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4c55" w14:textId="96e4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26 декабря 2007 года N 1215 и Решение Таразского городского маслихата Жамбылской области от 24 декабря 2007 года N 3-18. Зарегистрировано Управлением юстиции города Тараз Жамбылской области 25 января 2008 года N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 и положительного заключения городской комиссии по ономастике и терминологии акимат города Тараза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Абдена Сатыбалдиева в массиве "Бурыл" в улицу Садуакаса Алипчеева, почетного гражданина города Тараза, Почетного работника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Жунисбека Дурумбетова в массиве "Бурыл" в улицу Айтбая Назарбекова, избиравшегося депутатом Верховного Совета Казахской Советской Социалистической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улицу Саманты Смит в улицу Жакана Сабалакова, Почетного работника торговли, награжденного орденами "Трудового Красного Знамени", "Знак почета".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совместный акт приобретает юридическую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Тараза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Тортаев                       У. Байшигашев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Болекбаев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