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6d9f" w14:textId="b326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марта 2008 года N 7/62. Зарегистрировано Управлением юстиции города Балхаша Карагандинской области 31 марта 2008 года N 8-4-102. Утратило силу - решением Балхашского городского маслихата Карагандинской области от 16 апреля 2010 года N 29/228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16.04.2010 N 29/228.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4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41/399 </w:t>
      </w:r>
      <w:r>
        <w:rPr>
          <w:rFonts w:ascii="Times New Roman"/>
          <w:b w:val="false"/>
          <w:i w:val="false"/>
          <w:color w:val="000000"/>
          <w:sz w:val="28"/>
        </w:rPr>
        <w:t>"Об оказании ежегодной единовременной материальной помощи ко Дню Победы отдельным категориям граждан" (регистрационный номер в Реестре государственной регистрации нормативных правовых актов – 8-4-71, опубликовано в газетах "Балқаш өңірі" от 27 апреля 2007 года N 37, "Северное Прибалхашье" от 27 апреля 2007 года N 44-45)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3 цифру "4000" заменить цифрой "10000";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3 цифру "2000" заменить цифрой "5000".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Койбагарова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                                   Тлеулесова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2008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