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6359" w14:textId="81e6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благоустройства, санитарного содержания, организации уборки и обеспечения чистоты на территории города Сарани и поселка Актас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Саранского городского маслихата Карагандинской области от 27 мая 2008 года N 114. Зарегистрировано Управлением юстиции города Сарани Карагандинской области 09 июля 2008 года N 8-7-66. Утратило силу - решением 3 сессии Саранского городского маслихата Карагандинской области от 06 апреля 2012 года N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3 сессии Саранского городского маслихата Карагандинской области 06.04.2012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слово "запрещается" заменены словом "не допускается" в соответствии с решением Саранского городского маслихата от 20.11.2009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387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"Об административных правонарушениях"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от 23 января 2001 года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благоустройства, санитарного содержания, организации уборки и обеспечения чистоты на территории города Сарани и поселка Актас,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председателя постоянной комиссии по коммунальному хозяйству, промышленности, развитию предпринимательства, экологи и земельным отношениям – Ахмадуллина Д.А., заместителя акима города Исенова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вступит в силу после государственной регистрации в органах юстиции и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Хузина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114 от 27 мая 2008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благоустройства, санитарного содержания, организации уборки и обеспечения чистоты на территории города Сарани и поселка Актас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благоустройства, санитарного содержания, организации уборки и обеспечения чистоты на территории города Сарани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 от 30 января 2001 года,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года, "О жилищных отношениях в Республике Казахстан" от 16 апреля 1997 года,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16 июля 2001 года,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11 июля 1997 года, в целях улучшении санитарного состояния населенных пунктов города Сарани и поселка Актас.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и устанавливают ответственность физических и юридических лиц в сфере благоустройства, санитарной очистки, соблюдения чистоты территории, содержания и защиты объектов инфраструктуры в городе Сарани и обязательны для всех хозяйствующих субъектов, независимо от форм собственности, принадлежности или гражданства, арендаторов, застройщиков, владельцев зданий, строений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благоустройству, санитарному содержанию, организации уборки и обеспечению чистоты на территории города Сарани осуществляют должностные лица акимата города, уполномоченные органы управления, руководители учреждений, предприятий благоустройства и санитарного содержания города.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</w:t>
      </w:r>
      <w:r>
        <w:br/>
      </w:r>
      <w:r>
        <w:rPr>
          <w:rFonts w:ascii="Times New Roman"/>
          <w:b/>
          <w:i w:val="false"/>
          <w:color w:val="000000"/>
        </w:rPr>
        <w:t>
используемые в настоящих Правилах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Внешнее благоустройство города - комплекс элементов и работ, направленных на создание благоприятной, здоровой и удобной жизнедеятельности человека на территории города Сарани и поселка Актас.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Договор на вывоз твердых бытовых отходов, крупногабаритного мусора - письменное соглашение, имеющее юридическую силу, заключенное между заказчиком и подрядным мусоровывозящим предприятием на вывоз твердых бытовых отходов,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Закрепленная территория - участок земли, закрепленный для уборки и содержания в границах определенных настоящими Правилами и актами акима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закрепления в городской черте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со стороны городских улиц от границ отведенных участков, ограниченная краем проезжей части, - для улиц с усовершенствованным покрытием или до середины проезжей части для улиц с неусовершенствованным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временно используемая для хранения, складирования и других целей по разрешению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прилегающая территория;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территория охранных зон надземных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закрепления территорий могут быть как физические, так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кооперативы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собственники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земли которым переданы во временное или постоянное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Закрепление территорий осуществляется актами акима города Сарани по представлению главного архитектора города и по согласованию с юридическими и физическими лицами. Субъектам, за которыми закреплены территории, необходимо содержать их в санитарном состоянии с момента согласования закрепления.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Саранского городского маслихата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Землепользователь - юридическое или физическое лицо, использующее земельные участки в городской черте,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Категория улиц - классификация городских магистралей, улиц и проездов, в зависимости от интенсивности движения транспорта и особенностей, предъявляемых к их эксплуатации и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Контейнер - стандартная емкость для сбора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Крупногабаритный мусор - отходы потребления и хозяйственной деятельности (бытовая техника, мебель и другие),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Малые архитектурные формы - сравнительно небольшие по объему объекты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 - скульптуры, фонтаны и декоративные водоемы, стелы, барельефы, вазы для цветов, флагштоки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практического использования - беседки, павильоны, киоски, торговые тележки, телефонные и торговые автоматы, аттракционы, скамьи, ограды, урны, таблички улиц, домов, рекламы, почтовые ящики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общего пользования - зоны отдыха (парки, пляжи, скверы), площади, остановочные площадки транспорта и тому подобное.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Несанкционированная свалка - самовольный (несанкционированный) сброс (размещение) или складирование твердых бытовых отходов,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Отведенная территория - участок земли, переданный землепользователю (предприятию, учреждению, частному лицу)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Отходы производства и потребления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городской застройки внутри районов, микрорайонов, кварталов.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Сбор и вывоз твердых бытовых отходов, крупногабаритного мусора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Сооружение - искусственно созданный объемный, плоскостной или линейный объект (наземный и (или) подземный),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Твердые бытовые отходы - мелкие бытовые отходы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- орган, полномочия которого в области коммунального хозяйства определяются акиматом города Сарани.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уборки городских территорий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Правил: по улично-дорожной сети, площадям, общественным местам (зоны отдыха общего пользования, парки, скверы) - уполномоченным органом коммунального хозяйства в объеме государственного заказа, по внутриквартальным территориям и прочим территориям границы уборки закрепляются актами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Уборочные работы производятся в соответствии с требованиями настоящих Правил, инструкциями, технологическими рекомендациями и паспортами благоустройства, утвержденными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от 30.03.2011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545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покос и вывоз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Уборка проезжей части улиц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Уборку и содержание проезжей части улиц по всей ее ширине, площадей, дорог производят предприятия - подрядчики на основании договора государственного заказа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Уборку отстойно-разворотных площадок на конечных автобусных маршрутах производят предприятия, осуществляющие уборку проезжей части прилегающих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Для обеспечения бесперебойной технологической уборки дорожного полотна от мусора, грязи, снега вдоль магистральных улиц города в местах непосредственной близости объектов массового посещения, не допускается стоянка автотранспортных средств ежедневно с 23.00 до 7.00; место стоянки обозначается установкой необходимых дорожных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Подметание дорожных покрытий, прибордюрной части магистралей, улиц и проездов осуществляется с предварительным увлажнением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Проезжая часть дорог должна быть полностью очищена от всякого вида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Обочины дорог должны быть очищены от крупногабаритного и другого мусора. При выполнении работ не допускается перемещение мусора на проезжую часть улиц и проездов.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Уборка тротуаров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производится предприятиями, осуществляющими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Уборка тротуаров, а также технических тротуаров (подходов), примыкающих к инженерным сооружениям и лестничным сходам, производится предприятиями-владельцами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 тротуарам, отделенным от проезжей части улиц и проездов газонами и имеющим непосредственные выходы из подъездов жилых зданий, дворовых территорий, выходы от въездов во дворы, учреждения, предприятия, выходы от объектов торговли и обслуживания, уборочные работы осуществляются в соответствии с закреплением территорий актами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 остальным тротуарам, расположенным вдоль улиц и проездов, уборка производится предприятиями, ответственными за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Тротуары должны быть полностью очищены от грунтово-песчаных наносов, различного мусора.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Уборка остановочных и посадочных площадок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Уборку остановочных площадок городского пассажирского транспорта производят предприятия, осуществляющие уборку проезжей части. Границы работ по уборке посадочных площадок определяются на схематических картах. Остановочные площадки должны быть полностью очищены от грунтово-песчаных наносов,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владельцами.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Уборка прочих городских территорий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Уборку и содержание прилегающих и закрепленных территорий, подъездов к ним от городских улиц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 или по договору со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Уборку территорий, прилегающих к отдельно стоящим объектам рекламы, в радиусе пяти метров от рекламных конструкций, производят рекламораспространители и специализированные организации, осуществляющие уборку по договору с рекламораспространителями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Уборку территорий вокруг мачт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 и так далее), до проезжей части улиц производят владельцы объектов торговли. Не допускается складирование тары на прилегающих газонах, крышах торговых палаток, киосков и других объектах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Уборку территорий платных автостоянок, гаражей производят владельцы и организации, эксплуатирующие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Уборку, поддержание чистоты территорий, въездов и выездов с автозаправочных станций, автомоечных постов, заправочных комплексов и прилегающих территорий (вплоть до проезжей части) и подъездов к ним производят владельцы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Уборку и содержание не используемых в течение длительного времени и не осваиваемых отведенных территорий, территорий после сноса строений производят землепользователи либо заказчики, которым отведена данная территория, либо согласно договору подрядные предприятия, выполняющие работы по сносу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период листопада предприятия, ответственные за уборку закрепленных территорий, производят сгребание и вывоз опавшей листвы на газонах вдоль улиц и магистралей, дворовых территориях. Сгребание листвы к комлевой части деревьев и кустарников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Уборка и содержание не используемых и не отведенных территорий, территорий, не закрепленных за юридическими и физическими лицами и не прилегающих к зданиям, сооружениям и иным объектам, осуществляются за счет средств бюджета в пределах выделенного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 возникновении подтоплений, вызванных сбросом воды (откачка воды из котлованов, аварийных ситуаций на инженерных сетях), ответственность за их ликвидацию возлагается на организации, допустившие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Вывоз скола асфальта при проведении дорожно-ремонтных работ производится организациями, производящими работы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Во избежание засорения водосточной сети не допускается сброс бытового мусора в водосточные коллекторы.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5. Особенности уборки в зимнее время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Зимняя уборка проезжей части улиц города и проездов осуществляется в соответствии с требованиями настоящих Правил и инструкций, утвержденных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уборке дорог в парках, скверах и других зеленых зонах допускается складирование снега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зимний период дорожки, садовые скамейки, урны, прочие элементы и малые архитектурные формы, а также пространство перед ними и с боков, подходы к ним должны быть очищены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Наледь на тротуарах и проезжей части дорог, образовавшаяся в результате аварий на инженерных сетях, скалывается и убирается предприятиями - владельцами сетей. Сколотый лед вывозится в установленные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Формирование снежных валов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пересечениях всех дорог, улиц и проездов в одном уровне и вблизи железнодорожных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участках дорог, оборудованных транспортными ограждениями или повышенным бордюром;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тротуарах.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перемещение снега на тротуары и газоны.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Технологическая операция вывоза снега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первоочередной (выборочный) вывоз снега от остановок городского пассажирского транспорта, наземных пешеходных переходов, мест массового посещения населением, въездов на территорию больниц и других социально важных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окончательный (сплошной) вывоз снега производится по окончании первоочередного вывоза в соответствии с очередностью, определяемой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Вывоз снега с улиц и проездов должен осуществляться на специально подготовленные площадки. Не допускается вывоз снега в не согласованные в установленном порядке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Места временного складирования снега после снеготаяния должны быть очищены от мусора и благоустроены.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Тротуары, дворовые территории и проезды должны быть очищены от снега и наледи до асфальта, снег и скол вывезены на снегосвалку. При возникновении наледи (гололеда) производится обработка мелким песком.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Складирование снега на внутридворовых территориях должно предусматривать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зимнее время владельцами и арендаторами зданий должна быть организована своевременная очистка кровель от снега, наледи и сосулек.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Очистка кровель зданий на сторонах, выходящих на пешеходные зоны, должна производиться немедленно с предварительной установкой ограждения опасных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пешеходов. Сброшенный с кровель зданий снег и ледяные сосульки немедленно убираются на проезжую часть и размещаются для последующего вывоза предприятием, убирающим проезжую часть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Не допускается сбрасывать снег, лед и мусор в воронки водосточных труб.</w:t>
      </w:r>
    </w:p>
    <w:bookmarkEnd w:id="17"/>
    <w:bookmarkStart w:name="z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чистоты и порядка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Юридические и физические лица должны соблюдать чистоту и поддерживать порядок на всей территории города, в том числе и на территориях частных домовладений, не допускать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Владельцам капитальных и временных объектов необходимо заключать договоры на санитарную очистку и уборку отведенных, прилегающих и закрепленных территорий либо производить ее самостоятельно -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На территории города не допускается сброс бытового и строительного мусора, отходов производства, тары, спила деревьев, листвы,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Запрещаются сжигание мусора, листвы, тары, производственных отходов, разведение костров, включая внутренние территории предприятий и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Сброс поверхностных вод в хозяйственно - фекальную и ливневую канализацию с территории предприятий и инженерных систем разрешен только при наличии согласований и договора с эксплуатирующими канализационные сети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Не допускается сброс неочищенных вод промышленных предприятий в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Запрещаются мойка, очистка и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людей, у подъездов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Автотранспортные предприятия и владельцы автотранспортных средств обязаны выпускать на улицы города транспортные средства в чистом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Не допускается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Не допускается размещение объектов различного назначения на газонах, цветниках, детских площадках, в арках зданий.</w:t>
      </w:r>
    </w:p>
    <w:bookmarkEnd w:id="19"/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Сбор, временное хранение, вывоз и утилизация отходов на территории города Сарани и поселка Актас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Предприятиям, учреждениям, независимо от форм собственности и вида деятельности, а также физическим лицам, осуществляющие свою деятельность на территории города, необходимо заключать договоры на вывоз твердых бытовых отходов с подрядными мусоровывозящими предприятиями. Вывоз крупногабаритного мусора (отходов) производится самими предприятиями, учреждениями и физическими лицами, либо мусоровывозящими предприятиями на основании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Физическим и юридическим лицам, осуществляющие строительство и (или) ремонт недвижимых объектов, необходимо заключать договоры на утилизацию мусора, производить его вывоз самостоятельно или по договору с мусоровывозящим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На территории домовладений должны быть выделены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Предприятия, организации, иные хозяйствующие субъекты, на территории (отведенной, закрепленной, внутридворовой) которых находятся контейнерные площадки, должны выполнить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контейнерные площадки, подходы и подъездные пути к ним должны иметь твердое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контейнерные площадки должны быть огорожены сплошным ограждением, исключающим распространение мусора на прилегающие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заключать договоры на вывоз твердобытовых отходов, крупногабаритного мусора, смета;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сжигание бытовых отходов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Владельцам контейнерных площадок и контейнеров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их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обеспечению регулярной мойки, дезинфекции и дезинсекции против мух мусороприемных камер, площадок и ниш под сборники (контейнеры),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Площадки для установки контейнеров должны быть удалены от жилых и общественных зданий, спортивных площадок и от мест отдыха населения на расстояние не менее 20 метров. Размер площадок должен быть рассчитан на установку необходимого количества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Размещение мест временного хранения отходов необходимо согласовывать с органами государственного санитарно - эпидемиологического надзора, кооперативами собственников квартир.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отходов,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Утилизация твердых бытовых отходов производится на городском полигоне по захоронению и утилизации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Устройство и содержание полигона твердых бытовых отходов осуществляются в соответствии с Санитарными правилами содержания территории населенных мест,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Ответственность за содержание полигона твердых бытовых отходов, в соответствии с требованиями настоящих Правил несет эксплуатирующая, специализированная организация, имеющая лицензию на данный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Лица, по вине которых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Казахстан. В случае невозможности установления лиц, ответственных за несанкционированные свалки, удаление отходов и рекультивация мест несанкционированных свалок производятся за счет средств владельца территории в сроки, установленные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На рынках, в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объекты должны быть установлены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и других территориях на расстоянии от 10 до 100 метров. На остановках городского пассажирского транспорта и у входов в торговые объекты устанавливают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Установка и очистка урн производятся предприятиями - подрядчиками, эксплуатирующими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 Очистка урн производится по мере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Мойка урн производится по мере загрязнения, но не реже одного раза в неделю. Урны, расположенные на остановках городского пассажирского транспорта, очищаются и дезинфицируются предприятиями, осуществляющими уборку остановок, а урны, установленные у торговых объектов, - торговыми предприятиями.</w:t>
      </w:r>
    </w:p>
    <w:bookmarkEnd w:id="21"/>
    <w:bookmarkStart w:name="z1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Установка и содержание временных объектов для мелкорозничной торговли, мини-рынков, а также зон отдыха общего пользования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Установка объектов мелкорозничных временных торговых точек (павильонов) осуществляется в соответствии с действующими нормами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направлениях. Стоянка автотранспорта, осуществляющего доставку товара, загрузка торговых точек товаром осуществляются только со специальных подъездов, не допускается использование для этих целей тротуаров, пешеходных дорожек и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Владельцам торговых точек необходимо следить за сохранностью благоустройства прилегающих территорий (согласно закреплению). Владельцам торговых точек, нанесшим ущерб прилегающим объектам благоустройства, зеленым насаждениям, газонам и так далее, необходимо восстановить объекты благоустройства в первоначальном виде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с изменениями, внесенными решением Саранского городского маслихата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Территории мини-рынков и прочих временных площадок для торговли должны быть ограждены, иметь твердое покрытие, обеспечивающее сток ливневых и талых вод, оборудованы киосками, навесами, прилавками, контейнерными площадками, урнами, общественными стационарными или мобильными туалетами, вечерним освещением.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Владельцам сооружений мелкорозничной торговли необходимо заключать договоры на уборку территорий и вывоз мусора с организациями, представляющими данный вид услуг, или выполнять своими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Запрещаются загромождение противопожарных разрывов между киосками, павильонами и прочими объектами торговли материалами, оборудованием, тарой и отходами; складирование тары на крышах киосков.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Содержание зон отдыха общего пользования - парков, скверов, бульваров осуществляется городскими организациями, за которыми постановлением акимата города Сарани закреплены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Работы по уборке и текущему содержанию зон отдыха общего пользования производят специализированные предприятия на основании договоров с администраторами, либо самими администраторами при наличии лицензии на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Архитектурные и цветочные решения элементов благоустройства, сооружений и малых архитектурных форм, изменение планировки территории зон отдыха общего пользования согласовываются с ГУ "Отдел архитектуры строительства и градостроительства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На территории зон отдыха общего пользования устанавливаются урны для сбора мусора на расстоянии не менее 50 метров друг от друга. У входа на территорию должно быть установлено не менее двух урн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Парки и пляжи помимо установленных урн должны быть оснащены специальными площадками для размещения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Площадки для установки контейнеров должны быть удалены от мест отдыха на расстоянии не менее 20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На территории парков и пляжей должны быть обустроены общественные туалеты, отвечающие требованиям соответствующих норм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требованиями.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территорий, либо производят ее самостоятельно в соответствии с действующими требованиями. Ремонт и окраска данных объектов должны производиться за счет их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На территории зон отдыха общего пользования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сжигание мусора, листвы, разведение костров, мойка и чистка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объектов на газонах, цветниках,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мангалов, приготовление шашлыков и других блюд на открытом огне;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громкой музыки после 23.00.</w:t>
      </w:r>
    </w:p>
    <w:bookmarkEnd w:id="23"/>
    <w:bookmarkStart w:name="z1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Содержание малых архитектурных форм</w:t>
      </w:r>
    </w:p>
    <w:bookmarkEnd w:id="24"/>
    <w:bookmarkStart w:name="z1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Территории жилой застройки, общественные зоны, скверы, улицы, парки, площадки для отдыха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оградами, телефонными будками (навесами), павильонами для ожидания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Малые архитектурные формы могут быть стационарными и мобильными; их количество и размещение определяются проектами благоустройства территорий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Малые архитектурные формы для территорий общественной застройки, площадей, улиц, скверов и парков, набережных изготавливаются по индивидуальным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Конструктивные решения малых архитектурных форм должны обеспечивать их устойчивость, безопасность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Юридическим и физическим лицам – владельцам малых архитектурных форм необходимо за свой счет осуществлять их замену, ремонт и покраску.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5"/>
    <w:bookmarkStart w:name="z1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Размещение и благоустройство платных автостоянок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Размещение гаражей легковых автомобилей индивидуальных владельцев, открытых охраняемых автостоянок, временных стоянок (платных и бесплатных) автотранспорта производится в соответствии с действующими экологическими, санитарными и градостроительными нормами и правилами, проектной документацией, разработанной и согласованной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Организации, предприятия и учреждения, объекты торговли и общественного питания, места досуга и массового посещения должны быть оборудованы бесплатной парковкой для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Гаражи индивидуальных владельцев, объединяются в гаражные кооперативы (товарищества). Благоустройство территории гаражных кооперативов и их содержание осуществляются за счет средств кооперативов.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Открытые платные стоянки легкового автотранспорта необходимо размещать, обеспечивая санитарные разрывы до жилой и общественной застройки. Автостоянки должны иметь твердое покрытие, ограждение, помещение для охраны и наружное освещение. Допускается устройство навесов из легких конструкций над местами хранения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Владельцам необходимо поддерживать закрепленную за ними и прилегающую территорию автостоянок, гаражей в должном санитарном и противопожарном состоянии.</w:t>
      </w:r>
    </w:p>
    <w:bookmarkEnd w:id="27"/>
    <w:bookmarkStart w:name="z1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Содержание строительных площадок и участков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 начала строительной деятельности (новое строительство, реконструкция, ремонт, снос существующих построек) на отведенном участке застройщик (владелец объекта при ремонте, реконструкции) производит обустройство строительной площадки, участков работ в соответствии с проектом организации строительства, генеральным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Строительную площадку необходимо обустроить согласно требованиям соответствующих норм и правил с соблюдением следующих обязательных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строительная площадка ограждается по всему периметру сплошным ограждением, исключающим доступ посторонних лиц и вынос загрязнений на прилегающую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массового прохода людей ограждение необходимо оборудовать сплошным защитным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ограждение необходимо изготовить из металлических профилированных листов либо из железобетонных панелей, предназначенных для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конструкции ограждения необходимо жестко закрепить и выровнять в горизонтальном и вертикальном направлениях, покрасить, чтобы они имели опрятный внешний вид: очищены от грязи, промыты, не имели проемов, поврежденных участков, посторонних объявлений и надписей;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необходимо, чтобы высота ограждения была не менее трех метров от уровня рельефа местности, не иметь зазоров в нижней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строительстве небольших пристроек к существующим строениям либо отдельных выходов допускается устройство ограждения высотой два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 стройплощадки предусматривается минимальное количество выездов с выходом на второстепенные улицы с установкой ворот либо шлагбаума;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выездов устанавливаются информационные 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необходимо, чтобы освещение было по всему периметру ограждения, в местах массового прохода людей освещение необходимо сделать по всему периметру на две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внутриплощадочные дороги и подъездные пути к стройплощадкам необходимо обустроить;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строительной площадке предусматриваются мероприятия по содержанию территории в чистоте и порядке, недопущению отрицательного влияния на благоустройство города и близлежащие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сбора строительного и бытового мусора необходимо установить контейнеры и организовать своевременный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прилегающая к строительной площадке территорию также необходимо содержать в надлежащем состоянии и периодически убирать;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необходимо предусмотреть меры по исключению выноса за пределы стройплощадки строительных материалов, мусора (синтетические пленки, пологи, стружки, опилки, упаковочный материал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допускается сбрасывание отходов и мусора с этажей объектов без применения закрытых лотков и бункеров-накопителей;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необходимости обеспечиваются обустройство тротуаров, пешеходных галерей, настилов, перил, объездных и временных дорог и содержание их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разборку строений на участках сноса начинать только после выполнения мероприятий по подготовке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разборку начинать с верхних конструкций в целях исключения внезапного обрушения элементов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Все материалы и грунт размещаются только в пределах огражденной территории, вынутый грунт (за исключением плодородного), отходы сноса, мусор немедленно вывозятся на полигон твердых бытовых отходов, не допускается складирование материалов, мусора, установка строительной техники и механизмов, парковка и загрузка транспорта за пределами огражденной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Для организации своевременного вывоза бытового и строительного мусора, снега и льда на соответствующие полигоны, застройщик либо подрядчик при получении разрешения на обустройство стройплощадки заключает договоры со специализированными предприятиями, имеющими лицензии на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Застройщиком обеспечивается своевременный вывоз строительного и бытового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После завершения строительства, застройщику необходимо восстановить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</w:t>
      </w:r>
    </w:p>
    <w:bookmarkEnd w:id="29"/>
    <w:bookmarkStart w:name="z1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Порядок производства земляных и прочих работ, связанных с разрушением дорожных покрытий, тротуаров, газонов и других объектов, элементов городского хозяйства, содержание инженерных сетей, сооружений и коммуникаций на территории города</w:t>
      </w:r>
    </w:p>
    <w:bookmarkEnd w:id="30"/>
    <w:bookmarkStart w:name="z1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126. Всем юридическим и физическим лицам, производящим земляные и прочие работы, связанные с разрушением дорожных покрытий, тротуаров, газонов и других объектов, элементов городского хозяйства на территории города, необходимо получить разрешение на производство работ в соответствующей городской службе, определенной постановлением акимата города. Работы должны производиться в соответствии с требованиями порядка производства земляных и прочих работ, связанных с разрушением дорожных покрытий, тротуаров, газонов и других объектов, элементов городского хозяйства, утвержденного постановлением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126 с изменениями, внесенными решением Саранского городского маслихата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Юридические и физические лица, в ведении которых находятся инженерные коммуникации, должны регулярно следить за техническим состоянием инженерных сетей и сооружений, которые могут вызвать нарушение благоустройства города, а именно: не допускать затопления территорий, образования льда, следить за санитарным состоянием отведенных зон (крышки люков, перекрытия колодцев и камер решетки ливневой канализации находились на уровне твердого покрытия и содержались в исправном состоянии), производить своевременный ремонт, очистку и окраску надземных инженерных коммуникаций, конструкций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Профилактическое обследование, очистка каналов, труб и дренажей, предназначенных для отвода поверхностных и грунтовых вод с городских территорий, очистка коллекторов ливневой канализации, дождеприемных колодцев производятся эксплуатирующими предприятиями; на дворовых территориях - кооперативами собственников квартир; на частных участках и территориях предприятий - владельцами территорий.</w:t>
      </w:r>
    </w:p>
    <w:bookmarkEnd w:id="31"/>
    <w:bookmarkStart w:name="z1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Благоустройство жилых кварталов и микрорайонов</w:t>
      </w:r>
    </w:p>
    <w:bookmarkEnd w:id="32"/>
    <w:bookmarkStart w:name="z1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На территории жилых кварталов, микрорайонов, а также на придомовых территориях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 исправном состоянии покрытия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строительства во дворах различного рода хозяйственных или вспомогательных построек (гаражей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в исправном состоянии находящиеся у него на балансе (в хозяйственном ведении или оперативном управлении) инженерные сети, своевременно производить осмотр и очистку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На придомовой территории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действий, нарушающих тишину и порядок, с 23 до 7 часов, кроме работ по уборке территории либо работ по устранению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стоянка, въезд служебного и личного автотранспорта на зеленые зоны дворовых и внутриквартальных территорий, детские площадки, пешеходные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стоянка и парковка транспортных средств вне специально выделенных и обозначенных знаками и (или) разметками мест.</w:t>
      </w:r>
    </w:p>
    <w:bookmarkEnd w:id="33"/>
    <w:bookmarkStart w:name="z1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Проведение аварийных работ</w:t>
      </w:r>
    </w:p>
    <w:bookmarkEnd w:id="34"/>
    <w:bookmarkStart w:name="z1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загрязнения водных объектов, являются чрезвычайными происшествиями и требуют принятия оперативных мер для восстановления их нормальной работы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При возникновении аварии владельцу инженерных коммуникаций и сооружений, эксплутационной организации необходимо незамедлительно принять меры по ликвидации аварии и устранению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с изменениями, внесенными решением Саранского городского маслихата Карагандинской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службы общественного пассажирского транспорта и другие заинтересованные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Юридические и физические лица, имеющие в зоне аварии наземные или подземные коммуникации, по получению информации об авариях обязаны немедленно выслать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137. Владельцам, складирующим материалы или другие ценности вблизи места аварии, необходимо по первому требованию руководителя аварийных работ немедленно освободить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137 в редакции решения Саранского городского маслихата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Если работы по ликвидации аварии требуют полного или частичного закрытия проезда, Управление дорожной полиции принимает оперативное решение о временном закрытии проезда, маршруте объезда транспорта и установлении совместно с владельцами поврежденных сетей срока ликвидации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фонарей. На проезжей части улицы (магистрали) по согласованию с Управлением дорожной полиции устанавливаются необходимые дорожные знаки. Лица, ответственные за производство работ по ликвидации аварии, отвечают за работу аварийного освещения, установку ограждения (заставок), дорожных знаков до полного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работ. В случае не оформления разрешения на производство земляных работ в установленные сроки раскопка считается несанкционированной, и предприятие привлекается к ответственности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Производство плановых работ, под предлогом аварийных, категорически не допускается.</w:t>
      </w:r>
    </w:p>
    <w:bookmarkEnd w:id="35"/>
    <w:bookmarkStart w:name="z1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Содержание фасадов зданий и сооружений</w:t>
      </w:r>
    </w:p>
    <w:bookmarkEnd w:id="36"/>
    <w:bookmarkStart w:name="z1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Руководители предприятий и организаций, в ведении которых находятся здания и сооружения, собственники зданий и сооружений должны обеспечить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поддерживать в чистоте и исправном состоянии расположенные на фасадах информационные таблички,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Не допускается самовольное переоборудование фасадов зданий и конструктивных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Собственники и юридические лица, имеющие здания, строения и сооружения на праве хозяйственного ведения или оперативного управления, должны проводить работы по надлежащему содержанию зданий, строений, сооружений и иных объектов недвижимости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нормами,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В случае,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 пропорционально занимаемым площадям. При проведении планового сплошного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Арендаторы зданий, помещений и сооружений несут обязательства по ремонту, реставрации и реконструкции фасадов зданий и сооружений в соответствии с условиями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согласно нормативам и правилам, устанавливаемым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Уполномоченный орган коммунального хозяйства города Сарани осуществляет мероприятия по организации ремонта и реставрации фасадов зданий и сооружений на основе ежегодно принимаемой бюджетной программы. Программа ремонта и реставрации фасадов зданий и сооружений утверждается постановлением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Окраска фасадов зданий может производиться только по колерным паспортам.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окраску фасадов зданий и сооружений без предварительного восстановления архитектурных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окраску фасадов, облицованных естественным или искусственным камнем, оштукатуренных декоративной цветной терразитовой и камневидной штукатуркой.</w:t>
      </w:r>
    </w:p>
    <w:bookmarkEnd w:id="37"/>
    <w:bookmarkStart w:name="z1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Содержание наружного освещения и фонтанов</w:t>
      </w:r>
    </w:p>
    <w:bookmarkEnd w:id="38"/>
    <w:bookmarkStart w:name="z1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Включение наружного освещения улиц, дорог, площадей и других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Процент не горения светильников на площадях, магистралях и улицах, дворовых территориях не должен превышать 5 процентов.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Вышедшие из строя газоразрядные лампы должны храниться в специально отведенных для этих целей помещениях и вывозиться на специальные предприятия для их утилизации. Не допускается вывозить указанные типы ламп на городской полигон.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Ответственность за состояние и эксплуатацию фонтанов возлагается на эксплуатирующую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В период работы фонтанов очистка водной поверхности от мусора производится ежедневно. Эксплуатирующей организации необходимо содержать фонтаны в чистоте и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157 с изменениями, внесенными решением Саранского городского маслихата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9"/>
    <w:bookmarkStart w:name="z18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Обязанности уполномоченного органа и государственных органов по контролю за состоянием благоустройства, санитарным содержанием, организацией уборки территории города Сарани и поселка Актас</w:t>
      </w:r>
    </w:p>
    <w:bookmarkEnd w:id="40"/>
    <w:bookmarkStart w:name="z1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В соответствии с законодательством Республики Казахстан контроль за соблюдением настоящих Правил осуществляется органами охраны окружающей среды, внутренних дел, архитектурно-строительного и транспортного контроля, противопожарного, и санитарного надзора в пределах своих компетенций.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В соответствии с функциональными обязанностями общий контроль за состоянием благоустройства города, координацию, в случае проведения комиссионных объездов и обследований, государственных контрольно-надзорных органов проводит уполномоченный орган.</w:t>
      </w:r>
    </w:p>
    <w:bookmarkEnd w:id="41"/>
    <w:bookmarkStart w:name="z1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Ответственность физических и юридических лиц за нарушение</w:t>
      </w:r>
      <w:r>
        <w:br/>
      </w:r>
      <w:r>
        <w:rPr>
          <w:rFonts w:ascii="Times New Roman"/>
          <w:b/>
          <w:i w:val="false"/>
          <w:color w:val="000000"/>
        </w:rPr>
        <w:t>
Правил</w:t>
      </w:r>
    </w:p>
    <w:bookmarkEnd w:id="42"/>
    <w:bookmarkStart w:name="z1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bookmarkEnd w:id="43"/>
    <w:bookmarkStart w:name="z1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горосдкого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N 545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благоустройства, 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содержания, организации уборки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чистоты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 и поселка Актас</w:t>
      </w:r>
    </w:p>
    <w:bookmarkStart w:name="z1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благоустройства, уборки и содержания территории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от 30.03.2011 N 545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(юридический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Ф.И.О. руководителя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(телефон, РНН)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Договор на вывоз твердых бытовых отходов, N,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Площадь твердого покрытия,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Площадь газонов,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деревьев, кустарников, штук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Наличие малых архитектурных форм, штук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Наличие дворников (количество) или N договора на уборку территории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данных, указанных в настоящем паспорте, руководитель юридического лица должен известить аппарат акима города Сарани и получить обновленный паспорт благоустройства, уборки и содержания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_________________________________________________________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Сарани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закрепленной территории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975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