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962f" w14:textId="4389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уборки, санитарного содержания, обеспечения чистоты и благоустройство на территории города Шахтинска и прилегающих поселков", "Правил защиты и содержания зеленых насаждений в городе Шахтинске и прилегающих поселках", "Правил содержания домашних собак, кошек в городе Шахтинске и прилегающих поселках"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15 октября 2008 года N 426/7. Зарегистрировано Управлением юстиции города Шахтинск Карагандинской области 27 ноября 2008 года N 8-8-57. Утратило силу - решением Шахтинского городского маслихата Карагандинской области от 6 апреля 2012 года N 812/3</w:t>
      </w:r>
    </w:p>
    <w:p>
      <w:pPr>
        <w:spacing w:after="0"/>
        <w:ind w:left="0"/>
        <w:jc w:val="both"/>
      </w:pPr>
      <w:r>
        <w:rPr>
          <w:rFonts w:ascii="Times New Roman"/>
          <w:b w:val="false"/>
          <w:i w:val="false"/>
          <w:color w:val="ff0000"/>
          <w:sz w:val="28"/>
        </w:rPr>
        <w:t>      Сноска. Утратило силу - решением Шахтинского городского маслихата Карагандинской области от 06.04.2012 N 812/3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маслихат города Шахтинска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организации уборки, санитарного содержания, обеспечения чистоты и благоустройство на территории города Шахтинска и прилегающих поселков";</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защиты и содержания зеленых насаждений в городе Шахтинске и прилегающих поселках";</w:t>
      </w:r>
      <w:r>
        <w:br/>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содержания домашних собак, кошек в городе Шахтинске и прилегающих поселках".</w:t>
      </w:r>
      <w:r>
        <w:br/>
      </w:r>
      <w:r>
        <w:rPr>
          <w:rFonts w:ascii="Times New Roman"/>
          <w:b w:val="false"/>
          <w:i w:val="false"/>
          <w:color w:val="000000"/>
          <w:sz w:val="28"/>
        </w:rPr>
        <w:t>
</w:t>
      </w:r>
      <w:r>
        <w:rPr>
          <w:rFonts w:ascii="Times New Roman"/>
          <w:b w:val="false"/>
          <w:i w:val="false"/>
          <w:color w:val="000000"/>
          <w:sz w:val="28"/>
        </w:rPr>
        <w:t>
      2. Решение Шахтинского городского маслихата N 141/18 от 19 октября 2005 года "Об утверждении правил благоустройства города Шахтинска и прилегающих поселков" (зарегистрированное в Управлении юстиции города Шахтинска 8-8-12 от 28 ноября 2005 года, опубликованное в газете "Шахтинский вестник" N 51 (798) от 23 декабря 2005 года) отменить.</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дней после официального опубликования.</w:t>
      </w:r>
    </w:p>
    <w:bookmarkEnd w:id="0"/>
    <w:p>
      <w:pPr>
        <w:spacing w:after="0"/>
        <w:ind w:left="0"/>
        <w:jc w:val="both"/>
      </w:pPr>
      <w:r>
        <w:rPr>
          <w:rFonts w:ascii="Times New Roman"/>
          <w:b w:val="false"/>
          <w:i/>
          <w:color w:val="000000"/>
          <w:sz w:val="28"/>
        </w:rPr>
        <w:t>      Председатель сессии                        Е. Буслаев</w:t>
      </w:r>
    </w:p>
    <w:p>
      <w:pPr>
        <w:spacing w:after="0"/>
        <w:ind w:left="0"/>
        <w:jc w:val="both"/>
      </w:pPr>
      <w:r>
        <w:rPr>
          <w:rFonts w:ascii="Times New Roman"/>
          <w:b w:val="false"/>
          <w:i/>
          <w:color w:val="000000"/>
          <w:sz w:val="28"/>
        </w:rPr>
        <w:t>      Секретарь городского Маслихата             А. Сатова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Шахтинского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15 октября 2008 года N 426/7</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уборки, санитарного содержания, обеспечения чистоты</w:t>
      </w:r>
      <w:r>
        <w:br/>
      </w:r>
      <w:r>
        <w:rPr>
          <w:rFonts w:ascii="Times New Roman"/>
          <w:b/>
          <w:i w:val="false"/>
          <w:color w:val="000000"/>
        </w:rPr>
        <w:t>
и благоустройство на территории города Шахтинска и прилегающих</w:t>
      </w:r>
      <w:r>
        <w:br/>
      </w:r>
      <w:r>
        <w:rPr>
          <w:rFonts w:ascii="Times New Roman"/>
          <w:b/>
          <w:i w:val="false"/>
          <w:color w:val="000000"/>
        </w:rPr>
        <w:t>
поселков</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организации уборки, санитарного содержания, обеспечения чистоты и благоустройство на территории города Шахтинска разработаны в соответствии с Законами Республики Казахстан от 16 апреля 1997 года "О жилищных отношениях в Республике Казахстан",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другими нормативно-правовыми актами Республики Казахстан.</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санитарной очистки, соблюдения чистоты территории, содержания и защиты объектов инфраструктуры в городе Шахтинске и обязательны для всех хозяйствующих субъектов, независимо от форм собственности, принадлежности или гражданства, арендаторов, застройщиков, владельцев зданий, строений и сооружений.</w:t>
      </w:r>
      <w:r>
        <w:br/>
      </w:r>
      <w:r>
        <w:rPr>
          <w:rFonts w:ascii="Times New Roman"/>
          <w:b w:val="false"/>
          <w:i w:val="false"/>
          <w:color w:val="000000"/>
          <w:sz w:val="28"/>
        </w:rPr>
        <w:t>
      Координацию и организацию деятельности по благоустройству, санитарному содержанию, организации уборки и обеспечению чистоты на территории города Шахтинска осуществляют должностные лица акимата города, уполномоченные органы управления, руководители учреждений, предприятий благоустройства и санитарного содержания города.</w:t>
      </w:r>
    </w:p>
    <w:bookmarkEnd w:id="4"/>
    <w:bookmarkStart w:name="z9" w:id="5"/>
    <w:p>
      <w:pPr>
        <w:spacing w:after="0"/>
        <w:ind w:left="0"/>
        <w:jc w:val="left"/>
      </w:pPr>
      <w:r>
        <w:rPr>
          <w:rFonts w:ascii="Times New Roman"/>
          <w:b/>
          <w:i w:val="false"/>
          <w:color w:val="000000"/>
        </w:rPr>
        <w:t xml:space="preserve"> 
2. Основные понятия и определения,</w:t>
      </w:r>
      <w:r>
        <w:br/>
      </w:r>
      <w:r>
        <w:rPr>
          <w:rFonts w:ascii="Times New Roman"/>
          <w:b/>
          <w:i w:val="false"/>
          <w:color w:val="000000"/>
        </w:rPr>
        <w:t>
используемые в настоящих Правилах</w:t>
      </w:r>
    </w:p>
    <w:bookmarkEnd w:id="5"/>
    <w:bookmarkStart w:name="z10" w:id="6"/>
    <w:p>
      <w:pPr>
        <w:spacing w:after="0"/>
        <w:ind w:left="0"/>
        <w:jc w:val="both"/>
      </w:pPr>
      <w:r>
        <w:rPr>
          <w:rFonts w:ascii="Times New Roman"/>
          <w:b w:val="false"/>
          <w:i w:val="false"/>
          <w:color w:val="000000"/>
          <w:sz w:val="28"/>
        </w:rPr>
        <w:t>
      2. Внешнее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w:t>
      </w:r>
      <w:r>
        <w:rPr>
          <w:rFonts w:ascii="Times New Roman"/>
          <w:b w:val="false"/>
          <w:i w:val="false"/>
          <w:color w:val="000000"/>
          <w:sz w:val="28"/>
        </w:rPr>
        <w:t>
      3. Договор на вывоз твердых бытовых отходов, крупногабаритного мусора - письменное соглашение, имеющее юридическую силу, заключенное между заказчиком и подрядным мусоровывозящим предприятием на вывоз твердых бытовых отходов, крупногабаритного мусора.</w:t>
      </w:r>
      <w:r>
        <w:br/>
      </w:r>
      <w:r>
        <w:rPr>
          <w:rFonts w:ascii="Times New Roman"/>
          <w:b w:val="false"/>
          <w:i w:val="false"/>
          <w:color w:val="000000"/>
          <w:sz w:val="28"/>
        </w:rPr>
        <w:t>
</w:t>
      </w:r>
      <w:r>
        <w:rPr>
          <w:rFonts w:ascii="Times New Roman"/>
          <w:b w:val="false"/>
          <w:i w:val="false"/>
          <w:color w:val="000000"/>
          <w:sz w:val="28"/>
        </w:rPr>
        <w:t>
      4. Закрепленная территория - участок земли, закрепленный для уборки и содержания в границах определенных настоящими Правилами и актом закрепления территории по санитарной очистке объекта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Объектами закрепления в городской черте являются:</w:t>
      </w:r>
      <w:r>
        <w:br/>
      </w:r>
      <w:r>
        <w:rPr>
          <w:rFonts w:ascii="Times New Roman"/>
          <w:b w:val="false"/>
          <w:i w:val="false"/>
          <w:color w:val="000000"/>
          <w:sz w:val="28"/>
        </w:rPr>
        <w:t>
      территория со стороны городских улиц от границ отведенных участков, ограниченная краем проезжей части, - для улиц с усовершенствованным покрытием или до середины проезжей части для улиц с неусовершенствованным покрытием;</w:t>
      </w:r>
      <w:r>
        <w:br/>
      </w:r>
      <w:r>
        <w:rPr>
          <w:rFonts w:ascii="Times New Roman"/>
          <w:b w:val="false"/>
          <w:i w:val="false"/>
          <w:color w:val="000000"/>
          <w:sz w:val="28"/>
        </w:rPr>
        <w:t>
      участки внутриквартальных территорий;</w:t>
      </w:r>
      <w:r>
        <w:br/>
      </w: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территория, временно используемая для хранения, складирования и других целей по разрешению уполномоченных органов;</w:t>
      </w:r>
      <w:r>
        <w:br/>
      </w:r>
      <w:r>
        <w:rPr>
          <w:rFonts w:ascii="Times New Roman"/>
          <w:b w:val="false"/>
          <w:i w:val="false"/>
          <w:color w:val="000000"/>
          <w:sz w:val="28"/>
        </w:rPr>
        <w:t>
      прилегающая территория;</w:t>
      </w:r>
      <w:r>
        <w:br/>
      </w:r>
      <w:r>
        <w:rPr>
          <w:rFonts w:ascii="Times New Roman"/>
          <w:b w:val="false"/>
          <w:i w:val="false"/>
          <w:color w:val="000000"/>
          <w:sz w:val="28"/>
        </w:rPr>
        <w:t>
      территория охранных зон надземных тепловых сетей.</w:t>
      </w:r>
      <w:r>
        <w:br/>
      </w:r>
      <w:r>
        <w:rPr>
          <w:rFonts w:ascii="Times New Roman"/>
          <w:b w:val="false"/>
          <w:i w:val="false"/>
          <w:color w:val="000000"/>
          <w:sz w:val="28"/>
        </w:rPr>
        <w:t>
      Субъектами закрепления территорий могут быть как физические, так и юридические лица:</w:t>
      </w:r>
      <w:r>
        <w:br/>
      </w:r>
      <w:r>
        <w:rPr>
          <w:rFonts w:ascii="Times New Roman"/>
          <w:b w:val="false"/>
          <w:i w:val="false"/>
          <w:color w:val="000000"/>
          <w:sz w:val="28"/>
        </w:rPr>
        <w:t>
      кооперативы собственников квартир (далее - КСК);</w:t>
      </w:r>
      <w:r>
        <w:br/>
      </w:r>
      <w:r>
        <w:rPr>
          <w:rFonts w:ascii="Times New Roman"/>
          <w:b w:val="false"/>
          <w:i w:val="false"/>
          <w:color w:val="000000"/>
          <w:sz w:val="28"/>
        </w:rPr>
        <w:t>
      собственники зданий и сооружений;</w:t>
      </w:r>
      <w:r>
        <w:br/>
      </w:r>
      <w:r>
        <w:rPr>
          <w:rFonts w:ascii="Times New Roman"/>
          <w:b w:val="false"/>
          <w:i w:val="false"/>
          <w:color w:val="000000"/>
          <w:sz w:val="28"/>
        </w:rPr>
        <w:t>
      лица, земли которым переданы во временное или постоянное землепользование.</w:t>
      </w:r>
      <w:r>
        <w:br/>
      </w:r>
      <w:r>
        <w:rPr>
          <w:rFonts w:ascii="Times New Roman"/>
          <w:b w:val="false"/>
          <w:i w:val="false"/>
          <w:color w:val="000000"/>
          <w:sz w:val="28"/>
        </w:rPr>
        <w:t>
      Обязанности по санитарному содержанию закрепленных территорий возникают у субъектов закрепления с момента выдачи акта.</w:t>
      </w:r>
      <w:r>
        <w:br/>
      </w:r>
      <w:r>
        <w:rPr>
          <w:rFonts w:ascii="Times New Roman"/>
          <w:b w:val="false"/>
          <w:i w:val="false"/>
          <w:color w:val="000000"/>
          <w:sz w:val="28"/>
        </w:rPr>
        <w:t>
</w:t>
      </w: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6. Землепользователь - юридическое или физическое лицо, использующее земельные участки в городской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w:t>
      </w:r>
      <w:r>
        <w:br/>
      </w:r>
      <w:r>
        <w:rPr>
          <w:rFonts w:ascii="Times New Roman"/>
          <w:b w:val="false"/>
          <w:i w:val="false"/>
          <w:color w:val="000000"/>
          <w:sz w:val="28"/>
        </w:rPr>
        <w:t>
</w:t>
      </w:r>
      <w:r>
        <w:rPr>
          <w:rFonts w:ascii="Times New Roman"/>
          <w:b w:val="false"/>
          <w:i w:val="false"/>
          <w:color w:val="000000"/>
          <w:sz w:val="28"/>
        </w:rPr>
        <w:t>
      7.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
      8. Контейнер - стандартная емкость для сбора твердых бытовых отходов.</w:t>
      </w:r>
      <w:r>
        <w:br/>
      </w:r>
      <w:r>
        <w:rPr>
          <w:rFonts w:ascii="Times New Roman"/>
          <w:b w:val="false"/>
          <w:i w:val="false"/>
          <w:color w:val="000000"/>
          <w:sz w:val="28"/>
        </w:rPr>
        <w:t>
</w:t>
      </w:r>
      <w:r>
        <w:rPr>
          <w:rFonts w:ascii="Times New Roman"/>
          <w:b w:val="false"/>
          <w:i w:val="false"/>
          <w:color w:val="000000"/>
          <w:sz w:val="28"/>
        </w:rPr>
        <w:t>
      9. Крупногабаритный мусор (далее - КГМ) - отходы потребления и хозяйственной деятельности (бытовая техника, мебель),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10. Малые архитектурные формы - сравнительно небольшие по объему объекты, как декоративного характера, так и практического использования:</w:t>
      </w:r>
      <w:r>
        <w:br/>
      </w:r>
      <w:r>
        <w:rPr>
          <w:rFonts w:ascii="Times New Roman"/>
          <w:b w:val="false"/>
          <w:i w:val="false"/>
          <w:color w:val="000000"/>
          <w:sz w:val="28"/>
        </w:rPr>
        <w:t>
      декоративные сооружения - скульптуры, фонтаны и декоративные водоемы, стелы, барельефы, вазы для цветов, флагштоки;</w:t>
      </w:r>
      <w:r>
        <w:br/>
      </w:r>
      <w:r>
        <w:rPr>
          <w:rFonts w:ascii="Times New Roman"/>
          <w:b w:val="false"/>
          <w:i w:val="false"/>
          <w:color w:val="000000"/>
          <w:sz w:val="28"/>
        </w:rPr>
        <w:t>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w:t>
      </w:r>
      <w:r>
        <w:br/>
      </w:r>
      <w:r>
        <w:rPr>
          <w:rFonts w:ascii="Times New Roman"/>
          <w:b w:val="false"/>
          <w:i w:val="false"/>
          <w:color w:val="000000"/>
          <w:sz w:val="28"/>
        </w:rPr>
        <w:t>
</w:t>
      </w:r>
      <w:r>
        <w:rPr>
          <w:rFonts w:ascii="Times New Roman"/>
          <w:b w:val="false"/>
          <w:i w:val="false"/>
          <w:color w:val="000000"/>
          <w:sz w:val="28"/>
        </w:rPr>
        <w:t>
      11. Места общего пользования - зоны отдыха (парки, пляжи, скверы), площади, остановочные площадки транспорта.</w:t>
      </w:r>
      <w:r>
        <w:br/>
      </w:r>
      <w:r>
        <w:rPr>
          <w:rFonts w:ascii="Times New Roman"/>
          <w:b w:val="false"/>
          <w:i w:val="false"/>
          <w:color w:val="000000"/>
          <w:sz w:val="28"/>
        </w:rPr>
        <w:t>
</w:t>
      </w:r>
      <w:r>
        <w:rPr>
          <w:rFonts w:ascii="Times New Roman"/>
          <w:b w:val="false"/>
          <w:i w:val="false"/>
          <w:color w:val="000000"/>
          <w:sz w:val="28"/>
        </w:rPr>
        <w:t>
      12. Несанкционированная свалка - самовольный (несанкционированный) сброс (размещение) или складирование твердых бытовых отходов, КГМ, отходов производства и строительства, другого мусора, снега, льда, образованного в процессе деятельности юридических или физических лиц.</w:t>
      </w:r>
      <w:r>
        <w:br/>
      </w:r>
      <w:r>
        <w:rPr>
          <w:rFonts w:ascii="Times New Roman"/>
          <w:b w:val="false"/>
          <w:i w:val="false"/>
          <w:color w:val="000000"/>
          <w:sz w:val="28"/>
        </w:rPr>
        <w:t>
</w:t>
      </w:r>
      <w:r>
        <w:rPr>
          <w:rFonts w:ascii="Times New Roman"/>
          <w:b w:val="false"/>
          <w:i w:val="false"/>
          <w:color w:val="000000"/>
          <w:sz w:val="28"/>
        </w:rPr>
        <w:t>
      13. Отведенная территория - участок земли, переданный землепользователю (предприятию, учреждению, частному лицу)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r>
        <w:br/>
      </w:r>
      <w:r>
        <w:rPr>
          <w:rFonts w:ascii="Times New Roman"/>
          <w:b w:val="false"/>
          <w:i w:val="false"/>
          <w:color w:val="000000"/>
          <w:sz w:val="28"/>
        </w:rPr>
        <w:t>
</w:t>
      </w:r>
      <w:r>
        <w:rPr>
          <w:rFonts w:ascii="Times New Roman"/>
          <w:b w:val="false"/>
          <w:i w:val="false"/>
          <w:color w:val="000000"/>
          <w:sz w:val="28"/>
        </w:rPr>
        <w:t>
      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15. Очистка территории - уборка территории, сбор, вывоз и утилизация (обезвреживание) бытовых отходов, мусора, снега, наледи.</w:t>
      </w:r>
      <w:r>
        <w:br/>
      </w:r>
      <w:r>
        <w:rPr>
          <w:rFonts w:ascii="Times New Roman"/>
          <w:b w:val="false"/>
          <w:i w:val="false"/>
          <w:color w:val="000000"/>
          <w:sz w:val="28"/>
        </w:rPr>
        <w:t>
</w:t>
      </w: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r>
        <w:br/>
      </w:r>
      <w:r>
        <w:rPr>
          <w:rFonts w:ascii="Times New Roman"/>
          <w:b w:val="false"/>
          <w:i w:val="false"/>
          <w:color w:val="000000"/>
          <w:sz w:val="28"/>
        </w:rPr>
        <w:t>
</w:t>
      </w:r>
      <w:r>
        <w:rPr>
          <w:rFonts w:ascii="Times New Roman"/>
          <w:b w:val="false"/>
          <w:i w:val="false"/>
          <w:color w:val="000000"/>
          <w:sz w:val="28"/>
        </w:rPr>
        <w:t>
      17.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w:t>
      </w:r>
      <w:r>
        <w:br/>
      </w:r>
      <w:r>
        <w:rPr>
          <w:rFonts w:ascii="Times New Roman"/>
          <w:b w:val="false"/>
          <w:i w:val="false"/>
          <w:color w:val="000000"/>
          <w:sz w:val="28"/>
        </w:rPr>
        <w:t>
</w:t>
      </w:r>
      <w:r>
        <w:rPr>
          <w:rFonts w:ascii="Times New Roman"/>
          <w:b w:val="false"/>
          <w:i w:val="false"/>
          <w:color w:val="000000"/>
          <w:sz w:val="28"/>
        </w:rPr>
        <w:t>
      18. Сбор и вывоз твердых бытовых отходов, КГМ - комплекс мероприятий, связанных с выгрузкой твердых бытовых отходов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r>
        <w:br/>
      </w:r>
      <w:r>
        <w:rPr>
          <w:rFonts w:ascii="Times New Roman"/>
          <w:b w:val="false"/>
          <w:i w:val="false"/>
          <w:color w:val="000000"/>
          <w:sz w:val="28"/>
        </w:rPr>
        <w:t>
</w:t>
      </w:r>
      <w:r>
        <w:rPr>
          <w:rFonts w:ascii="Times New Roman"/>
          <w:b w:val="false"/>
          <w:i w:val="false"/>
          <w:color w:val="000000"/>
          <w:sz w:val="28"/>
        </w:rPr>
        <w:t>
      19.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w:t>
      </w:r>
      <w:r>
        <w:rPr>
          <w:rFonts w:ascii="Times New Roman"/>
          <w:b w:val="false"/>
          <w:i w:val="false"/>
          <w:color w:val="000000"/>
          <w:sz w:val="28"/>
        </w:rPr>
        <w:t>
      20.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21. Твердые бытовые отходы (далее - ТБО) – хозяйственно-бытовые, в том числе пищевые отходы из жилых и общественных зданий, предприятий торговли, общественного питания, уличного мусора, смета.</w:t>
      </w:r>
      <w:r>
        <w:br/>
      </w:r>
      <w:r>
        <w:rPr>
          <w:rFonts w:ascii="Times New Roman"/>
          <w:b w:val="false"/>
          <w:i w:val="false"/>
          <w:color w:val="000000"/>
          <w:sz w:val="28"/>
        </w:rPr>
        <w:t>
</w:t>
      </w:r>
      <w:r>
        <w:rPr>
          <w:rFonts w:ascii="Times New Roman"/>
          <w:b w:val="false"/>
          <w:i w:val="false"/>
          <w:color w:val="000000"/>
          <w:sz w:val="28"/>
        </w:rPr>
        <w:t>
      22.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w:t>
      </w:r>
      <w:r>
        <w:rPr>
          <w:rFonts w:ascii="Times New Roman"/>
          <w:b w:val="false"/>
          <w:i w:val="false"/>
          <w:color w:val="000000"/>
          <w:sz w:val="28"/>
        </w:rPr>
        <w:t>
      23. Уполномоченный орган – орган организации уборки, санитарного содержания, обеспечения чистоты и благоустройства, полномочия которого определяются акиматом города Шахтинска.</w:t>
      </w:r>
    </w:p>
    <w:bookmarkEnd w:id="6"/>
    <w:bookmarkStart w:name="z32" w:id="7"/>
    <w:p>
      <w:pPr>
        <w:spacing w:after="0"/>
        <w:ind w:left="0"/>
        <w:jc w:val="left"/>
      </w:pPr>
      <w:r>
        <w:rPr>
          <w:rFonts w:ascii="Times New Roman"/>
          <w:b/>
          <w:i w:val="false"/>
          <w:color w:val="000000"/>
        </w:rPr>
        <w:t xml:space="preserve"> 
3. Порядок уборки городских территорий</w:t>
      </w:r>
    </w:p>
    <w:bookmarkEnd w:id="7"/>
    <w:bookmarkStart w:name="z33" w:id="8"/>
    <w:p>
      <w:pPr>
        <w:spacing w:after="0"/>
        <w:ind w:left="0"/>
        <w:jc w:val="both"/>
      </w:pPr>
      <w:r>
        <w:rPr>
          <w:rFonts w:ascii="Times New Roman"/>
          <w:b w:val="false"/>
          <w:i w:val="false"/>
          <w:color w:val="000000"/>
          <w:sz w:val="28"/>
        </w:rPr>
        <w:t>
      24.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w:t>
      </w:r>
      <w:r>
        <w:br/>
      </w:r>
      <w:r>
        <w:rPr>
          <w:rFonts w:ascii="Times New Roman"/>
          <w:b w:val="false"/>
          <w:i w:val="false"/>
          <w:color w:val="000000"/>
          <w:sz w:val="28"/>
        </w:rPr>
        <w:t>
      по улично-дорожной сети, площадям, общественным местам (зоны отдыха общего пользования, парки, скверы) - уполномоченным органом в объеме государственного заказа;</w:t>
      </w:r>
      <w:r>
        <w:br/>
      </w:r>
      <w:r>
        <w:rPr>
          <w:rFonts w:ascii="Times New Roman"/>
          <w:b w:val="false"/>
          <w:i w:val="false"/>
          <w:color w:val="000000"/>
          <w:sz w:val="28"/>
        </w:rPr>
        <w:t>
      по внутриквартальным территориям и прочим территориям границы уборки определяются архитектором города и закрепляются актами акима города.</w:t>
      </w:r>
      <w:r>
        <w:br/>
      </w:r>
      <w:r>
        <w:rPr>
          <w:rFonts w:ascii="Times New Roman"/>
          <w:b w:val="false"/>
          <w:i w:val="false"/>
          <w:color w:val="000000"/>
          <w:sz w:val="28"/>
        </w:rPr>
        <w:t>
</w:t>
      </w:r>
      <w:r>
        <w:rPr>
          <w:rFonts w:ascii="Times New Roman"/>
          <w:b w:val="false"/>
          <w:i w:val="false"/>
          <w:color w:val="000000"/>
          <w:sz w:val="28"/>
        </w:rPr>
        <w:t>
      25. Уборочные работы производятся в соответствии с требованиями настоящих Правил, инструкциями и технологическими рекомендациями, утвержденными законодательством.</w:t>
      </w:r>
      <w:r>
        <w:br/>
      </w:r>
      <w:r>
        <w:rPr>
          <w:rFonts w:ascii="Times New Roman"/>
          <w:b w:val="false"/>
          <w:i w:val="false"/>
          <w:color w:val="000000"/>
          <w:sz w:val="28"/>
        </w:rPr>
        <w:t>
</w:t>
      </w:r>
      <w:r>
        <w:rPr>
          <w:rFonts w:ascii="Times New Roman"/>
          <w:b w:val="false"/>
          <w:i w:val="false"/>
          <w:color w:val="000000"/>
          <w:sz w:val="28"/>
        </w:rPr>
        <w:t>
      26. Уборка и содержание мест общего пользования включают в себя следующие виды работ:</w:t>
      </w:r>
      <w:r>
        <w:br/>
      </w:r>
      <w:r>
        <w:rPr>
          <w:rFonts w:ascii="Times New Roman"/>
          <w:b w:val="false"/>
          <w:i w:val="false"/>
          <w:color w:val="000000"/>
          <w:sz w:val="28"/>
        </w:rPr>
        <w:t>
      1) уборка и вывоз мелкого и бытового мусора и отходов;</w:t>
      </w:r>
      <w:r>
        <w:br/>
      </w:r>
      <w:r>
        <w:rPr>
          <w:rFonts w:ascii="Times New Roman"/>
          <w:b w:val="false"/>
          <w:i w:val="false"/>
          <w:color w:val="000000"/>
          <w:sz w:val="28"/>
        </w:rPr>
        <w:t>
      2) уборка и вывоз крупногабаритного мусора и отходов;</w:t>
      </w:r>
      <w:r>
        <w:br/>
      </w:r>
      <w:r>
        <w:rPr>
          <w:rFonts w:ascii="Times New Roman"/>
          <w:b w:val="false"/>
          <w:i w:val="false"/>
          <w:color w:val="000000"/>
          <w:sz w:val="28"/>
        </w:rPr>
        <w:t>
      3) подметание;</w:t>
      </w:r>
      <w:r>
        <w:br/>
      </w:r>
      <w:r>
        <w:rPr>
          <w:rFonts w:ascii="Times New Roman"/>
          <w:b w:val="false"/>
          <w:i w:val="false"/>
          <w:color w:val="000000"/>
          <w:sz w:val="28"/>
        </w:rPr>
        <w:t>
      4) покос и вывоз камыша и иной дикорастущей растительности;</w:t>
      </w:r>
      <w:r>
        <w:br/>
      </w:r>
      <w:r>
        <w:rPr>
          <w:rFonts w:ascii="Times New Roman"/>
          <w:b w:val="false"/>
          <w:i w:val="false"/>
          <w:color w:val="000000"/>
          <w:sz w:val="28"/>
        </w:rPr>
        <w:t>
      5) ремонт и окраска ограждений и малых архитектурных форм.</w:t>
      </w:r>
    </w:p>
    <w:bookmarkEnd w:id="8"/>
    <w:bookmarkStart w:name="z36" w:id="9"/>
    <w:p>
      <w:pPr>
        <w:spacing w:after="0"/>
        <w:ind w:left="0"/>
        <w:jc w:val="left"/>
      </w:pPr>
      <w:r>
        <w:rPr>
          <w:rFonts w:ascii="Times New Roman"/>
          <w:b/>
          <w:i w:val="false"/>
          <w:color w:val="000000"/>
        </w:rPr>
        <w:t xml:space="preserve"> 
4. Уборка проезжей части улиц</w:t>
      </w:r>
    </w:p>
    <w:bookmarkEnd w:id="9"/>
    <w:bookmarkStart w:name="z37" w:id="10"/>
    <w:p>
      <w:pPr>
        <w:spacing w:after="0"/>
        <w:ind w:left="0"/>
        <w:jc w:val="both"/>
      </w:pPr>
      <w:r>
        <w:rPr>
          <w:rFonts w:ascii="Times New Roman"/>
          <w:b w:val="false"/>
          <w:i w:val="false"/>
          <w:color w:val="000000"/>
          <w:sz w:val="28"/>
        </w:rPr>
        <w:t>
      27. Уборку и содержание проезжей части улиц по всей ее ширине, площадей, дорог и проездов городской дорожной сети, парковочных карманов, а также набережных, мостов, путепроводов производят предприятия-подрядчики на основании договора государственного заказа на производство данных работ.</w:t>
      </w:r>
      <w:r>
        <w:br/>
      </w:r>
      <w:r>
        <w:rPr>
          <w:rFonts w:ascii="Times New Roman"/>
          <w:b w:val="false"/>
          <w:i w:val="false"/>
          <w:color w:val="000000"/>
          <w:sz w:val="28"/>
        </w:rPr>
        <w:t>
</w:t>
      </w:r>
      <w:r>
        <w:rPr>
          <w:rFonts w:ascii="Times New Roman"/>
          <w:b w:val="false"/>
          <w:i w:val="false"/>
          <w:color w:val="000000"/>
          <w:sz w:val="28"/>
        </w:rPr>
        <w:t>
      28. Уборку отстойно-разворотных площадок на конечных автобусных маршрутах производят предприятия, осуществляющие уборку проезжей части прилегающих улиц (по графику).</w:t>
      </w:r>
      <w:r>
        <w:br/>
      </w:r>
      <w:r>
        <w:rPr>
          <w:rFonts w:ascii="Times New Roman"/>
          <w:b w:val="false"/>
          <w:i w:val="false"/>
          <w:color w:val="000000"/>
          <w:sz w:val="28"/>
        </w:rPr>
        <w:t>
</w:t>
      </w:r>
      <w:r>
        <w:rPr>
          <w:rFonts w:ascii="Times New Roman"/>
          <w:b w:val="false"/>
          <w:i w:val="false"/>
          <w:color w:val="000000"/>
          <w:sz w:val="28"/>
        </w:rPr>
        <w:t>
      29.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30.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31. Обочины дорог должны быть очищены от крупногабаритного и другого мусора. При выполнении работ не допускается перемещение мусора на проезжую часть улиц и проездов.</w:t>
      </w:r>
    </w:p>
    <w:bookmarkEnd w:id="10"/>
    <w:bookmarkStart w:name="z42" w:id="11"/>
    <w:p>
      <w:pPr>
        <w:spacing w:after="0"/>
        <w:ind w:left="0"/>
        <w:jc w:val="left"/>
      </w:pPr>
      <w:r>
        <w:rPr>
          <w:rFonts w:ascii="Times New Roman"/>
          <w:b/>
          <w:i w:val="false"/>
          <w:color w:val="000000"/>
        </w:rPr>
        <w:t xml:space="preserve"> 
5. Уборка тротуаров</w:t>
      </w:r>
    </w:p>
    <w:bookmarkEnd w:id="11"/>
    <w:bookmarkStart w:name="z43" w:id="12"/>
    <w:p>
      <w:pPr>
        <w:spacing w:after="0"/>
        <w:ind w:left="0"/>
        <w:jc w:val="both"/>
      </w:pPr>
      <w:r>
        <w:rPr>
          <w:rFonts w:ascii="Times New Roman"/>
          <w:b w:val="false"/>
          <w:i w:val="false"/>
          <w:color w:val="000000"/>
          <w:sz w:val="28"/>
        </w:rPr>
        <w:t>
      32.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а также тротуаров, производится предприятиями, осуществляющими уборку и содержание проезжей части.</w:t>
      </w:r>
      <w:r>
        <w:br/>
      </w:r>
      <w:r>
        <w:rPr>
          <w:rFonts w:ascii="Times New Roman"/>
          <w:b w:val="false"/>
          <w:i w:val="false"/>
          <w:color w:val="000000"/>
          <w:sz w:val="28"/>
        </w:rPr>
        <w:t>
</w:t>
      </w:r>
      <w:r>
        <w:rPr>
          <w:rFonts w:ascii="Times New Roman"/>
          <w:b w:val="false"/>
          <w:i w:val="false"/>
          <w:color w:val="000000"/>
          <w:sz w:val="28"/>
        </w:rPr>
        <w:t>
      33. Уборка тротуаров, находящихся на мостах, путепроводах, а также технических тротуарах (подходов), примыкающих к инженерным сооружениям и лестничным сходам, производится предприятиями - владельцами данных инженерных сооружений.</w:t>
      </w:r>
      <w:r>
        <w:br/>
      </w:r>
      <w:r>
        <w:rPr>
          <w:rFonts w:ascii="Times New Roman"/>
          <w:b w:val="false"/>
          <w:i w:val="false"/>
          <w:color w:val="000000"/>
          <w:sz w:val="28"/>
        </w:rPr>
        <w:t>
</w:t>
      </w:r>
      <w:r>
        <w:rPr>
          <w:rFonts w:ascii="Times New Roman"/>
          <w:b w:val="false"/>
          <w:i w:val="false"/>
          <w:color w:val="000000"/>
          <w:sz w:val="28"/>
        </w:rPr>
        <w:t>
      34.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учреждения, предприятия, выходы от объектов торговли и обслуживания, уборочные работы осуществляются в соответствии с закреплением территорий актами акима города Шахтинска и прилегающих поселков.</w:t>
      </w:r>
      <w:r>
        <w:br/>
      </w:r>
      <w:r>
        <w:rPr>
          <w:rFonts w:ascii="Times New Roman"/>
          <w:b w:val="false"/>
          <w:i w:val="false"/>
          <w:color w:val="000000"/>
          <w:sz w:val="28"/>
        </w:rPr>
        <w:t>
</w:t>
      </w:r>
      <w:r>
        <w:rPr>
          <w:rFonts w:ascii="Times New Roman"/>
          <w:b w:val="false"/>
          <w:i w:val="false"/>
          <w:color w:val="000000"/>
          <w:sz w:val="28"/>
        </w:rPr>
        <w:t>
      35. По остальным тротуарам, расположенным вдоль улиц и проездов, уборка производится предприятиями, ответственными за содержание проезжей части.</w:t>
      </w:r>
      <w:r>
        <w:br/>
      </w:r>
      <w:r>
        <w:rPr>
          <w:rFonts w:ascii="Times New Roman"/>
          <w:b w:val="false"/>
          <w:i w:val="false"/>
          <w:color w:val="000000"/>
          <w:sz w:val="28"/>
        </w:rPr>
        <w:t>
</w:t>
      </w:r>
      <w:r>
        <w:rPr>
          <w:rFonts w:ascii="Times New Roman"/>
          <w:b w:val="false"/>
          <w:i w:val="false"/>
          <w:color w:val="000000"/>
          <w:sz w:val="28"/>
        </w:rPr>
        <w:t>
      36. Тротуары должны быть полностью очищены от грунтово-песчаных наносов, различного мусора.</w:t>
      </w:r>
    </w:p>
    <w:bookmarkEnd w:id="12"/>
    <w:bookmarkStart w:name="z48" w:id="13"/>
    <w:p>
      <w:pPr>
        <w:spacing w:after="0"/>
        <w:ind w:left="0"/>
        <w:jc w:val="left"/>
      </w:pPr>
      <w:r>
        <w:rPr>
          <w:rFonts w:ascii="Times New Roman"/>
          <w:b/>
          <w:i w:val="false"/>
          <w:color w:val="000000"/>
        </w:rPr>
        <w:t xml:space="preserve"> 
6. Уборка остановочных и посадочных площадок</w:t>
      </w:r>
    </w:p>
    <w:bookmarkEnd w:id="13"/>
    <w:bookmarkStart w:name="z49" w:id="14"/>
    <w:p>
      <w:pPr>
        <w:spacing w:after="0"/>
        <w:ind w:left="0"/>
        <w:jc w:val="both"/>
      </w:pPr>
      <w:r>
        <w:rPr>
          <w:rFonts w:ascii="Times New Roman"/>
          <w:b w:val="false"/>
          <w:i w:val="false"/>
          <w:color w:val="000000"/>
          <w:sz w:val="28"/>
        </w:rPr>
        <w:t>
      37. Уборку остановочных площадок городского пассажирского транспорта производят предприятия, осуществляющие уборку проезжей части.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w:t>
      </w:r>
      <w:r>
        <w:rPr>
          <w:rFonts w:ascii="Times New Roman"/>
          <w:b w:val="false"/>
          <w:i w:val="false"/>
          <w:color w:val="000000"/>
          <w:sz w:val="28"/>
        </w:rPr>
        <w:t>
      38.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w:t>
      </w:r>
    </w:p>
    <w:bookmarkEnd w:id="14"/>
    <w:bookmarkStart w:name="z51" w:id="15"/>
    <w:p>
      <w:pPr>
        <w:spacing w:after="0"/>
        <w:ind w:left="0"/>
        <w:jc w:val="left"/>
      </w:pPr>
      <w:r>
        <w:rPr>
          <w:rFonts w:ascii="Times New Roman"/>
          <w:b/>
          <w:i w:val="false"/>
          <w:color w:val="000000"/>
        </w:rPr>
        <w:t xml:space="preserve"> 
7. Уборка прочих городских территорий</w:t>
      </w:r>
    </w:p>
    <w:bookmarkEnd w:id="15"/>
    <w:bookmarkStart w:name="z52" w:id="16"/>
    <w:p>
      <w:pPr>
        <w:spacing w:after="0"/>
        <w:ind w:left="0"/>
        <w:jc w:val="both"/>
      </w:pPr>
      <w:r>
        <w:rPr>
          <w:rFonts w:ascii="Times New Roman"/>
          <w:b w:val="false"/>
          <w:i w:val="false"/>
          <w:color w:val="000000"/>
          <w:sz w:val="28"/>
        </w:rPr>
        <w:t>
      39. Уборку и содержание прилегающих и закрепленных территорий, подъездов к ним от городских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40. Уборку территорий, прилегающих к отдельно стоящим объектам рекламы, в радиусе пяти метров от рекламных конструкций, производят собственники и специализированные организации, осуществляющие уборку по договору с собственниками.</w:t>
      </w:r>
      <w:r>
        <w:br/>
      </w:r>
      <w:r>
        <w:rPr>
          <w:rFonts w:ascii="Times New Roman"/>
          <w:b w:val="false"/>
          <w:i w:val="false"/>
          <w:color w:val="000000"/>
          <w:sz w:val="28"/>
        </w:rPr>
        <w:t>
</w:t>
      </w:r>
      <w:r>
        <w:rPr>
          <w:rFonts w:ascii="Times New Roman"/>
          <w:b w:val="false"/>
          <w:i w:val="false"/>
          <w:color w:val="000000"/>
          <w:sz w:val="28"/>
        </w:rPr>
        <w:t>
      41.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r>
        <w:br/>
      </w:r>
      <w:r>
        <w:rPr>
          <w:rFonts w:ascii="Times New Roman"/>
          <w:b w:val="false"/>
          <w:i w:val="false"/>
          <w:color w:val="000000"/>
          <w:sz w:val="28"/>
        </w:rPr>
        <w:t>
</w:t>
      </w:r>
      <w:r>
        <w:rPr>
          <w:rFonts w:ascii="Times New Roman"/>
          <w:b w:val="false"/>
          <w:i w:val="false"/>
          <w:color w:val="000000"/>
          <w:sz w:val="28"/>
        </w:rPr>
        <w:t>
      42. Уборку территорий, прилегающих к трансформаторным или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производят владельцы данных объектов. Уборка и содержание территорий охранных зон под надземными трубопроводами производятся собственниками сетей.</w:t>
      </w:r>
      <w:r>
        <w:br/>
      </w:r>
      <w:r>
        <w:rPr>
          <w:rFonts w:ascii="Times New Roman"/>
          <w:b w:val="false"/>
          <w:i w:val="false"/>
          <w:color w:val="000000"/>
          <w:sz w:val="28"/>
        </w:rPr>
        <w:t>
</w:t>
      </w:r>
      <w:r>
        <w:rPr>
          <w:rFonts w:ascii="Times New Roman"/>
          <w:b w:val="false"/>
          <w:i w:val="false"/>
          <w:color w:val="000000"/>
          <w:sz w:val="28"/>
        </w:rPr>
        <w:t>
      43.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до проезжей части улиц производят владельцы объектов торговли. Не допускается складирование тары на прилегающих газонах, крышах торговых палаток, киосков и других объектах торговли.</w:t>
      </w:r>
      <w:r>
        <w:br/>
      </w:r>
      <w:r>
        <w:rPr>
          <w:rFonts w:ascii="Times New Roman"/>
          <w:b w:val="false"/>
          <w:i w:val="false"/>
          <w:color w:val="000000"/>
          <w:sz w:val="28"/>
        </w:rPr>
        <w:t>
</w:t>
      </w:r>
      <w:r>
        <w:rPr>
          <w:rFonts w:ascii="Times New Roman"/>
          <w:b w:val="false"/>
          <w:i w:val="false"/>
          <w:color w:val="000000"/>
          <w:sz w:val="28"/>
        </w:rPr>
        <w:t>
      44. Уборку территорий платных автостоянок, гаражей производят владельцы и организации, эксплуатирующие данные объекты.</w:t>
      </w:r>
      <w:r>
        <w:br/>
      </w:r>
      <w:r>
        <w:rPr>
          <w:rFonts w:ascii="Times New Roman"/>
          <w:b w:val="false"/>
          <w:i w:val="false"/>
          <w:color w:val="000000"/>
          <w:sz w:val="28"/>
        </w:rPr>
        <w:t>
</w:t>
      </w:r>
      <w:r>
        <w:rPr>
          <w:rFonts w:ascii="Times New Roman"/>
          <w:b w:val="false"/>
          <w:i w:val="false"/>
          <w:color w:val="000000"/>
          <w:sz w:val="28"/>
        </w:rPr>
        <w:t>
      45. Уборку, поддержание чистоты территорий, въездов и выездов с автозаправочных станций, автомоечных постов, заправочных комплексов и прилегающих территорий (вплоть до проезжей части) и подъездов к ним производят владельцы указанных объектов.</w:t>
      </w:r>
      <w:r>
        <w:br/>
      </w:r>
      <w:r>
        <w:rPr>
          <w:rFonts w:ascii="Times New Roman"/>
          <w:b w:val="false"/>
          <w:i w:val="false"/>
          <w:color w:val="000000"/>
          <w:sz w:val="28"/>
        </w:rPr>
        <w:t>
</w:t>
      </w:r>
      <w:r>
        <w:rPr>
          <w:rFonts w:ascii="Times New Roman"/>
          <w:b w:val="false"/>
          <w:i w:val="false"/>
          <w:color w:val="000000"/>
          <w:sz w:val="28"/>
        </w:rPr>
        <w:t>
      46.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заказчики, которым отведена данная территория, либо согласно договору подрядные предприятия, выполняющие работы по сносу строений.</w:t>
      </w:r>
      <w:r>
        <w:br/>
      </w:r>
      <w:r>
        <w:rPr>
          <w:rFonts w:ascii="Times New Roman"/>
          <w:b w:val="false"/>
          <w:i w:val="false"/>
          <w:color w:val="000000"/>
          <w:sz w:val="28"/>
        </w:rPr>
        <w:t>
</w:t>
      </w:r>
      <w:r>
        <w:rPr>
          <w:rFonts w:ascii="Times New Roman"/>
          <w:b w:val="false"/>
          <w:i w:val="false"/>
          <w:color w:val="000000"/>
          <w:sz w:val="28"/>
        </w:rPr>
        <w:t>
      47. В период листопада предприятия,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Сгребание листвы к стволовой части деревьев и кустарников не допускается.</w:t>
      </w:r>
      <w:r>
        <w:br/>
      </w:r>
      <w:r>
        <w:rPr>
          <w:rFonts w:ascii="Times New Roman"/>
          <w:b w:val="false"/>
          <w:i w:val="false"/>
          <w:color w:val="000000"/>
          <w:sz w:val="28"/>
        </w:rPr>
        <w:t>
</w:t>
      </w:r>
      <w:r>
        <w:rPr>
          <w:rFonts w:ascii="Times New Roman"/>
          <w:b w:val="false"/>
          <w:i w:val="false"/>
          <w:color w:val="000000"/>
          <w:sz w:val="28"/>
        </w:rPr>
        <w:t>
      48. Уборка и содержание не используемых и не отведенных территорий, территорий, не закрепленных за юридическими и физическими лицами и не прилегающих к зданиям, сооружениям и иным объектам, осуществляются за счет средств бюджета в пределах выделенного финансирования.</w:t>
      </w:r>
      <w:r>
        <w:br/>
      </w:r>
      <w:r>
        <w:rPr>
          <w:rFonts w:ascii="Times New Roman"/>
          <w:b w:val="false"/>
          <w:i w:val="false"/>
          <w:color w:val="000000"/>
          <w:sz w:val="28"/>
        </w:rPr>
        <w:t>
</w:t>
      </w:r>
      <w:r>
        <w:rPr>
          <w:rFonts w:ascii="Times New Roman"/>
          <w:b w:val="false"/>
          <w:i w:val="false"/>
          <w:color w:val="000000"/>
          <w:sz w:val="28"/>
        </w:rPr>
        <w:t>
      49. При возникновении подтоплений, вызванных сбросом воды (откачка воды из котлованов,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w:t>
      </w:r>
      <w:r>
        <w:rPr>
          <w:rFonts w:ascii="Times New Roman"/>
          <w:b w:val="false"/>
          <w:i w:val="false"/>
          <w:color w:val="000000"/>
          <w:sz w:val="28"/>
        </w:rPr>
        <w:t>
      50. Вывоз скола асфальта при проведении дорожно-ремонтных работ производится организациями, производящими работы: на главных магистралях города - незамедлительно, на остальных улицах и во дворах - в течение суток.</w:t>
      </w:r>
      <w:r>
        <w:br/>
      </w:r>
      <w:r>
        <w:rPr>
          <w:rFonts w:ascii="Times New Roman"/>
          <w:b w:val="false"/>
          <w:i w:val="false"/>
          <w:color w:val="000000"/>
          <w:sz w:val="28"/>
        </w:rPr>
        <w:t>
</w:t>
      </w:r>
      <w:r>
        <w:rPr>
          <w:rFonts w:ascii="Times New Roman"/>
          <w:b w:val="false"/>
          <w:i w:val="false"/>
          <w:color w:val="000000"/>
          <w:sz w:val="28"/>
        </w:rPr>
        <w:t>
      51. Во избежание засорения водосточной сети не допускается сброс смета и бытового мусора в водосточные коллекторы.</w:t>
      </w:r>
    </w:p>
    <w:bookmarkEnd w:id="16"/>
    <w:bookmarkStart w:name="z65" w:id="17"/>
    <w:p>
      <w:pPr>
        <w:spacing w:after="0"/>
        <w:ind w:left="0"/>
        <w:jc w:val="left"/>
      </w:pPr>
      <w:r>
        <w:rPr>
          <w:rFonts w:ascii="Times New Roman"/>
          <w:b/>
          <w:i w:val="false"/>
          <w:color w:val="000000"/>
        </w:rPr>
        <w:t xml:space="preserve"> 
8. Особенности уборки городской территории в зимнее время</w:t>
      </w:r>
    </w:p>
    <w:bookmarkEnd w:id="17"/>
    <w:bookmarkStart w:name="z66" w:id="18"/>
    <w:p>
      <w:pPr>
        <w:spacing w:after="0"/>
        <w:ind w:left="0"/>
        <w:jc w:val="both"/>
      </w:pPr>
      <w:r>
        <w:rPr>
          <w:rFonts w:ascii="Times New Roman"/>
          <w:b w:val="false"/>
          <w:i w:val="false"/>
          <w:color w:val="000000"/>
          <w:sz w:val="28"/>
        </w:rPr>
        <w:t>
      52. Зимняя уборка проезжей части улиц города и проездов осуществляется в соответствии с требованиями настоящих Правил и инструкций, утвержденных законодательством, определяющих технологию работ, технические средства и применяемые противогололедные реагенты.</w:t>
      </w:r>
      <w:r>
        <w:br/>
      </w:r>
      <w:r>
        <w:rPr>
          <w:rFonts w:ascii="Times New Roman"/>
          <w:b w:val="false"/>
          <w:i w:val="false"/>
          <w:color w:val="000000"/>
          <w:sz w:val="28"/>
        </w:rPr>
        <w:t>
</w:t>
      </w:r>
      <w:r>
        <w:rPr>
          <w:rFonts w:ascii="Times New Roman"/>
          <w:b w:val="false"/>
          <w:i w:val="false"/>
          <w:color w:val="000000"/>
          <w:sz w:val="28"/>
        </w:rPr>
        <w:t>
      53.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54.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55.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56. Формирование снежных валов не допускается:</w:t>
      </w:r>
      <w:r>
        <w:br/>
      </w: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на участках дорог, оборудованных транспортными ограждениями или повышенным бордюром;</w:t>
      </w:r>
      <w:r>
        <w:br/>
      </w:r>
      <w:r>
        <w:rPr>
          <w:rFonts w:ascii="Times New Roman"/>
          <w:b w:val="false"/>
          <w:i w:val="false"/>
          <w:color w:val="000000"/>
          <w:sz w:val="28"/>
        </w:rPr>
        <w:t>
      на тротуарах.</w:t>
      </w:r>
      <w:r>
        <w:br/>
      </w:r>
      <w:r>
        <w:rPr>
          <w:rFonts w:ascii="Times New Roman"/>
          <w:b w:val="false"/>
          <w:i w:val="false"/>
          <w:color w:val="000000"/>
          <w:sz w:val="28"/>
        </w:rPr>
        <w:t>
</w:t>
      </w:r>
      <w:r>
        <w:rPr>
          <w:rFonts w:ascii="Times New Roman"/>
          <w:b w:val="false"/>
          <w:i w:val="false"/>
          <w:color w:val="000000"/>
          <w:sz w:val="28"/>
        </w:rPr>
        <w:t>
      57.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58. Технологическая операция вывоза снега осуществляется в два этапа:</w:t>
      </w:r>
      <w:r>
        <w:br/>
      </w: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населением (крупных универмагов, рынков, гостиниц, вокзалов), въездов на территорию больниц и других социально важных объектов;</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w:t>
      </w:r>
      <w:r>
        <w:br/>
      </w:r>
      <w:r>
        <w:rPr>
          <w:rFonts w:ascii="Times New Roman"/>
          <w:b w:val="false"/>
          <w:i w:val="false"/>
          <w:color w:val="000000"/>
          <w:sz w:val="28"/>
        </w:rPr>
        <w:t>
</w:t>
      </w:r>
      <w:r>
        <w:rPr>
          <w:rFonts w:ascii="Times New Roman"/>
          <w:b w:val="false"/>
          <w:i w:val="false"/>
          <w:color w:val="000000"/>
          <w:sz w:val="28"/>
        </w:rPr>
        <w:t>
      59. Вывоз снега с улиц и проездов должен осуществляться на специально подготовленные площадки. Не допускается вывоз снега в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60.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61. К уборке тротуаров и лестничных сходов на мостовых сооружениях предъявляются следующие требования:</w:t>
      </w:r>
      <w:r>
        <w:br/>
      </w: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r>
        <w:br/>
      </w:r>
      <w:r>
        <w:rPr>
          <w:rFonts w:ascii="Times New Roman"/>
          <w:b w:val="false"/>
          <w:i w:val="false"/>
          <w:color w:val="000000"/>
          <w:sz w:val="28"/>
        </w:rPr>
        <w:t>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br/>
      </w: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r>
        <w:br/>
      </w:r>
      <w:r>
        <w:rPr>
          <w:rFonts w:ascii="Times New Roman"/>
          <w:b w:val="false"/>
          <w:i w:val="false"/>
          <w:color w:val="000000"/>
          <w:sz w:val="28"/>
        </w:rPr>
        <w:t>
</w:t>
      </w:r>
      <w:r>
        <w:rPr>
          <w:rFonts w:ascii="Times New Roman"/>
          <w:b w:val="false"/>
          <w:i w:val="false"/>
          <w:color w:val="000000"/>
          <w:sz w:val="28"/>
        </w:rPr>
        <w:t>
      62.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w:t>
      </w:r>
      <w:r>
        <w:rPr>
          <w:rFonts w:ascii="Times New Roman"/>
          <w:b w:val="false"/>
          <w:i w:val="false"/>
          <w:color w:val="000000"/>
          <w:sz w:val="28"/>
        </w:rPr>
        <w:t>
      63.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64.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65. В зимнее время владельцами и арендаторами зданий должна быть организована своевременная очистка кровель от снега, наледи и сосулек.</w:t>
      </w:r>
      <w:r>
        <w:br/>
      </w:r>
      <w:r>
        <w:rPr>
          <w:rFonts w:ascii="Times New Roman"/>
          <w:b w:val="false"/>
          <w:i w:val="false"/>
          <w:color w:val="000000"/>
          <w:sz w:val="28"/>
        </w:rPr>
        <w:t>
</w:t>
      </w:r>
      <w:r>
        <w:rPr>
          <w:rFonts w:ascii="Times New Roman"/>
          <w:b w:val="false"/>
          <w:i w:val="false"/>
          <w:color w:val="000000"/>
          <w:sz w:val="28"/>
        </w:rPr>
        <w:t>
      66.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67.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68. Не допускается сбрасывать снег, лед и мусор в воронки водосточных труб.</w:t>
      </w:r>
    </w:p>
    <w:bookmarkEnd w:id="18"/>
    <w:bookmarkStart w:name="z83" w:id="19"/>
    <w:p>
      <w:pPr>
        <w:spacing w:after="0"/>
        <w:ind w:left="0"/>
        <w:jc w:val="left"/>
      </w:pPr>
      <w:r>
        <w:rPr>
          <w:rFonts w:ascii="Times New Roman"/>
          <w:b/>
          <w:i w:val="false"/>
          <w:color w:val="000000"/>
        </w:rPr>
        <w:t xml:space="preserve"> 
9. Обеспечение чистоты и порядка</w:t>
      </w:r>
    </w:p>
    <w:bookmarkEnd w:id="19"/>
    <w:bookmarkStart w:name="z84" w:id="20"/>
    <w:p>
      <w:pPr>
        <w:spacing w:after="0"/>
        <w:ind w:left="0"/>
        <w:jc w:val="both"/>
      </w:pPr>
      <w:r>
        <w:rPr>
          <w:rFonts w:ascii="Times New Roman"/>
          <w:b w:val="false"/>
          <w:i w:val="false"/>
          <w:color w:val="000000"/>
          <w:sz w:val="28"/>
        </w:rPr>
        <w:t>
      69. Юридические и физические лица должны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w:t>
      </w:r>
      <w:r>
        <w:br/>
      </w:r>
      <w:r>
        <w:rPr>
          <w:rFonts w:ascii="Times New Roman"/>
          <w:b w:val="false"/>
          <w:i w:val="false"/>
          <w:color w:val="000000"/>
          <w:sz w:val="28"/>
        </w:rPr>
        <w:t>
</w:t>
      </w:r>
      <w:r>
        <w:rPr>
          <w:rFonts w:ascii="Times New Roman"/>
          <w:b w:val="false"/>
          <w:i w:val="false"/>
          <w:color w:val="000000"/>
          <w:sz w:val="28"/>
        </w:rPr>
        <w:t>
      70. Владельцам капитальных и временных объектов необходимо заключать договоры на санитарную очистку и уборку отведенных, прилегающих и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71. На территории города не допускается сброс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w:t>
      </w:r>
      <w:r>
        <w:rPr>
          <w:rFonts w:ascii="Times New Roman"/>
          <w:b w:val="false"/>
          <w:i w:val="false"/>
          <w:color w:val="000000"/>
          <w:sz w:val="28"/>
        </w:rPr>
        <w:t>
      72.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w:t>
      </w:r>
      <w:r>
        <w:rPr>
          <w:rFonts w:ascii="Times New Roman"/>
          <w:b w:val="false"/>
          <w:i w:val="false"/>
          <w:color w:val="000000"/>
          <w:sz w:val="28"/>
        </w:rPr>
        <w:t>
      73. Сброс поверхностных вод в хозфекальную и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канализационные сети предприятиями.</w:t>
      </w:r>
      <w:r>
        <w:br/>
      </w:r>
      <w:r>
        <w:rPr>
          <w:rFonts w:ascii="Times New Roman"/>
          <w:b w:val="false"/>
          <w:i w:val="false"/>
          <w:color w:val="000000"/>
          <w:sz w:val="28"/>
        </w:rPr>
        <w:t>
</w:t>
      </w:r>
      <w:r>
        <w:rPr>
          <w:rFonts w:ascii="Times New Roman"/>
          <w:b w:val="false"/>
          <w:i w:val="false"/>
          <w:color w:val="000000"/>
          <w:sz w:val="28"/>
        </w:rPr>
        <w:t>
      74. Не допускается сброс неочищенных вод промышленных предприятий в водоемы.</w:t>
      </w:r>
      <w:r>
        <w:br/>
      </w:r>
      <w:r>
        <w:rPr>
          <w:rFonts w:ascii="Times New Roman"/>
          <w:b w:val="false"/>
          <w:i w:val="false"/>
          <w:color w:val="000000"/>
          <w:sz w:val="28"/>
        </w:rPr>
        <w:t>
</w:t>
      </w:r>
      <w:r>
        <w:rPr>
          <w:rFonts w:ascii="Times New Roman"/>
          <w:b w:val="false"/>
          <w:i w:val="false"/>
          <w:color w:val="000000"/>
          <w:sz w:val="28"/>
        </w:rPr>
        <w:t>
      75. Не допускается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w:t>
      </w:r>
      <w:r>
        <w:rPr>
          <w:rFonts w:ascii="Times New Roman"/>
          <w:b w:val="false"/>
          <w:i w:val="false"/>
          <w:color w:val="000000"/>
          <w:sz w:val="28"/>
        </w:rPr>
        <w:t>
      76. Автотранспортные предприятия и владельцы автотранспортных средств должны выпускать на улицы города транспортные средства в чистом виде.</w:t>
      </w:r>
      <w:r>
        <w:br/>
      </w:r>
      <w:r>
        <w:rPr>
          <w:rFonts w:ascii="Times New Roman"/>
          <w:b w:val="false"/>
          <w:i w:val="false"/>
          <w:color w:val="000000"/>
          <w:sz w:val="28"/>
        </w:rPr>
        <w:t>
</w:t>
      </w:r>
      <w:r>
        <w:rPr>
          <w:rFonts w:ascii="Times New Roman"/>
          <w:b w:val="false"/>
          <w:i w:val="false"/>
          <w:color w:val="000000"/>
          <w:sz w:val="28"/>
        </w:rPr>
        <w:t>
      77.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w:t>
      </w:r>
      <w:r>
        <w:rPr>
          <w:rFonts w:ascii="Times New Roman"/>
          <w:b w:val="false"/>
          <w:i w:val="false"/>
          <w:color w:val="000000"/>
          <w:sz w:val="28"/>
        </w:rPr>
        <w:t>
      78. Не допускается размещение объектов различного назначения на газонах, цветниках, детских площадках, в арках зданий.</w:t>
      </w:r>
    </w:p>
    <w:bookmarkEnd w:id="20"/>
    <w:bookmarkStart w:name="z94" w:id="21"/>
    <w:p>
      <w:pPr>
        <w:spacing w:after="0"/>
        <w:ind w:left="0"/>
        <w:jc w:val="left"/>
      </w:pPr>
      <w:r>
        <w:rPr>
          <w:rFonts w:ascii="Times New Roman"/>
          <w:b/>
          <w:i w:val="false"/>
          <w:color w:val="000000"/>
        </w:rPr>
        <w:t xml:space="preserve"> 
10. Сбор, временное хранение,</w:t>
      </w:r>
      <w:r>
        <w:br/>
      </w:r>
      <w:r>
        <w:rPr>
          <w:rFonts w:ascii="Times New Roman"/>
          <w:b/>
          <w:i w:val="false"/>
          <w:color w:val="000000"/>
        </w:rPr>
        <w:t>
вывоз и утилизация отходов на городских территориях</w:t>
      </w:r>
    </w:p>
    <w:bookmarkEnd w:id="21"/>
    <w:bookmarkStart w:name="z95" w:id="22"/>
    <w:p>
      <w:pPr>
        <w:spacing w:after="0"/>
        <w:ind w:left="0"/>
        <w:jc w:val="both"/>
      </w:pPr>
      <w:r>
        <w:rPr>
          <w:rFonts w:ascii="Times New Roman"/>
          <w:b w:val="false"/>
          <w:i w:val="false"/>
          <w:color w:val="000000"/>
          <w:sz w:val="28"/>
        </w:rPr>
        <w:t>
      79. Предприятиям, учреждениям, независимо от форм собственности и вида деятельности, а также физическим лицам, осуществляющим свою деятельность на территории города, необходимо заключать договоры на вывоз ТБО с подрядными мусоровывозящими предприятиями. Вывоз КГМ (отходов) производится предприятиями, учреждениями и физическими лицами, либо мусоровывозящими предприятиями на основании договора.</w:t>
      </w:r>
      <w:r>
        <w:br/>
      </w:r>
      <w:r>
        <w:rPr>
          <w:rFonts w:ascii="Times New Roman"/>
          <w:b w:val="false"/>
          <w:i w:val="false"/>
          <w:color w:val="000000"/>
          <w:sz w:val="28"/>
        </w:rPr>
        <w:t>
</w:t>
      </w:r>
      <w:r>
        <w:rPr>
          <w:rFonts w:ascii="Times New Roman"/>
          <w:b w:val="false"/>
          <w:i w:val="false"/>
          <w:color w:val="000000"/>
          <w:sz w:val="28"/>
        </w:rPr>
        <w:t>
      80. Физическим и юридическим лицам, осуществляющим строительство и (или) ремонт недвижимых объектов, необходимо заключать договоры на утилизацию мусора, производить его вывоз самостоятельно или по договору с мусоровывозящим предприятием.</w:t>
      </w:r>
      <w:r>
        <w:br/>
      </w:r>
      <w:r>
        <w:rPr>
          <w:rFonts w:ascii="Times New Roman"/>
          <w:b w:val="false"/>
          <w:i w:val="false"/>
          <w:color w:val="000000"/>
          <w:sz w:val="28"/>
        </w:rPr>
        <w:t>
</w:t>
      </w:r>
      <w:r>
        <w:rPr>
          <w:rFonts w:ascii="Times New Roman"/>
          <w:b w:val="false"/>
          <w:i w:val="false"/>
          <w:color w:val="000000"/>
          <w:sz w:val="28"/>
        </w:rPr>
        <w:t>
      81.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r>
        <w:br/>
      </w:r>
      <w:r>
        <w:rPr>
          <w:rFonts w:ascii="Times New Roman"/>
          <w:b w:val="false"/>
          <w:i w:val="false"/>
          <w:color w:val="000000"/>
          <w:sz w:val="28"/>
        </w:rPr>
        <w:t>
</w:t>
      </w:r>
      <w:r>
        <w:rPr>
          <w:rFonts w:ascii="Times New Roman"/>
          <w:b w:val="false"/>
          <w:i w:val="false"/>
          <w:color w:val="000000"/>
          <w:sz w:val="28"/>
        </w:rPr>
        <w:t>
      82.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r>
        <w:br/>
      </w:r>
      <w:r>
        <w:rPr>
          <w:rFonts w:ascii="Times New Roman"/>
          <w:b w:val="false"/>
          <w:i w:val="false"/>
          <w:color w:val="000000"/>
          <w:sz w:val="28"/>
        </w:rPr>
        <w:t>
</w:t>
      </w:r>
      <w:r>
        <w:rPr>
          <w:rFonts w:ascii="Times New Roman"/>
          <w:b w:val="false"/>
          <w:i w:val="false"/>
          <w:color w:val="000000"/>
          <w:sz w:val="28"/>
        </w:rPr>
        <w:t>
      83. Предприятия, организации, иные хозяйствующие субъекты, на территории (отведенной, закрепленной, внутридворовой) которых находятся контейнерные площадки, должны выполнить следующие требования:</w:t>
      </w:r>
      <w:r>
        <w:br/>
      </w:r>
      <w:r>
        <w:rPr>
          <w:rFonts w:ascii="Times New Roman"/>
          <w:b w:val="false"/>
          <w:i w:val="false"/>
          <w:color w:val="000000"/>
          <w:sz w:val="28"/>
        </w:rPr>
        <w:t>
      1) контейнерные площадки, подходы и подъездные пути к ним должны иметь твердое покрытие;</w:t>
      </w:r>
      <w:r>
        <w:br/>
      </w:r>
      <w:r>
        <w:rPr>
          <w:rFonts w:ascii="Times New Roman"/>
          <w:b w:val="false"/>
          <w:i w:val="false"/>
          <w:color w:val="000000"/>
          <w:sz w:val="28"/>
        </w:rPr>
        <w:t>
      2) контейнерные площадки должны быть огорожены сплошным ограждением, исключающим распространение мусора на прилегающие территории;</w:t>
      </w:r>
      <w:r>
        <w:br/>
      </w:r>
      <w:r>
        <w:rPr>
          <w:rFonts w:ascii="Times New Roman"/>
          <w:b w:val="false"/>
          <w:i w:val="false"/>
          <w:color w:val="000000"/>
          <w:sz w:val="28"/>
        </w:rPr>
        <w:t>
      3) обеспечить надлежащее санитарное содержание контейнерных площадок и прилегающих к ним территорий;</w:t>
      </w:r>
      <w:r>
        <w:br/>
      </w:r>
      <w:r>
        <w:rPr>
          <w:rFonts w:ascii="Times New Roman"/>
          <w:b w:val="false"/>
          <w:i w:val="false"/>
          <w:color w:val="000000"/>
          <w:sz w:val="28"/>
        </w:rPr>
        <w:t>
      4) своевременно заключать договоры на вывоз твердобытовых отходов, крупногабаритного мусора, смета;</w:t>
      </w:r>
      <w:r>
        <w:br/>
      </w:r>
      <w:r>
        <w:rPr>
          <w:rFonts w:ascii="Times New Roman"/>
          <w:b w:val="false"/>
          <w:i w:val="false"/>
          <w:color w:val="000000"/>
          <w:sz w:val="28"/>
        </w:rPr>
        <w:t>
      5) не допускать сжигание бытовых отходов в контейнерах;</w:t>
      </w:r>
      <w:r>
        <w:br/>
      </w:r>
      <w:r>
        <w:rPr>
          <w:rFonts w:ascii="Times New Roman"/>
          <w:b w:val="false"/>
          <w:i w:val="false"/>
          <w:color w:val="000000"/>
          <w:sz w:val="28"/>
        </w:rPr>
        <w:t>
      6)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w:t>
      </w:r>
      <w:r>
        <w:rPr>
          <w:rFonts w:ascii="Times New Roman"/>
          <w:b w:val="false"/>
          <w:i w:val="false"/>
          <w:color w:val="000000"/>
          <w:sz w:val="28"/>
        </w:rPr>
        <w:t>
      84. Владельцам контейнерных площадок и контейнеров необходимо:</w:t>
      </w:r>
      <w:r>
        <w:br/>
      </w:r>
      <w:r>
        <w:rPr>
          <w:rFonts w:ascii="Times New Roman"/>
          <w:b w:val="false"/>
          <w:i w:val="false"/>
          <w:color w:val="000000"/>
          <w:sz w:val="28"/>
        </w:rPr>
        <w:t>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принимать меры по обеспечению регулярной мойки, дезинфекции и дезинсекции против мух мусороприемных камер, площадок и ниш под сборники (контейнеры), а также сборников отходов.</w:t>
      </w:r>
      <w:r>
        <w:br/>
      </w:r>
      <w:r>
        <w:rPr>
          <w:rFonts w:ascii="Times New Roman"/>
          <w:b w:val="false"/>
          <w:i w:val="false"/>
          <w:color w:val="000000"/>
          <w:sz w:val="28"/>
        </w:rPr>
        <w:t>
</w:t>
      </w:r>
      <w:r>
        <w:rPr>
          <w:rFonts w:ascii="Times New Roman"/>
          <w:b w:val="false"/>
          <w:i w:val="false"/>
          <w:color w:val="000000"/>
          <w:sz w:val="28"/>
        </w:rPr>
        <w:t>
      85.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25 метров. Размер площадок должен быть рассчитан на установку не менее 5 контейнеров.</w:t>
      </w:r>
      <w:r>
        <w:br/>
      </w:r>
      <w:r>
        <w:rPr>
          <w:rFonts w:ascii="Times New Roman"/>
          <w:b w:val="false"/>
          <w:i w:val="false"/>
          <w:color w:val="000000"/>
          <w:sz w:val="28"/>
        </w:rPr>
        <w:t>
</w:t>
      </w:r>
      <w:r>
        <w:rPr>
          <w:rFonts w:ascii="Times New Roman"/>
          <w:b w:val="false"/>
          <w:i w:val="false"/>
          <w:color w:val="000000"/>
          <w:sz w:val="28"/>
        </w:rPr>
        <w:t>
      86. Уборку мусора, просыпавшегося при выгрузке из контейнеров в мусоровоз, производят работники организации, осуществляющей вывоз ТБО, КГМ.</w:t>
      </w:r>
      <w:r>
        <w:br/>
      </w:r>
      <w:r>
        <w:rPr>
          <w:rFonts w:ascii="Times New Roman"/>
          <w:b w:val="false"/>
          <w:i w:val="false"/>
          <w:color w:val="000000"/>
          <w:sz w:val="28"/>
        </w:rPr>
        <w:t>
</w:t>
      </w:r>
      <w:r>
        <w:rPr>
          <w:rFonts w:ascii="Times New Roman"/>
          <w:b w:val="false"/>
          <w:i w:val="false"/>
          <w:color w:val="000000"/>
          <w:sz w:val="28"/>
        </w:rPr>
        <w:t>
      87.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25 метров и не более ста метров. Выгребы дворовых уборных, ям следует очищать по мере их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88. Не допускается сброс в мусоропровод жидких бытовых отходов и крупногабаритного мусора.</w:t>
      </w:r>
      <w:r>
        <w:br/>
      </w:r>
      <w:r>
        <w:rPr>
          <w:rFonts w:ascii="Times New Roman"/>
          <w:b w:val="false"/>
          <w:i w:val="false"/>
          <w:color w:val="000000"/>
          <w:sz w:val="28"/>
        </w:rPr>
        <w:t>
</w:t>
      </w:r>
      <w:r>
        <w:rPr>
          <w:rFonts w:ascii="Times New Roman"/>
          <w:b w:val="false"/>
          <w:i w:val="false"/>
          <w:color w:val="000000"/>
          <w:sz w:val="28"/>
        </w:rPr>
        <w:t>
      89. Мусороприемная камера должна быть закрыта на замок, вход посторонних лиц в мусороприемную камеру не допускается.</w:t>
      </w:r>
      <w:r>
        <w:br/>
      </w:r>
      <w:r>
        <w:rPr>
          <w:rFonts w:ascii="Times New Roman"/>
          <w:b w:val="false"/>
          <w:i w:val="false"/>
          <w:color w:val="000000"/>
          <w:sz w:val="28"/>
        </w:rPr>
        <w:t>
</w:t>
      </w:r>
      <w:r>
        <w:rPr>
          <w:rFonts w:ascii="Times New Roman"/>
          <w:b w:val="false"/>
          <w:i w:val="false"/>
          <w:color w:val="000000"/>
          <w:sz w:val="28"/>
        </w:rPr>
        <w:t>
      90. Эксплуатацию мусоропровода осуществляет эксплуатирующая организация, в ведении которой находится жилой дом.</w:t>
      </w:r>
      <w:r>
        <w:br/>
      </w:r>
      <w:r>
        <w:rPr>
          <w:rFonts w:ascii="Times New Roman"/>
          <w:b w:val="false"/>
          <w:i w:val="false"/>
          <w:color w:val="000000"/>
          <w:sz w:val="28"/>
        </w:rPr>
        <w:t>
</w:t>
      </w:r>
      <w:r>
        <w:rPr>
          <w:rFonts w:ascii="Times New Roman"/>
          <w:b w:val="false"/>
          <w:i w:val="false"/>
          <w:color w:val="000000"/>
          <w:sz w:val="28"/>
        </w:rPr>
        <w:t>
      91. Эксплуатационная организация должна обеспечить:</w:t>
      </w:r>
      <w:r>
        <w:br/>
      </w:r>
      <w:r>
        <w:rPr>
          <w:rFonts w:ascii="Times New Roman"/>
          <w:b w:val="false"/>
          <w:i w:val="false"/>
          <w:color w:val="000000"/>
          <w:sz w:val="28"/>
        </w:rPr>
        <w:t>
      1) исправность мусоропровода и мусороприемной камеры;</w:t>
      </w:r>
      <w:r>
        <w:br/>
      </w:r>
      <w:r>
        <w:rPr>
          <w:rFonts w:ascii="Times New Roman"/>
          <w:b w:val="false"/>
          <w:i w:val="false"/>
          <w:color w:val="000000"/>
          <w:sz w:val="28"/>
        </w:rPr>
        <w:t>
      2) бесшумную работу,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r>
        <w:br/>
      </w:r>
      <w:r>
        <w:rPr>
          <w:rFonts w:ascii="Times New Roman"/>
          <w:b w:val="false"/>
          <w:i w:val="false"/>
          <w:color w:val="000000"/>
          <w:sz w:val="28"/>
        </w:rPr>
        <w:t>
      3) ежемесячное проведение профилактических дезинфекционных мероприятий (дезинфекция, дезинсекция и дератизация) мусороприемных камер и стволов.</w:t>
      </w:r>
      <w:r>
        <w:br/>
      </w:r>
      <w:r>
        <w:rPr>
          <w:rFonts w:ascii="Times New Roman"/>
          <w:b w:val="false"/>
          <w:i w:val="false"/>
          <w:color w:val="000000"/>
          <w:sz w:val="28"/>
        </w:rPr>
        <w:t>
</w:t>
      </w:r>
      <w:r>
        <w:rPr>
          <w:rFonts w:ascii="Times New Roman"/>
          <w:b w:val="false"/>
          <w:i w:val="false"/>
          <w:color w:val="000000"/>
          <w:sz w:val="28"/>
        </w:rPr>
        <w:t>
      92. Утилизация твердых бытовых отходов производится на городском полигоне по захоронению и утилизации мусора города Шахтинска.</w:t>
      </w:r>
      <w:r>
        <w:br/>
      </w:r>
      <w:r>
        <w:rPr>
          <w:rFonts w:ascii="Times New Roman"/>
          <w:b w:val="false"/>
          <w:i w:val="false"/>
          <w:color w:val="000000"/>
          <w:sz w:val="28"/>
        </w:rPr>
        <w:t>
</w:t>
      </w:r>
      <w:r>
        <w:rPr>
          <w:rFonts w:ascii="Times New Roman"/>
          <w:b w:val="false"/>
          <w:i w:val="false"/>
          <w:color w:val="000000"/>
          <w:sz w:val="28"/>
        </w:rPr>
        <w:t>
      93. Устройство и содержание полигона ТБО осуществляются в соответствии с Санитарными правилами содержания территории населенных мест,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94. Ответственность за содержание полигона ТБО, в соответствии с требованиями настоящих Правил несет эксплуатирующая, специализированная организация, имеющая экологическое разрешение.</w:t>
      </w:r>
      <w:r>
        <w:br/>
      </w:r>
      <w:r>
        <w:rPr>
          <w:rFonts w:ascii="Times New Roman"/>
          <w:b w:val="false"/>
          <w:i w:val="false"/>
          <w:color w:val="000000"/>
          <w:sz w:val="28"/>
        </w:rPr>
        <w:t>
</w:t>
      </w:r>
      <w:r>
        <w:rPr>
          <w:rFonts w:ascii="Times New Roman"/>
          <w:b w:val="false"/>
          <w:i w:val="false"/>
          <w:color w:val="000000"/>
          <w:sz w:val="28"/>
        </w:rPr>
        <w:t>
      95. Лица, по вине которых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 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производятся за счет средств владельца территории в сроки, установленные уполномоченными органами.</w:t>
      </w:r>
      <w:r>
        <w:br/>
      </w:r>
      <w:r>
        <w:rPr>
          <w:rFonts w:ascii="Times New Roman"/>
          <w:b w:val="false"/>
          <w:i w:val="false"/>
          <w:color w:val="000000"/>
          <w:sz w:val="28"/>
        </w:rPr>
        <w:t>
</w:t>
      </w:r>
      <w:r>
        <w:rPr>
          <w:rFonts w:ascii="Times New Roman"/>
          <w:b w:val="false"/>
          <w:i w:val="false"/>
          <w:color w:val="000000"/>
          <w:sz w:val="28"/>
        </w:rPr>
        <w:t>
      96. На вокзалах, рынках, парках, зонах отдыха, на площадях, в учреждениях образования, здравоохранения и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городского пассажирского транспорта и у входов в торговые объекты устанавливают по две урны.</w:t>
      </w:r>
      <w:r>
        <w:br/>
      </w:r>
      <w:r>
        <w:rPr>
          <w:rFonts w:ascii="Times New Roman"/>
          <w:b w:val="false"/>
          <w:i w:val="false"/>
          <w:color w:val="000000"/>
          <w:sz w:val="28"/>
        </w:rPr>
        <w:t>
</w:t>
      </w:r>
      <w:r>
        <w:rPr>
          <w:rFonts w:ascii="Times New Roman"/>
          <w:b w:val="false"/>
          <w:i w:val="false"/>
          <w:color w:val="000000"/>
          <w:sz w:val="28"/>
        </w:rPr>
        <w:t>
      97. Установка и очистка урн производятся предприятиями - 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Очистка урн производится по мере их заполнения.</w:t>
      </w:r>
      <w:r>
        <w:br/>
      </w:r>
      <w:r>
        <w:rPr>
          <w:rFonts w:ascii="Times New Roman"/>
          <w:b w:val="false"/>
          <w:i w:val="false"/>
          <w:color w:val="000000"/>
          <w:sz w:val="28"/>
        </w:rPr>
        <w:t>
</w:t>
      </w:r>
      <w:r>
        <w:rPr>
          <w:rFonts w:ascii="Times New Roman"/>
          <w:b w:val="false"/>
          <w:i w:val="false"/>
          <w:color w:val="000000"/>
          <w:sz w:val="28"/>
        </w:rPr>
        <w:t>
      98.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дезинфицируются предприятиями, осуществляющими уборку остановок, а урны, установленные у торговых объектов, - торговыми предприятиями.</w:t>
      </w:r>
    </w:p>
    <w:bookmarkEnd w:id="22"/>
    <w:bookmarkStart w:name="z115" w:id="23"/>
    <w:p>
      <w:pPr>
        <w:spacing w:after="0"/>
        <w:ind w:left="0"/>
        <w:jc w:val="left"/>
      </w:pPr>
      <w:r>
        <w:rPr>
          <w:rFonts w:ascii="Times New Roman"/>
          <w:b/>
          <w:i w:val="false"/>
          <w:color w:val="000000"/>
        </w:rPr>
        <w:t xml:space="preserve"> 
11. Установка и содержание временных сооружений для</w:t>
      </w:r>
      <w:r>
        <w:br/>
      </w:r>
      <w:r>
        <w:rPr>
          <w:rFonts w:ascii="Times New Roman"/>
          <w:b/>
          <w:i w:val="false"/>
          <w:color w:val="000000"/>
        </w:rPr>
        <w:t>
мелкорозничной торговли, мини-рынков, а также содержание зон</w:t>
      </w:r>
      <w:r>
        <w:br/>
      </w:r>
      <w:r>
        <w:rPr>
          <w:rFonts w:ascii="Times New Roman"/>
          <w:b/>
          <w:i w:val="false"/>
          <w:color w:val="000000"/>
        </w:rPr>
        <w:t>
отдыха общего пользования</w:t>
      </w:r>
    </w:p>
    <w:bookmarkEnd w:id="23"/>
    <w:bookmarkStart w:name="z116" w:id="24"/>
    <w:p>
      <w:pPr>
        <w:spacing w:after="0"/>
        <w:ind w:left="0"/>
        <w:jc w:val="both"/>
      </w:pPr>
      <w:r>
        <w:rPr>
          <w:rFonts w:ascii="Times New Roman"/>
          <w:b w:val="false"/>
          <w:i w:val="false"/>
          <w:color w:val="000000"/>
          <w:sz w:val="28"/>
        </w:rPr>
        <w:t>
      99. Установка объектов мелкорозничных временных торговых точек (павильонов) осуществляется в соответствии с действующими нормами и правилами.</w:t>
      </w:r>
      <w:r>
        <w:br/>
      </w:r>
      <w:r>
        <w:rPr>
          <w:rFonts w:ascii="Times New Roman"/>
          <w:b w:val="false"/>
          <w:i w:val="false"/>
          <w:color w:val="000000"/>
          <w:sz w:val="28"/>
        </w:rPr>
        <w:t>
</w:t>
      </w:r>
      <w:r>
        <w:rPr>
          <w:rFonts w:ascii="Times New Roman"/>
          <w:b w:val="false"/>
          <w:i w:val="false"/>
          <w:color w:val="000000"/>
          <w:sz w:val="28"/>
        </w:rPr>
        <w:t>
      100. Архитектурные и цветовые решения согласовываются с отделом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отделом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101.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 подъездов, согласованных с отделом дорожной полиции отдела внутренних дел города Шахтинска. Не допускается использование для этих целей тротуаров, пешеходных дорожек и газонов.</w:t>
      </w:r>
      <w:r>
        <w:br/>
      </w:r>
      <w:r>
        <w:rPr>
          <w:rFonts w:ascii="Times New Roman"/>
          <w:b w:val="false"/>
          <w:i w:val="false"/>
          <w:color w:val="000000"/>
          <w:sz w:val="28"/>
        </w:rPr>
        <w:t>
</w:t>
      </w:r>
      <w:r>
        <w:rPr>
          <w:rFonts w:ascii="Times New Roman"/>
          <w:b w:val="false"/>
          <w:i w:val="false"/>
          <w:color w:val="000000"/>
          <w:sz w:val="28"/>
        </w:rPr>
        <w:t>
      102.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и так далее, должны восстановить объекты благоустройства в первоначальном виде за счет собственных средств.</w:t>
      </w:r>
      <w:r>
        <w:br/>
      </w:r>
      <w:r>
        <w:rPr>
          <w:rFonts w:ascii="Times New Roman"/>
          <w:b w:val="false"/>
          <w:i w:val="false"/>
          <w:color w:val="000000"/>
          <w:sz w:val="28"/>
        </w:rPr>
        <w:t>
</w:t>
      </w:r>
      <w:r>
        <w:rPr>
          <w:rFonts w:ascii="Times New Roman"/>
          <w:b w:val="false"/>
          <w:i w:val="false"/>
          <w:color w:val="000000"/>
          <w:sz w:val="28"/>
        </w:rPr>
        <w:t>
      103. Территории мини-рынков и прочих временных площадок для торговли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урнами, общественными стационарными или мобильными туалетами, вечерним освещением. В непосредственной близости от территорий рынков по согласованию с отделом дорожной полиции отдела внутренних дел города Шахтинска должны размещаться стоянки для автотранспорта.</w:t>
      </w:r>
      <w:r>
        <w:br/>
      </w:r>
      <w:r>
        <w:rPr>
          <w:rFonts w:ascii="Times New Roman"/>
          <w:b w:val="false"/>
          <w:i w:val="false"/>
          <w:color w:val="000000"/>
          <w:sz w:val="28"/>
        </w:rPr>
        <w:t>
</w:t>
      </w:r>
      <w:r>
        <w:rPr>
          <w:rFonts w:ascii="Times New Roman"/>
          <w:b w:val="false"/>
          <w:i w:val="false"/>
          <w:color w:val="000000"/>
          <w:sz w:val="28"/>
        </w:rPr>
        <w:t>
      104.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r>
        <w:br/>
      </w:r>
      <w:r>
        <w:rPr>
          <w:rFonts w:ascii="Times New Roman"/>
          <w:b w:val="false"/>
          <w:i w:val="false"/>
          <w:color w:val="000000"/>
          <w:sz w:val="28"/>
        </w:rPr>
        <w:t>
</w:t>
      </w:r>
      <w:r>
        <w:rPr>
          <w:rFonts w:ascii="Times New Roman"/>
          <w:b w:val="false"/>
          <w:i w:val="false"/>
          <w:color w:val="000000"/>
          <w:sz w:val="28"/>
        </w:rPr>
        <w:t>
      105. Не допускается загромождение противопожарных разрывов между киосками, павильонами и прочими объектами торговли материалами, оборудованием, тарой и отходами; складирование тары на крышах киосков.</w:t>
      </w:r>
      <w:r>
        <w:br/>
      </w:r>
      <w:r>
        <w:rPr>
          <w:rFonts w:ascii="Times New Roman"/>
          <w:b w:val="false"/>
          <w:i w:val="false"/>
          <w:color w:val="000000"/>
          <w:sz w:val="28"/>
        </w:rPr>
        <w:t>
</w:t>
      </w:r>
      <w:r>
        <w:rPr>
          <w:rFonts w:ascii="Times New Roman"/>
          <w:b w:val="false"/>
          <w:i w:val="false"/>
          <w:color w:val="000000"/>
          <w:sz w:val="28"/>
        </w:rPr>
        <w:t>
      106. Содержание зон отдыха общего пользования - парков, скверов, пляжей осуществляется городскими организациями (далее - администраторы), за которыми постановлением акимата города Шахтинска закреплены данные объекты.</w:t>
      </w:r>
      <w:r>
        <w:br/>
      </w:r>
      <w:r>
        <w:rPr>
          <w:rFonts w:ascii="Times New Roman"/>
          <w:b w:val="false"/>
          <w:i w:val="false"/>
          <w:color w:val="000000"/>
          <w:sz w:val="28"/>
        </w:rPr>
        <w:t>
</w:t>
      </w:r>
      <w:r>
        <w:rPr>
          <w:rFonts w:ascii="Times New Roman"/>
          <w:b w:val="false"/>
          <w:i w:val="false"/>
          <w:color w:val="000000"/>
          <w:sz w:val="28"/>
        </w:rPr>
        <w:t>
      107.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 либо самими администраторами при наличии лицензии на данные виды работ.</w:t>
      </w:r>
      <w:r>
        <w:br/>
      </w:r>
      <w:r>
        <w:rPr>
          <w:rFonts w:ascii="Times New Roman"/>
          <w:b w:val="false"/>
          <w:i w:val="false"/>
          <w:color w:val="000000"/>
          <w:sz w:val="28"/>
        </w:rPr>
        <w:t>
</w:t>
      </w:r>
      <w:r>
        <w:rPr>
          <w:rFonts w:ascii="Times New Roman"/>
          <w:b w:val="false"/>
          <w:i w:val="false"/>
          <w:color w:val="000000"/>
          <w:sz w:val="28"/>
        </w:rPr>
        <w:t>
      108. Архитектурные и цветочные решения элементов благоустройства, сооружений и малых архитектурных форм, изменение планировки территории зон отдыха общего пользования согласовываются с отделом архитектуры и градостроительства города Шахтинска.</w:t>
      </w:r>
      <w:r>
        <w:br/>
      </w:r>
      <w:r>
        <w:rPr>
          <w:rFonts w:ascii="Times New Roman"/>
          <w:b w:val="false"/>
          <w:i w:val="false"/>
          <w:color w:val="000000"/>
          <w:sz w:val="28"/>
        </w:rPr>
        <w:t>
</w:t>
      </w:r>
      <w:r>
        <w:rPr>
          <w:rFonts w:ascii="Times New Roman"/>
          <w:b w:val="false"/>
          <w:i w:val="false"/>
          <w:color w:val="000000"/>
          <w:sz w:val="28"/>
        </w:rPr>
        <w:t>
      109. На территории зон отдыха общего пользования устанавливаются урны для сбора мусора на расстоянии не менее 50 метров друг от друга. У входа на территорию должно быть установлено не менее двух урн.</w:t>
      </w:r>
      <w:r>
        <w:br/>
      </w:r>
      <w:r>
        <w:rPr>
          <w:rFonts w:ascii="Times New Roman"/>
          <w:b w:val="false"/>
          <w:i w:val="false"/>
          <w:color w:val="000000"/>
          <w:sz w:val="28"/>
        </w:rPr>
        <w:t>
</w:t>
      </w:r>
      <w:r>
        <w:rPr>
          <w:rFonts w:ascii="Times New Roman"/>
          <w:b w:val="false"/>
          <w:i w:val="false"/>
          <w:color w:val="000000"/>
          <w:sz w:val="28"/>
        </w:rPr>
        <w:t>
      110. Парки и пляжи помимо установленных урн должны быть оснащены специальными площадками для размещения контейнеров.</w:t>
      </w:r>
      <w:r>
        <w:br/>
      </w:r>
      <w:r>
        <w:rPr>
          <w:rFonts w:ascii="Times New Roman"/>
          <w:b w:val="false"/>
          <w:i w:val="false"/>
          <w:color w:val="000000"/>
          <w:sz w:val="28"/>
        </w:rPr>
        <w:t>
</w:t>
      </w:r>
      <w:r>
        <w:rPr>
          <w:rFonts w:ascii="Times New Roman"/>
          <w:b w:val="false"/>
          <w:i w:val="false"/>
          <w:color w:val="000000"/>
          <w:sz w:val="28"/>
        </w:rPr>
        <w:t>
      111. Площадки для установки контейнеров должны быть удалены от мест отдыха на расстоянии не менее 50 метров.</w:t>
      </w:r>
      <w:r>
        <w:br/>
      </w:r>
      <w:r>
        <w:rPr>
          <w:rFonts w:ascii="Times New Roman"/>
          <w:b w:val="false"/>
          <w:i w:val="false"/>
          <w:color w:val="000000"/>
          <w:sz w:val="28"/>
        </w:rPr>
        <w:t>
</w:t>
      </w:r>
      <w:r>
        <w:rPr>
          <w:rFonts w:ascii="Times New Roman"/>
          <w:b w:val="false"/>
          <w:i w:val="false"/>
          <w:color w:val="000000"/>
          <w:sz w:val="28"/>
        </w:rPr>
        <w:t>
      112. На территории парков и пляжей должны быть обустроены общественные туалеты, отвечающие требованиям соответствующих норм и правил.</w:t>
      </w:r>
      <w:r>
        <w:br/>
      </w:r>
      <w:r>
        <w:rPr>
          <w:rFonts w:ascii="Times New Roman"/>
          <w:b w:val="false"/>
          <w:i w:val="false"/>
          <w:color w:val="000000"/>
          <w:sz w:val="28"/>
        </w:rPr>
        <w:t>
</w:t>
      </w:r>
      <w:r>
        <w:rPr>
          <w:rFonts w:ascii="Times New Roman"/>
          <w:b w:val="false"/>
          <w:i w:val="false"/>
          <w:color w:val="000000"/>
          <w:sz w:val="28"/>
        </w:rPr>
        <w:t>
      113.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 либо производят ее самостоятельно в соответствии с действующими требованиями. Ремонт и окраска данных объектов должны производиться за счет их владельцев.</w:t>
      </w:r>
      <w:r>
        <w:br/>
      </w:r>
      <w:r>
        <w:rPr>
          <w:rFonts w:ascii="Times New Roman"/>
          <w:b w:val="false"/>
          <w:i w:val="false"/>
          <w:color w:val="000000"/>
          <w:sz w:val="28"/>
        </w:rPr>
        <w:t>
</w:t>
      </w:r>
      <w:r>
        <w:rPr>
          <w:rFonts w:ascii="Times New Roman"/>
          <w:b w:val="false"/>
          <w:i w:val="false"/>
          <w:color w:val="000000"/>
          <w:sz w:val="28"/>
        </w:rPr>
        <w:t>
      114. На территории зон отдыха общего пользования не допускается:</w:t>
      </w:r>
      <w:r>
        <w:br/>
      </w:r>
      <w:r>
        <w:rPr>
          <w:rFonts w:ascii="Times New Roman"/>
          <w:b w:val="false"/>
          <w:i w:val="false"/>
          <w:color w:val="000000"/>
          <w:sz w:val="28"/>
        </w:rPr>
        <w:t>
      сжигание мусора, листвы, разведение костров, мойка и чистка транспортных средств;</w:t>
      </w:r>
      <w:r>
        <w:br/>
      </w:r>
      <w:r>
        <w:rPr>
          <w:rFonts w:ascii="Times New Roman"/>
          <w:b w:val="false"/>
          <w:i w:val="false"/>
          <w:color w:val="000000"/>
          <w:sz w:val="28"/>
        </w:rPr>
        <w:t>
      размещение объектов на газонах, цветниках, тротуарах;</w:t>
      </w:r>
      <w:r>
        <w:br/>
      </w:r>
      <w:r>
        <w:rPr>
          <w:rFonts w:ascii="Times New Roman"/>
          <w:b w:val="false"/>
          <w:i w:val="false"/>
          <w:color w:val="000000"/>
          <w:sz w:val="28"/>
        </w:rPr>
        <w:t>
      использование мангалов, приготовление шашлыков и других блюд на открытом огне;</w:t>
      </w:r>
      <w:r>
        <w:br/>
      </w:r>
      <w:r>
        <w:rPr>
          <w:rFonts w:ascii="Times New Roman"/>
          <w:b w:val="false"/>
          <w:i w:val="false"/>
          <w:color w:val="000000"/>
          <w:sz w:val="28"/>
        </w:rPr>
        <w:t>
      использование громкой музыки после 23.00.</w:t>
      </w:r>
    </w:p>
    <w:bookmarkEnd w:id="24"/>
    <w:bookmarkStart w:name="z132" w:id="25"/>
    <w:p>
      <w:pPr>
        <w:spacing w:after="0"/>
        <w:ind w:left="0"/>
        <w:jc w:val="left"/>
      </w:pPr>
      <w:r>
        <w:rPr>
          <w:rFonts w:ascii="Times New Roman"/>
          <w:b/>
          <w:i w:val="false"/>
          <w:color w:val="000000"/>
        </w:rPr>
        <w:t xml:space="preserve"> 
12. Содержание малых архитектурных форм</w:t>
      </w:r>
    </w:p>
    <w:bookmarkEnd w:id="25"/>
    <w:bookmarkStart w:name="z133" w:id="26"/>
    <w:p>
      <w:pPr>
        <w:spacing w:after="0"/>
        <w:ind w:left="0"/>
        <w:jc w:val="both"/>
      </w:pPr>
      <w:r>
        <w:rPr>
          <w:rFonts w:ascii="Times New Roman"/>
          <w:b w:val="false"/>
          <w:i w:val="false"/>
          <w:color w:val="000000"/>
          <w:sz w:val="28"/>
        </w:rPr>
        <w:t>
      115.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116. Малые архитектурные формы могут быть стационарными и мобильными; их количество и размещение определяются проектами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117. Малые архитектурные формы для территорий общественной застройки, площадей, улиц, скверов и парков, набережных изготавливаются по индивидуальным проектам.</w:t>
      </w:r>
      <w:r>
        <w:br/>
      </w:r>
      <w:r>
        <w:rPr>
          <w:rFonts w:ascii="Times New Roman"/>
          <w:b w:val="false"/>
          <w:i w:val="false"/>
          <w:color w:val="000000"/>
          <w:sz w:val="28"/>
        </w:rPr>
        <w:t>
</w:t>
      </w:r>
      <w:r>
        <w:rPr>
          <w:rFonts w:ascii="Times New Roman"/>
          <w:b w:val="false"/>
          <w:i w:val="false"/>
          <w:color w:val="000000"/>
          <w:sz w:val="28"/>
        </w:rPr>
        <w:t>
      118.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119.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120. Юридические и физические лица - владельцы малых архитектурных форм должны за свой счет осуществлять их замену, ремонт и покраску.</w:t>
      </w:r>
    </w:p>
    <w:bookmarkEnd w:id="26"/>
    <w:bookmarkStart w:name="z139" w:id="27"/>
    <w:p>
      <w:pPr>
        <w:spacing w:after="0"/>
        <w:ind w:left="0"/>
        <w:jc w:val="left"/>
      </w:pPr>
      <w:r>
        <w:rPr>
          <w:rFonts w:ascii="Times New Roman"/>
          <w:b/>
          <w:i w:val="false"/>
          <w:color w:val="000000"/>
        </w:rPr>
        <w:t xml:space="preserve"> 
13. Размещение и благоустройство платных</w:t>
      </w:r>
      <w:r>
        <w:br/>
      </w:r>
      <w:r>
        <w:rPr>
          <w:rFonts w:ascii="Times New Roman"/>
          <w:b/>
          <w:i w:val="false"/>
          <w:color w:val="000000"/>
        </w:rPr>
        <w:t>
автостоянок и гаражных кооперативов</w:t>
      </w:r>
    </w:p>
    <w:bookmarkEnd w:id="27"/>
    <w:bookmarkStart w:name="z140" w:id="28"/>
    <w:p>
      <w:pPr>
        <w:spacing w:after="0"/>
        <w:ind w:left="0"/>
        <w:jc w:val="both"/>
      </w:pPr>
      <w:r>
        <w:rPr>
          <w:rFonts w:ascii="Times New Roman"/>
          <w:b w:val="false"/>
          <w:i w:val="false"/>
          <w:color w:val="000000"/>
          <w:sz w:val="28"/>
        </w:rPr>
        <w:t>
      121. Размещение гаражей легковых автомобилей индивидуальных владельцев, открытых охраняемых автостоянок, временных стоянок (платных и бесплатных) автотранспорта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122. Организации, предприятия и учреждения, объекты торговли и общественного питания, места досуга и массового посещения должны быть оборудованы бесплатной парковкой для посетителей.</w:t>
      </w:r>
      <w:r>
        <w:br/>
      </w:r>
      <w:r>
        <w:rPr>
          <w:rFonts w:ascii="Times New Roman"/>
          <w:b w:val="false"/>
          <w:i w:val="false"/>
          <w:color w:val="000000"/>
          <w:sz w:val="28"/>
        </w:rPr>
        <w:t>
</w:t>
      </w:r>
      <w:r>
        <w:rPr>
          <w:rFonts w:ascii="Times New Roman"/>
          <w:b w:val="false"/>
          <w:i w:val="false"/>
          <w:color w:val="000000"/>
          <w:sz w:val="28"/>
        </w:rPr>
        <w:t>
      123. Гаражи индивидуальных владельцев, объединяются в гаражные кооперативы (товарищества). Благоустройство территории гаражных кооперативов и их содержание осуществляются за счет средств кооперативов.</w:t>
      </w:r>
      <w:r>
        <w:br/>
      </w:r>
      <w:r>
        <w:rPr>
          <w:rFonts w:ascii="Times New Roman"/>
          <w:b w:val="false"/>
          <w:i w:val="false"/>
          <w:color w:val="000000"/>
          <w:sz w:val="28"/>
        </w:rPr>
        <w:t>
</w:t>
      </w:r>
      <w:r>
        <w:rPr>
          <w:rFonts w:ascii="Times New Roman"/>
          <w:b w:val="false"/>
          <w:i w:val="false"/>
          <w:color w:val="000000"/>
          <w:sz w:val="28"/>
        </w:rPr>
        <w:t>
      124. Открытые платные стоянки легкового автотранспорта необходимо размещать, обеспечивая санитарные разрывы до жилой и общественной застройки. Автостоянки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r>
        <w:br/>
      </w:r>
      <w:r>
        <w:rPr>
          <w:rFonts w:ascii="Times New Roman"/>
          <w:b w:val="false"/>
          <w:i w:val="false"/>
          <w:color w:val="000000"/>
          <w:sz w:val="28"/>
        </w:rPr>
        <w:t>
</w:t>
      </w:r>
      <w:r>
        <w:rPr>
          <w:rFonts w:ascii="Times New Roman"/>
          <w:b w:val="false"/>
          <w:i w:val="false"/>
          <w:color w:val="000000"/>
          <w:sz w:val="28"/>
        </w:rPr>
        <w:t>
      125. Владельцам необходимо поддерживать закрепленную за ними и прилегающую территорию автостоянок, гаражей в должном санитарном и противопожарном состоянии.</w:t>
      </w:r>
    </w:p>
    <w:bookmarkEnd w:id="28"/>
    <w:bookmarkStart w:name="z145" w:id="29"/>
    <w:p>
      <w:pPr>
        <w:spacing w:after="0"/>
        <w:ind w:left="0"/>
        <w:jc w:val="left"/>
      </w:pPr>
      <w:r>
        <w:rPr>
          <w:rFonts w:ascii="Times New Roman"/>
          <w:b/>
          <w:i w:val="false"/>
          <w:color w:val="000000"/>
        </w:rPr>
        <w:t xml:space="preserve"> 
14. Содержание строительных площадок и участков</w:t>
      </w:r>
    </w:p>
    <w:bookmarkEnd w:id="29"/>
    <w:bookmarkStart w:name="z146" w:id="30"/>
    <w:p>
      <w:pPr>
        <w:spacing w:after="0"/>
        <w:ind w:left="0"/>
        <w:jc w:val="both"/>
      </w:pPr>
      <w:r>
        <w:rPr>
          <w:rFonts w:ascii="Times New Roman"/>
          <w:b w:val="false"/>
          <w:i w:val="false"/>
          <w:color w:val="000000"/>
          <w:sz w:val="28"/>
        </w:rPr>
        <w:t>
      126.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стройгенпланом;</w:t>
      </w:r>
      <w:r>
        <w:br/>
      </w:r>
      <w:r>
        <w:rPr>
          <w:rFonts w:ascii="Times New Roman"/>
          <w:b w:val="false"/>
          <w:i w:val="false"/>
          <w:color w:val="000000"/>
          <w:sz w:val="28"/>
        </w:rPr>
        <w:t>
      при проведение работ по постутилизации (сносу) объектов - в соответствии с необходимыми техническими решениями по сносу либо в соответствии с проектом сноса зданий или сооружений.</w:t>
      </w:r>
      <w:r>
        <w:br/>
      </w:r>
      <w:r>
        <w:rPr>
          <w:rFonts w:ascii="Times New Roman"/>
          <w:b w:val="false"/>
          <w:i w:val="false"/>
          <w:color w:val="000000"/>
          <w:sz w:val="28"/>
        </w:rPr>
        <w:t>
</w:t>
      </w:r>
      <w:r>
        <w:rPr>
          <w:rFonts w:ascii="Times New Roman"/>
          <w:b w:val="false"/>
          <w:i w:val="false"/>
          <w:color w:val="000000"/>
          <w:sz w:val="28"/>
        </w:rPr>
        <w:t>
      127. Для обустройства строительной площадки (участка сноса) застройщик, владелец объекта получает разрешение на проведение подготовительных работ в отделе архитектуры и градостроительства города Шахтинска.</w:t>
      </w:r>
      <w:r>
        <w:br/>
      </w:r>
      <w:r>
        <w:rPr>
          <w:rFonts w:ascii="Times New Roman"/>
          <w:b w:val="false"/>
          <w:i w:val="false"/>
          <w:color w:val="000000"/>
          <w:sz w:val="28"/>
        </w:rPr>
        <w:t>
      Для получения разрешения на снос объектов застройщику необходимо представить в отделе архитектуры и градостроительства города Шахтинска решение об отводе данного участка, техническое решение по сносу или проект сноса, решения (договоры) по вывозу, утилизации строительного мусора, отходов, подтверждение об отключении инженерных сетей от объектов сноса, согласования с соответствующими государственными органами (органы архитектуры и градостроительства города Шахтинска, санитарно-эпидемиологического контроля, аппарат акима, отдел внутренних дел города Шахтинска по согласованию).</w:t>
      </w:r>
      <w:r>
        <w:br/>
      </w:r>
      <w:r>
        <w:rPr>
          <w:rFonts w:ascii="Times New Roman"/>
          <w:b w:val="false"/>
          <w:i w:val="false"/>
          <w:color w:val="000000"/>
          <w:sz w:val="28"/>
        </w:rPr>
        <w:t>
      Строительную площадку (участок сноса) необходимо обустроить согласно требованиям соответствующих норм и правил с соблюдением следующих обязательных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w:t>
      </w:r>
      <w:r>
        <w:br/>
      </w:r>
      <w:r>
        <w:rPr>
          <w:rFonts w:ascii="Times New Roman"/>
          <w:b w:val="false"/>
          <w:i w:val="false"/>
          <w:color w:val="000000"/>
          <w:sz w:val="28"/>
        </w:rPr>
        <w:t>
      в местах массового прохода людей ограждение необходимо оборудовать сплошным защитным козырьком;</w:t>
      </w:r>
      <w:r>
        <w:br/>
      </w:r>
      <w:r>
        <w:rPr>
          <w:rFonts w:ascii="Times New Roman"/>
          <w:b w:val="false"/>
          <w:i w:val="false"/>
          <w:color w:val="000000"/>
          <w:sz w:val="28"/>
        </w:rPr>
        <w:t>
      2) ограждение необходимо изготовить из металлических профилированных листов либо из железобетонных панелей, предназначенных для ограждений;</w:t>
      </w:r>
      <w:r>
        <w:br/>
      </w:r>
      <w:r>
        <w:rPr>
          <w:rFonts w:ascii="Times New Roman"/>
          <w:b w:val="false"/>
          <w:i w:val="false"/>
          <w:color w:val="000000"/>
          <w:sz w:val="28"/>
        </w:rPr>
        <w:t>
      3) конструкции ограждения необходимо жестко закрепить и выравнить в горизонтальном и вертикальном направлениях, покрасить, чтоб имел опрятный внешний вид: очищены от грязи, промыты, не иметь проемов, поврежденных участков, посторонних объявлений и надписей;</w:t>
      </w:r>
      <w:r>
        <w:br/>
      </w:r>
      <w:r>
        <w:rPr>
          <w:rFonts w:ascii="Times New Roman"/>
          <w:b w:val="false"/>
          <w:i w:val="false"/>
          <w:color w:val="000000"/>
          <w:sz w:val="28"/>
        </w:rPr>
        <w:t>
      4) необходимо, чтобы высота ограждения была не менее трех метров от уровня рельефа местности, не иметь зазоров в нижней части;</w:t>
      </w:r>
      <w:r>
        <w:br/>
      </w:r>
      <w:r>
        <w:rPr>
          <w:rFonts w:ascii="Times New Roman"/>
          <w:b w:val="false"/>
          <w:i w:val="false"/>
          <w:color w:val="000000"/>
          <w:sz w:val="28"/>
        </w:rPr>
        <w:t>
      при строительстве небольших пристроек к существующим строениям либо отдельных выходов допускается устройство ограждения высотой два метра;</w:t>
      </w:r>
      <w:r>
        <w:br/>
      </w:r>
      <w:r>
        <w:rPr>
          <w:rFonts w:ascii="Times New Roman"/>
          <w:b w:val="false"/>
          <w:i w:val="false"/>
          <w:color w:val="000000"/>
          <w:sz w:val="28"/>
        </w:rPr>
        <w:t>
      5) со стройплощадки предусматривается минимальное количество выездов с выходом на второстепенные улицы с установкой ворот либо шлагбаума;</w:t>
      </w:r>
      <w:r>
        <w:br/>
      </w:r>
      <w:r>
        <w:rPr>
          <w:rFonts w:ascii="Times New Roman"/>
          <w:b w:val="false"/>
          <w:i w:val="false"/>
          <w:color w:val="000000"/>
          <w:sz w:val="28"/>
        </w:rPr>
        <w:t>
      6) у выездов устанавливаются информационные щиты;</w:t>
      </w:r>
      <w:r>
        <w:br/>
      </w:r>
      <w:r>
        <w:rPr>
          <w:rFonts w:ascii="Times New Roman"/>
          <w:b w:val="false"/>
          <w:i w:val="false"/>
          <w:color w:val="000000"/>
          <w:sz w:val="28"/>
        </w:rPr>
        <w:t>
      7)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w:t>
      </w:r>
      <w:r>
        <w:br/>
      </w:r>
      <w:r>
        <w:rPr>
          <w:rFonts w:ascii="Times New Roman"/>
          <w:b w:val="false"/>
          <w:i w:val="false"/>
          <w:color w:val="000000"/>
          <w:sz w:val="28"/>
        </w:rPr>
        <w:t>
      8) внутриплощадочные дороги и подъездные пути к стройплощадкам необходимо обустроить и уложить покрытие в соответствии со стройгенпланом, обеспечить их примыкание к асфальтированным городским проездам;</w:t>
      </w:r>
      <w:r>
        <w:br/>
      </w:r>
      <w:r>
        <w:rPr>
          <w:rFonts w:ascii="Times New Roman"/>
          <w:b w:val="false"/>
          <w:i w:val="false"/>
          <w:color w:val="000000"/>
          <w:sz w:val="28"/>
        </w:rPr>
        <w:t>
      9) на выездах оборудуются пункты мойки (очистки) колес транспортных средств;</w:t>
      </w:r>
      <w:r>
        <w:br/>
      </w:r>
      <w:r>
        <w:rPr>
          <w:rFonts w:ascii="Times New Roman"/>
          <w:b w:val="false"/>
          <w:i w:val="false"/>
          <w:color w:val="000000"/>
          <w:sz w:val="28"/>
        </w:rPr>
        <w:t>
      10)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города и близлежащие строения;</w:t>
      </w:r>
      <w:r>
        <w:br/>
      </w:r>
      <w:r>
        <w:rPr>
          <w:rFonts w:ascii="Times New Roman"/>
          <w:b w:val="false"/>
          <w:i w:val="false"/>
          <w:color w:val="000000"/>
          <w:sz w:val="28"/>
        </w:rPr>
        <w:t>
      для сбора строительного и бытового мусора необходимо установить контейнеры, бункеры-накопители и организовать своевременный вывоз мусора;</w:t>
      </w:r>
      <w:r>
        <w:br/>
      </w:r>
      <w:r>
        <w:rPr>
          <w:rFonts w:ascii="Times New Roman"/>
          <w:b w:val="false"/>
          <w:i w:val="false"/>
          <w:color w:val="000000"/>
          <w:sz w:val="28"/>
        </w:rPr>
        <w:t>
      прилегающая к строительной площадке (участку сноса) территорию также необходимо содержать в надлежащем состоянии и периодически убирать;</w:t>
      </w:r>
      <w:r>
        <w:br/>
      </w:r>
      <w:r>
        <w:rPr>
          <w:rFonts w:ascii="Times New Roman"/>
          <w:b w:val="false"/>
          <w:i w:val="false"/>
          <w:color w:val="000000"/>
          <w:sz w:val="28"/>
        </w:rPr>
        <w:t>
      11) необходимо предусмотреть меры по исключению выноса за пределы стройплощадки строительных материалов, мусора (синтетические пленки, пологи, стружки, опилки, упаковочный материал и другие);</w:t>
      </w:r>
      <w:r>
        <w:br/>
      </w:r>
      <w:r>
        <w:rPr>
          <w:rFonts w:ascii="Times New Roman"/>
          <w:b w:val="false"/>
          <w:i w:val="false"/>
          <w:color w:val="000000"/>
          <w:sz w:val="28"/>
        </w:rPr>
        <w:t>
      12)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13) при работах на фасадах зданий, сооружений необходимо предусмотреть сетчатое ограждение, выполненное из сеток, специально предусмотренных для этих целей и соответствующих по своим качествам декоративным, прочностным и пожаробезопасным требованиям;</w:t>
      </w:r>
      <w:r>
        <w:br/>
      </w:r>
      <w:r>
        <w:rPr>
          <w:rFonts w:ascii="Times New Roman"/>
          <w:b w:val="false"/>
          <w:i w:val="false"/>
          <w:color w:val="000000"/>
          <w:sz w:val="28"/>
        </w:rPr>
        <w:t>
      14) ограждения из сеток навешиваются на специально изготовленные для этих целей крепления по фасаду здания либо на конструкциях установленных лесов; сетки натягиваются и закрепляются по всей поверхности для придания им устойчивости;</w:t>
      </w:r>
      <w:r>
        <w:br/>
      </w:r>
      <w:r>
        <w:rPr>
          <w:rFonts w:ascii="Times New Roman"/>
          <w:b w:val="false"/>
          <w:i w:val="false"/>
          <w:color w:val="000000"/>
          <w:sz w:val="28"/>
        </w:rPr>
        <w:t>
      не допускаются искривление и провисание сеток;</w:t>
      </w:r>
      <w:r>
        <w:br/>
      </w:r>
      <w:r>
        <w:rPr>
          <w:rFonts w:ascii="Times New Roman"/>
          <w:b w:val="false"/>
          <w:i w:val="false"/>
          <w:color w:val="000000"/>
          <w:sz w:val="28"/>
        </w:rPr>
        <w:t>
      15) при необходимости обеспечиваются обустройство тротуаров, пешеходных галерей, настилов, перил, объездных и временных дорог и содержание их в исправном состоянии;</w:t>
      </w:r>
      <w:r>
        <w:br/>
      </w:r>
      <w:r>
        <w:rPr>
          <w:rFonts w:ascii="Times New Roman"/>
          <w:b w:val="false"/>
          <w:i w:val="false"/>
          <w:color w:val="000000"/>
          <w:sz w:val="28"/>
        </w:rPr>
        <w:t>
      16) разборку строений на участках сноса начинать только после выполнения мероприятий по подготовке площадки;</w:t>
      </w:r>
      <w:r>
        <w:br/>
      </w:r>
      <w:r>
        <w:rPr>
          <w:rFonts w:ascii="Times New Roman"/>
          <w:b w:val="false"/>
          <w:i w:val="false"/>
          <w:color w:val="000000"/>
          <w:sz w:val="28"/>
        </w:rPr>
        <w:t>
      17) разборку начинать с верхних конструкций в целях исключения внезапного обрушения элементов зданий.</w:t>
      </w:r>
      <w:r>
        <w:br/>
      </w:r>
      <w:r>
        <w:rPr>
          <w:rFonts w:ascii="Times New Roman"/>
          <w:b w:val="false"/>
          <w:i w:val="false"/>
          <w:color w:val="000000"/>
          <w:sz w:val="28"/>
        </w:rPr>
        <w:t>
</w:t>
      </w:r>
      <w:r>
        <w:rPr>
          <w:rFonts w:ascii="Times New Roman"/>
          <w:b w:val="false"/>
          <w:i w:val="false"/>
          <w:color w:val="000000"/>
          <w:sz w:val="28"/>
        </w:rPr>
        <w:t>
      128. Все материалы и грунт размещаются только в пределах огражденной территории;</w:t>
      </w:r>
      <w:r>
        <w:br/>
      </w:r>
      <w:r>
        <w:rPr>
          <w:rFonts w:ascii="Times New Roman"/>
          <w:b w:val="false"/>
          <w:i w:val="false"/>
          <w:color w:val="000000"/>
          <w:sz w:val="28"/>
        </w:rPr>
        <w:t>
      вынутый грунт (за исключением плодородного), отходы сноса, мусор немедленно вывозятся на полигон твердых бытовых отходов, грунт может вывозиться на другие участки по согласованию с уполномоченным органом города Шахтинска;</w:t>
      </w:r>
      <w:r>
        <w:br/>
      </w:r>
      <w:r>
        <w:rPr>
          <w:rFonts w:ascii="Times New Roman"/>
          <w:b w:val="false"/>
          <w:i w:val="false"/>
          <w:color w:val="000000"/>
          <w:sz w:val="28"/>
        </w:rPr>
        <w:t>
      не допускается складирование материалов, мусора, установка строительной техники и механизмов, парковка и загрузка транспорта за пределами огражденной территории.</w:t>
      </w:r>
      <w:r>
        <w:br/>
      </w:r>
      <w:r>
        <w:rPr>
          <w:rFonts w:ascii="Times New Roman"/>
          <w:b w:val="false"/>
          <w:i w:val="false"/>
          <w:color w:val="000000"/>
          <w:sz w:val="28"/>
        </w:rPr>
        <w:t>
</w:t>
      </w:r>
      <w:r>
        <w:rPr>
          <w:rFonts w:ascii="Times New Roman"/>
          <w:b w:val="false"/>
          <w:i w:val="false"/>
          <w:color w:val="000000"/>
          <w:sz w:val="28"/>
        </w:rPr>
        <w:t>
      129.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w:t>
      </w:r>
      <w:r>
        <w:br/>
      </w:r>
      <w:r>
        <w:rPr>
          <w:rFonts w:ascii="Times New Roman"/>
          <w:b w:val="false"/>
          <w:i w:val="false"/>
          <w:color w:val="000000"/>
          <w:sz w:val="28"/>
        </w:rPr>
        <w:t>
</w:t>
      </w:r>
      <w:r>
        <w:rPr>
          <w:rFonts w:ascii="Times New Roman"/>
          <w:b w:val="false"/>
          <w:i w:val="false"/>
          <w:color w:val="000000"/>
          <w:sz w:val="28"/>
        </w:rPr>
        <w:t>
      130. Застройщиком обеспечивается своевременный вывоз строительного и бытового мусора.</w:t>
      </w:r>
      <w:r>
        <w:br/>
      </w:r>
      <w:r>
        <w:rPr>
          <w:rFonts w:ascii="Times New Roman"/>
          <w:b w:val="false"/>
          <w:i w:val="false"/>
          <w:color w:val="000000"/>
          <w:sz w:val="28"/>
        </w:rPr>
        <w:t>
</w:t>
      </w:r>
      <w:r>
        <w:rPr>
          <w:rFonts w:ascii="Times New Roman"/>
          <w:b w:val="false"/>
          <w:i w:val="false"/>
          <w:color w:val="000000"/>
          <w:sz w:val="28"/>
        </w:rPr>
        <w:t>
      131. После завершения строительства (сноса), застройщику необходимо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End w:id="30"/>
    <w:bookmarkStart w:name="z152" w:id="31"/>
    <w:p>
      <w:pPr>
        <w:spacing w:after="0"/>
        <w:ind w:left="0"/>
        <w:jc w:val="left"/>
      </w:pPr>
      <w:r>
        <w:rPr>
          <w:rFonts w:ascii="Times New Roman"/>
          <w:b/>
          <w:i w:val="false"/>
          <w:color w:val="000000"/>
        </w:rPr>
        <w:t xml:space="preserve"> 
15. Порядок производства земляных и прочих работ, связанных с</w:t>
      </w:r>
      <w:r>
        <w:br/>
      </w:r>
      <w:r>
        <w:rPr>
          <w:rFonts w:ascii="Times New Roman"/>
          <w:b/>
          <w:i w:val="false"/>
          <w:color w:val="000000"/>
        </w:rPr>
        <w:t>
разрушением дорожных покрытий, тротуаров, газонов и других</w:t>
      </w:r>
      <w:r>
        <w:br/>
      </w:r>
      <w:r>
        <w:rPr>
          <w:rFonts w:ascii="Times New Roman"/>
          <w:b/>
          <w:i w:val="false"/>
          <w:color w:val="000000"/>
        </w:rPr>
        <w:t>
объектов, элементов городского хозяйства, содержание инженерных</w:t>
      </w:r>
      <w:r>
        <w:br/>
      </w:r>
      <w:r>
        <w:rPr>
          <w:rFonts w:ascii="Times New Roman"/>
          <w:b/>
          <w:i w:val="false"/>
          <w:color w:val="000000"/>
        </w:rPr>
        <w:t>
сетей, сооружений и коммуникаций на территории города</w:t>
      </w:r>
    </w:p>
    <w:bookmarkEnd w:id="31"/>
    <w:bookmarkStart w:name="z153" w:id="32"/>
    <w:p>
      <w:pPr>
        <w:spacing w:after="0"/>
        <w:ind w:left="0"/>
        <w:jc w:val="both"/>
      </w:pPr>
      <w:r>
        <w:rPr>
          <w:rFonts w:ascii="Times New Roman"/>
          <w:b w:val="false"/>
          <w:i w:val="false"/>
          <w:color w:val="000000"/>
          <w:sz w:val="28"/>
        </w:rPr>
        <w:t>
      132. Все юридические и физические лица, производящие земляные и прочие работы, связанные с разрушением дорожных покрытий, тротуаров, газонов и других объектов, элементов городского хозяйства на территории города, получают разрешение на производство работ в отделе архитектуры и градостроительства. Работы должны производиться в соответствии с требованиями порядка производства земляных и прочих работ, связанных с разрушением дорожных покрытий, тротуаров, газонов и других объектов, элементов городского хозяйства.</w:t>
      </w:r>
      <w:r>
        <w:br/>
      </w:r>
      <w:r>
        <w:rPr>
          <w:rFonts w:ascii="Times New Roman"/>
          <w:b w:val="false"/>
          <w:i w:val="false"/>
          <w:color w:val="000000"/>
          <w:sz w:val="28"/>
        </w:rPr>
        <w:t>
</w:t>
      </w:r>
      <w:r>
        <w:rPr>
          <w:rFonts w:ascii="Times New Roman"/>
          <w:b w:val="false"/>
          <w:i w:val="false"/>
          <w:color w:val="000000"/>
          <w:sz w:val="28"/>
        </w:rPr>
        <w:t>
      133. Юридические и физические лица, в ведении которых находятся инженерные коммуникации, должны регулярно следить за техническим состоянием инженерных сетей и сооружений, которые могут вызвать нарушение благоустройства города, а именно:</w:t>
      </w:r>
      <w:r>
        <w:br/>
      </w:r>
      <w:r>
        <w:rPr>
          <w:rFonts w:ascii="Times New Roman"/>
          <w:b w:val="false"/>
          <w:i w:val="false"/>
          <w:color w:val="000000"/>
          <w:sz w:val="28"/>
        </w:rPr>
        <w:t>
      не допускать затопления территорий и образования льда, следить за санитарным состоянием отведенных и охранных зон, чтобы крышки люков, перекрытия колодцев и камер, решетки ливневой канализации находились на уровне твердого покрытия и содержались в исправном состоянии, за состоянием твердого, либо грунтового покрытия над подземными сетями, которые могут нарушиться вследствие несоблюдения Правил монтажа, обратной засыпки и эксплуатации, производить своевременный ремонт, очистку и окраску надземных инженерных коммуникаций, конструкций и сооружений.</w:t>
      </w:r>
      <w:r>
        <w:br/>
      </w:r>
      <w:r>
        <w:rPr>
          <w:rFonts w:ascii="Times New Roman"/>
          <w:b w:val="false"/>
          <w:i w:val="false"/>
          <w:color w:val="000000"/>
          <w:sz w:val="28"/>
        </w:rPr>
        <w:t>
</w:t>
      </w:r>
      <w:r>
        <w:rPr>
          <w:rFonts w:ascii="Times New Roman"/>
          <w:b w:val="false"/>
          <w:i w:val="false"/>
          <w:color w:val="000000"/>
          <w:sz w:val="28"/>
        </w:rPr>
        <w:t>
      134.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w:t>
      </w:r>
      <w:r>
        <w:br/>
      </w:r>
      <w:r>
        <w:rPr>
          <w:rFonts w:ascii="Times New Roman"/>
          <w:b w:val="false"/>
          <w:i w:val="false"/>
          <w:color w:val="000000"/>
          <w:sz w:val="28"/>
        </w:rPr>
        <w:t>
</w:t>
      </w:r>
      <w:r>
        <w:rPr>
          <w:rFonts w:ascii="Times New Roman"/>
          <w:b w:val="false"/>
          <w:i w:val="false"/>
          <w:color w:val="000000"/>
          <w:sz w:val="28"/>
        </w:rPr>
        <w:t>
      135.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p>
    <w:bookmarkEnd w:id="32"/>
    <w:bookmarkStart w:name="z157" w:id="33"/>
    <w:p>
      <w:pPr>
        <w:spacing w:after="0"/>
        <w:ind w:left="0"/>
        <w:jc w:val="left"/>
      </w:pPr>
      <w:r>
        <w:rPr>
          <w:rFonts w:ascii="Times New Roman"/>
          <w:b/>
          <w:i w:val="false"/>
          <w:color w:val="000000"/>
        </w:rPr>
        <w:t xml:space="preserve"> 
16. Благоустройство жилых кварталов и микрорайонов</w:t>
      </w:r>
    </w:p>
    <w:bookmarkEnd w:id="33"/>
    <w:bookmarkStart w:name="z158" w:id="34"/>
    <w:p>
      <w:pPr>
        <w:spacing w:after="0"/>
        <w:ind w:left="0"/>
        <w:jc w:val="both"/>
      </w:pPr>
      <w:r>
        <w:rPr>
          <w:rFonts w:ascii="Times New Roman"/>
          <w:b w:val="false"/>
          <w:i w:val="false"/>
          <w:color w:val="000000"/>
          <w:sz w:val="28"/>
        </w:rPr>
        <w:t>
      136.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w:t>
      </w:r>
      <w:r>
        <w:rPr>
          <w:rFonts w:ascii="Times New Roman"/>
          <w:b w:val="false"/>
          <w:i w:val="false"/>
          <w:color w:val="000000"/>
          <w:sz w:val="28"/>
        </w:rPr>
        <w:t>
      137. Количество, размещение и оборудование площадок должны соответствовать строительным и санитарным нормам и согласовываться с отделом архитектуры и градостроительства, государственного санитарно-эпидемиологического контроля.</w:t>
      </w:r>
      <w:r>
        <w:br/>
      </w:r>
      <w:r>
        <w:rPr>
          <w:rFonts w:ascii="Times New Roman"/>
          <w:b w:val="false"/>
          <w:i w:val="false"/>
          <w:color w:val="000000"/>
          <w:sz w:val="28"/>
        </w:rPr>
        <w:t>
</w:t>
      </w:r>
      <w:r>
        <w:rPr>
          <w:rFonts w:ascii="Times New Roman"/>
          <w:b w:val="false"/>
          <w:i w:val="false"/>
          <w:color w:val="000000"/>
          <w:sz w:val="28"/>
        </w:rPr>
        <w:t>
      138.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r>
        <w:br/>
      </w:r>
      <w:r>
        <w:rPr>
          <w:rFonts w:ascii="Times New Roman"/>
          <w:b w:val="false"/>
          <w:i w:val="false"/>
          <w:color w:val="000000"/>
          <w:sz w:val="28"/>
        </w:rPr>
        <w:t>
      не допускать загромождения придомовых территорий строительными материалами;</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w:t>
      </w:r>
      <w:r>
        <w:rPr>
          <w:rFonts w:ascii="Times New Roman"/>
          <w:b w:val="false"/>
          <w:i w:val="false"/>
          <w:color w:val="000000"/>
          <w:sz w:val="28"/>
        </w:rPr>
        <w:t>
      139. На придомовой территории не допускается:</w:t>
      </w:r>
      <w:r>
        <w:br/>
      </w:r>
      <w:r>
        <w:rPr>
          <w:rFonts w:ascii="Times New Roman"/>
          <w:b w:val="false"/>
          <w:i w:val="false"/>
          <w:color w:val="000000"/>
          <w:sz w:val="28"/>
        </w:rPr>
        <w:t>
      1) производство действий, нарушающих тишину и порядок, с 23 до 7 часов, кроме работ по уборке территории либо работ по устранению аварийных ситуаций;</w:t>
      </w:r>
      <w:r>
        <w:br/>
      </w:r>
      <w:r>
        <w:rPr>
          <w:rFonts w:ascii="Times New Roman"/>
          <w:b w:val="false"/>
          <w:i w:val="false"/>
          <w:color w:val="000000"/>
          <w:sz w:val="28"/>
        </w:rPr>
        <w:t>
      2)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p>
    <w:bookmarkEnd w:id="34"/>
    <w:bookmarkStart w:name="z162" w:id="35"/>
    <w:p>
      <w:pPr>
        <w:spacing w:after="0"/>
        <w:ind w:left="0"/>
        <w:jc w:val="left"/>
      </w:pPr>
      <w:r>
        <w:rPr>
          <w:rFonts w:ascii="Times New Roman"/>
          <w:b/>
          <w:i w:val="false"/>
          <w:color w:val="000000"/>
        </w:rPr>
        <w:t xml:space="preserve"> 
17. Проведение аварийных работ</w:t>
      </w:r>
    </w:p>
    <w:bookmarkEnd w:id="35"/>
    <w:bookmarkStart w:name="z163" w:id="36"/>
    <w:p>
      <w:pPr>
        <w:spacing w:after="0"/>
        <w:ind w:left="0"/>
        <w:jc w:val="both"/>
      </w:pPr>
      <w:r>
        <w:rPr>
          <w:rFonts w:ascii="Times New Roman"/>
          <w:b w:val="false"/>
          <w:i w:val="false"/>
          <w:color w:val="000000"/>
          <w:sz w:val="28"/>
        </w:rPr>
        <w:t>
      140.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w:t>
      </w:r>
      <w:r>
        <w:rPr>
          <w:rFonts w:ascii="Times New Roman"/>
          <w:b w:val="false"/>
          <w:i w:val="false"/>
          <w:color w:val="000000"/>
          <w:sz w:val="28"/>
        </w:rPr>
        <w:t>
      141. При возникновении аварии владелец инженерных коммуникаций и сооружений, эксплуатационная организация должны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r>
        <w:br/>
      </w:r>
      <w:r>
        <w:rPr>
          <w:rFonts w:ascii="Times New Roman"/>
          <w:b w:val="false"/>
          <w:i w:val="false"/>
          <w:color w:val="000000"/>
          <w:sz w:val="28"/>
        </w:rPr>
        <w:t>
</w:t>
      </w:r>
      <w:r>
        <w:rPr>
          <w:rFonts w:ascii="Times New Roman"/>
          <w:b w:val="false"/>
          <w:i w:val="false"/>
          <w:color w:val="000000"/>
          <w:sz w:val="28"/>
        </w:rPr>
        <w:t>
      142.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 дорожной полиции, отдел архитектуры и градостроительства города Шахтинска.</w:t>
      </w:r>
      <w:r>
        <w:br/>
      </w:r>
      <w:r>
        <w:rPr>
          <w:rFonts w:ascii="Times New Roman"/>
          <w:b w:val="false"/>
          <w:i w:val="false"/>
          <w:color w:val="000000"/>
          <w:sz w:val="28"/>
        </w:rPr>
        <w:t>
</w:t>
      </w:r>
      <w:r>
        <w:rPr>
          <w:rFonts w:ascii="Times New Roman"/>
          <w:b w:val="false"/>
          <w:i w:val="false"/>
          <w:color w:val="000000"/>
          <w:sz w:val="28"/>
        </w:rPr>
        <w:t>
      143. Юридические и физические лица, имеющие в зоне аварии наземные или подземные коммуникации, по получении информации об авариях должны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w:t>
      </w:r>
      <w:r>
        <w:rPr>
          <w:rFonts w:ascii="Times New Roman"/>
          <w:b w:val="false"/>
          <w:i w:val="false"/>
          <w:color w:val="000000"/>
          <w:sz w:val="28"/>
        </w:rPr>
        <w:t>
      144. Владельцы, складирующие материалы или другие ценности вблизи места аварии, должны по первому требованию руководителя аварийных работ немедленно освободить участок.</w:t>
      </w:r>
      <w:r>
        <w:br/>
      </w:r>
      <w:r>
        <w:rPr>
          <w:rFonts w:ascii="Times New Roman"/>
          <w:b w:val="false"/>
          <w:i w:val="false"/>
          <w:color w:val="000000"/>
          <w:sz w:val="28"/>
        </w:rPr>
        <w:t>
</w:t>
      </w:r>
      <w:r>
        <w:rPr>
          <w:rFonts w:ascii="Times New Roman"/>
          <w:b w:val="false"/>
          <w:i w:val="false"/>
          <w:color w:val="000000"/>
          <w:sz w:val="28"/>
        </w:rPr>
        <w:t>
      145. Если работы по ликвидации аварии требуют полного или частичного закрытия проезда, отдел дорожной полиции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w:t>
      </w:r>
      <w:r>
        <w:rPr>
          <w:rFonts w:ascii="Times New Roman"/>
          <w:b w:val="false"/>
          <w:i w:val="false"/>
          <w:color w:val="000000"/>
          <w:sz w:val="28"/>
        </w:rPr>
        <w:t>
      146.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отделом дорожной полиции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w:t>
      </w:r>
      <w:r>
        <w:rPr>
          <w:rFonts w:ascii="Times New Roman"/>
          <w:b w:val="false"/>
          <w:i w:val="false"/>
          <w:color w:val="000000"/>
          <w:sz w:val="28"/>
        </w:rPr>
        <w:t>
      147.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установленной формы на производство земляных работ, выдаваемое отделом архитектуры и градостроительства города Шахтинска.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148.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r>
        <w:br/>
      </w:r>
      <w:r>
        <w:rPr>
          <w:rFonts w:ascii="Times New Roman"/>
          <w:b w:val="false"/>
          <w:i w:val="false"/>
          <w:color w:val="000000"/>
          <w:sz w:val="28"/>
        </w:rPr>
        <w:t>
</w:t>
      </w:r>
      <w:r>
        <w:rPr>
          <w:rFonts w:ascii="Times New Roman"/>
          <w:b w:val="false"/>
          <w:i w:val="false"/>
          <w:color w:val="000000"/>
          <w:sz w:val="28"/>
        </w:rPr>
        <w:t>
      149. Производство плановых работ, под предлогом аварийных, категорически не допускается.</w:t>
      </w:r>
    </w:p>
    <w:bookmarkEnd w:id="36"/>
    <w:bookmarkStart w:name="z173" w:id="37"/>
    <w:p>
      <w:pPr>
        <w:spacing w:after="0"/>
        <w:ind w:left="0"/>
        <w:jc w:val="left"/>
      </w:pPr>
      <w:r>
        <w:rPr>
          <w:rFonts w:ascii="Times New Roman"/>
          <w:b/>
          <w:i w:val="false"/>
          <w:color w:val="000000"/>
        </w:rPr>
        <w:t xml:space="preserve"> 
18. Содержание фасадов зданий и сооружений</w:t>
      </w:r>
    </w:p>
    <w:bookmarkEnd w:id="37"/>
    <w:bookmarkStart w:name="z174" w:id="38"/>
    <w:p>
      <w:pPr>
        <w:spacing w:after="0"/>
        <w:ind w:left="0"/>
        <w:jc w:val="both"/>
      </w:pPr>
      <w:r>
        <w:rPr>
          <w:rFonts w:ascii="Times New Roman"/>
          <w:b w:val="false"/>
          <w:i w:val="false"/>
          <w:color w:val="000000"/>
          <w:sz w:val="28"/>
        </w:rPr>
        <w:t>
      150.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151.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w:t>
      </w:r>
      <w:r>
        <w:rPr>
          <w:rFonts w:ascii="Times New Roman"/>
          <w:b w:val="false"/>
          <w:i w:val="false"/>
          <w:color w:val="000000"/>
          <w:sz w:val="28"/>
        </w:rPr>
        <w:t>
      152.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153. 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w:t>
      </w:r>
      <w:r>
        <w:rPr>
          <w:rFonts w:ascii="Times New Roman"/>
          <w:b w:val="false"/>
          <w:i w:val="false"/>
          <w:color w:val="000000"/>
          <w:sz w:val="28"/>
        </w:rPr>
        <w:t>
      154. Собственники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w:t>
      </w:r>
      <w:r>
        <w:br/>
      </w:r>
      <w:r>
        <w:rPr>
          <w:rFonts w:ascii="Times New Roman"/>
          <w:b w:val="false"/>
          <w:i w:val="false"/>
          <w:color w:val="000000"/>
          <w:sz w:val="28"/>
        </w:rPr>
        <w:t>
</w:t>
      </w:r>
      <w:r>
        <w:rPr>
          <w:rFonts w:ascii="Times New Roman"/>
          <w:b w:val="false"/>
          <w:i w:val="false"/>
          <w:color w:val="000000"/>
          <w:sz w:val="28"/>
        </w:rPr>
        <w:t>
      155.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местным исполнительным органом согласно нормативам и правилам, устанавливаемым правовыми актами Республики Казахстан и города Шахтинска.</w:t>
      </w:r>
      <w:r>
        <w:br/>
      </w:r>
      <w:r>
        <w:rPr>
          <w:rFonts w:ascii="Times New Roman"/>
          <w:b w:val="false"/>
          <w:i w:val="false"/>
          <w:color w:val="000000"/>
          <w:sz w:val="28"/>
        </w:rPr>
        <w:t>
</w:t>
      </w:r>
      <w:r>
        <w:rPr>
          <w:rFonts w:ascii="Times New Roman"/>
          <w:b w:val="false"/>
          <w:i w:val="false"/>
          <w:color w:val="000000"/>
          <w:sz w:val="28"/>
        </w:rPr>
        <w:t>
      156. Уполномоченный орган осуществляет мероприятия по организации ремонта и реставрации фасадов зданий и сооружений на основе ежегодно принимаемой бюджетной программы. Программа ремонта и реставрации фасадов зданий и сооружений утверждается постановлением акимата города Шахтинска.</w:t>
      </w:r>
      <w:r>
        <w:br/>
      </w:r>
      <w:r>
        <w:rPr>
          <w:rFonts w:ascii="Times New Roman"/>
          <w:b w:val="false"/>
          <w:i w:val="false"/>
          <w:color w:val="000000"/>
          <w:sz w:val="28"/>
        </w:rPr>
        <w:t>
</w:t>
      </w:r>
      <w:r>
        <w:rPr>
          <w:rFonts w:ascii="Times New Roman"/>
          <w:b w:val="false"/>
          <w:i w:val="false"/>
          <w:color w:val="000000"/>
          <w:sz w:val="28"/>
        </w:rPr>
        <w:t>
      157. Окраска фасадов зданий может производиться только по колерным паспортам, выдаваемым отделом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158. Не допускается:</w:t>
      </w:r>
      <w:r>
        <w:br/>
      </w:r>
      <w:r>
        <w:rPr>
          <w:rFonts w:ascii="Times New Roman"/>
          <w:b w:val="false"/>
          <w:i w:val="false"/>
          <w:color w:val="000000"/>
          <w:sz w:val="28"/>
        </w:rPr>
        <w:t>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производить окраску фасадов, облицованных естественным или искусственным камнем, оштукатуренных декоративной цветной терразитовой и камневидной штукатуркой.</w:t>
      </w:r>
    </w:p>
    <w:bookmarkEnd w:id="38"/>
    <w:bookmarkStart w:name="z183" w:id="39"/>
    <w:p>
      <w:pPr>
        <w:spacing w:after="0"/>
        <w:ind w:left="0"/>
        <w:jc w:val="left"/>
      </w:pPr>
      <w:r>
        <w:rPr>
          <w:rFonts w:ascii="Times New Roman"/>
          <w:b/>
          <w:i w:val="false"/>
          <w:color w:val="000000"/>
        </w:rPr>
        <w:t xml:space="preserve"> 
19. Содержание наружного освещения и фонтанов</w:t>
      </w:r>
    </w:p>
    <w:bookmarkEnd w:id="39"/>
    <w:bookmarkStart w:name="z184" w:id="40"/>
    <w:p>
      <w:pPr>
        <w:spacing w:after="0"/>
        <w:ind w:left="0"/>
        <w:jc w:val="both"/>
      </w:pPr>
      <w:r>
        <w:rPr>
          <w:rFonts w:ascii="Times New Roman"/>
          <w:b w:val="false"/>
          <w:i w:val="false"/>
          <w:color w:val="000000"/>
          <w:sz w:val="28"/>
        </w:rPr>
        <w:t>
      159.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160. Процент неисправных светильников на площадях, магистралях и улицах, дворовых территориях не должен превышать 5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w:t>
      </w:r>
      <w:r>
        <w:br/>
      </w:r>
      <w:r>
        <w:rPr>
          <w:rFonts w:ascii="Times New Roman"/>
          <w:b w:val="false"/>
          <w:i w:val="false"/>
          <w:color w:val="000000"/>
          <w:sz w:val="28"/>
        </w:rPr>
        <w:t>
</w:t>
      </w:r>
      <w:r>
        <w:rPr>
          <w:rFonts w:ascii="Times New Roman"/>
          <w:b w:val="false"/>
          <w:i w:val="false"/>
          <w:color w:val="000000"/>
          <w:sz w:val="28"/>
        </w:rPr>
        <w:t>
      161. Вышедшие из строя газоразрядные лампы, содержащие ртуть, люминесцентные - должны храниться в специально отведенных для этих целей помещениях и вывозиться на специальные предприятия для их утилизации. Не допускается вывозить указанные типы ламп на городской полигон.</w:t>
      </w:r>
      <w:r>
        <w:br/>
      </w:r>
      <w:r>
        <w:rPr>
          <w:rFonts w:ascii="Times New Roman"/>
          <w:b w:val="false"/>
          <w:i w:val="false"/>
          <w:color w:val="000000"/>
          <w:sz w:val="28"/>
        </w:rPr>
        <w:t>
</w:t>
      </w:r>
      <w:r>
        <w:rPr>
          <w:rFonts w:ascii="Times New Roman"/>
          <w:b w:val="false"/>
          <w:i w:val="false"/>
          <w:color w:val="000000"/>
          <w:sz w:val="28"/>
        </w:rPr>
        <w:t>
      162.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r>
        <w:br/>
      </w:r>
      <w:r>
        <w:rPr>
          <w:rFonts w:ascii="Times New Roman"/>
          <w:b w:val="false"/>
          <w:i w:val="false"/>
          <w:color w:val="000000"/>
          <w:sz w:val="28"/>
        </w:rPr>
        <w:t>
</w:t>
      </w:r>
      <w:r>
        <w:rPr>
          <w:rFonts w:ascii="Times New Roman"/>
          <w:b w:val="false"/>
          <w:i w:val="false"/>
          <w:color w:val="000000"/>
          <w:sz w:val="28"/>
        </w:rPr>
        <w:t>
      163. Ответственность за состояние и эксплуатацию фонтанов возлагается на уполномоченный орган.</w:t>
      </w:r>
      <w:r>
        <w:br/>
      </w:r>
      <w:r>
        <w:rPr>
          <w:rFonts w:ascii="Times New Roman"/>
          <w:b w:val="false"/>
          <w:i w:val="false"/>
          <w:color w:val="000000"/>
          <w:sz w:val="28"/>
        </w:rPr>
        <w:t>
</w:t>
      </w:r>
      <w:r>
        <w:rPr>
          <w:rFonts w:ascii="Times New Roman"/>
          <w:b w:val="false"/>
          <w:i w:val="false"/>
          <w:color w:val="000000"/>
          <w:sz w:val="28"/>
        </w:rPr>
        <w:t>
      164.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165. В период работы фонтанов очистка водной поверхности от мусора производится ежедневно. Уполномоченный орган должен содержать фонтаны в чистоте и в период их отключения.</w:t>
      </w:r>
    </w:p>
    <w:bookmarkEnd w:id="40"/>
    <w:bookmarkStart w:name="z191" w:id="41"/>
    <w:p>
      <w:pPr>
        <w:spacing w:after="0"/>
        <w:ind w:left="0"/>
        <w:jc w:val="left"/>
      </w:pPr>
      <w:r>
        <w:rPr>
          <w:rFonts w:ascii="Times New Roman"/>
          <w:b/>
          <w:i w:val="false"/>
          <w:color w:val="000000"/>
        </w:rPr>
        <w:t xml:space="preserve"> 
20. Обязанности уполномоченного органа и государственных</w:t>
      </w:r>
      <w:r>
        <w:br/>
      </w:r>
      <w:r>
        <w:rPr>
          <w:rFonts w:ascii="Times New Roman"/>
          <w:b/>
          <w:i w:val="false"/>
          <w:color w:val="000000"/>
        </w:rPr>
        <w:t>
органов по контролю за состоянием благоустройства, санитарным</w:t>
      </w:r>
      <w:r>
        <w:br/>
      </w:r>
      <w:r>
        <w:rPr>
          <w:rFonts w:ascii="Times New Roman"/>
          <w:b/>
          <w:i w:val="false"/>
          <w:color w:val="000000"/>
        </w:rPr>
        <w:t>
содержанием, организацией уборки территории города Шахтинск</w:t>
      </w:r>
    </w:p>
    <w:bookmarkEnd w:id="41"/>
    <w:bookmarkStart w:name="z192" w:id="42"/>
    <w:p>
      <w:pPr>
        <w:spacing w:after="0"/>
        <w:ind w:left="0"/>
        <w:jc w:val="both"/>
      </w:pPr>
      <w:r>
        <w:rPr>
          <w:rFonts w:ascii="Times New Roman"/>
          <w:b w:val="false"/>
          <w:i w:val="false"/>
          <w:color w:val="000000"/>
          <w:sz w:val="28"/>
        </w:rPr>
        <w:t>
      166.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контроля, государственного контроля в области пожарной безопасности, санитарно–эпидемиологического контроля в пределах своих компетенций.</w:t>
      </w:r>
      <w:r>
        <w:br/>
      </w:r>
      <w:r>
        <w:rPr>
          <w:rFonts w:ascii="Times New Roman"/>
          <w:b w:val="false"/>
          <w:i w:val="false"/>
          <w:color w:val="000000"/>
          <w:sz w:val="28"/>
        </w:rPr>
        <w:t>
</w:t>
      </w:r>
      <w:r>
        <w:rPr>
          <w:rFonts w:ascii="Times New Roman"/>
          <w:b w:val="false"/>
          <w:i w:val="false"/>
          <w:color w:val="000000"/>
          <w:sz w:val="28"/>
        </w:rPr>
        <w:t>
      167. В соответствии с функциональными обязанностями общий контроль за состоянием благоустройства города, координацию в случае проведения комиссионных объездов и обследований, государственных контрольно-надзорных органов проводит уполномоченный орган.</w:t>
      </w:r>
    </w:p>
    <w:bookmarkEnd w:id="42"/>
    <w:bookmarkStart w:name="z194" w:id="43"/>
    <w:p>
      <w:pPr>
        <w:spacing w:after="0"/>
        <w:ind w:left="0"/>
        <w:jc w:val="left"/>
      </w:pPr>
      <w:r>
        <w:rPr>
          <w:rFonts w:ascii="Times New Roman"/>
          <w:b/>
          <w:i w:val="false"/>
          <w:color w:val="000000"/>
        </w:rPr>
        <w:t xml:space="preserve"> 
21. Ответственность</w:t>
      </w:r>
      <w:r>
        <w:br/>
      </w:r>
      <w:r>
        <w:rPr>
          <w:rFonts w:ascii="Times New Roman"/>
          <w:b/>
          <w:i w:val="false"/>
          <w:color w:val="000000"/>
        </w:rPr>
        <w:t>
физических и юридических лиц за нарушение Правил</w:t>
      </w:r>
    </w:p>
    <w:bookmarkEnd w:id="43"/>
    <w:bookmarkStart w:name="z195" w:id="44"/>
    <w:p>
      <w:pPr>
        <w:spacing w:after="0"/>
        <w:ind w:left="0"/>
        <w:jc w:val="both"/>
      </w:pPr>
      <w:r>
        <w:rPr>
          <w:rFonts w:ascii="Times New Roman"/>
          <w:b w:val="false"/>
          <w:i w:val="false"/>
          <w:color w:val="000000"/>
          <w:sz w:val="28"/>
        </w:rPr>
        <w:t>
      168.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bookmarkEnd w:id="44"/>
    <w:bookmarkStart w:name="z196" w:id="45"/>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организации уборки,</w:t>
      </w:r>
      <w:r>
        <w:br/>
      </w:r>
      <w:r>
        <w:rPr>
          <w:rFonts w:ascii="Times New Roman"/>
          <w:b w:val="false"/>
          <w:i w:val="false"/>
          <w:color w:val="000000"/>
          <w:sz w:val="28"/>
        </w:rPr>
        <w:t>
санитарного содержания, обеспечения</w:t>
      </w:r>
      <w:r>
        <w:br/>
      </w:r>
      <w:r>
        <w:rPr>
          <w:rFonts w:ascii="Times New Roman"/>
          <w:b w:val="false"/>
          <w:i w:val="false"/>
          <w:color w:val="000000"/>
          <w:sz w:val="28"/>
        </w:rPr>
        <w:t>
чистоты и благоустройство</w:t>
      </w:r>
      <w:r>
        <w:br/>
      </w:r>
      <w:r>
        <w:rPr>
          <w:rFonts w:ascii="Times New Roman"/>
          <w:b w:val="false"/>
          <w:i w:val="false"/>
          <w:color w:val="000000"/>
          <w:sz w:val="28"/>
        </w:rPr>
        <w:t>
на территории города Шахтинска</w:t>
      </w:r>
      <w:r>
        <w:br/>
      </w:r>
      <w:r>
        <w:rPr>
          <w:rFonts w:ascii="Times New Roman"/>
          <w:b w:val="false"/>
          <w:i w:val="false"/>
          <w:color w:val="000000"/>
          <w:sz w:val="28"/>
        </w:rPr>
        <w:t>
и прилегающих поселков"</w:t>
      </w:r>
    </w:p>
    <w:bookmarkEnd w:id="45"/>
    <w:bookmarkStart w:name="z197" w:id="46"/>
    <w:p>
      <w:pPr>
        <w:spacing w:after="0"/>
        <w:ind w:left="0"/>
        <w:jc w:val="left"/>
      </w:pPr>
      <w:r>
        <w:rPr>
          <w:rFonts w:ascii="Times New Roman"/>
          <w:b/>
          <w:i w:val="false"/>
          <w:color w:val="000000"/>
        </w:rPr>
        <w:t xml:space="preserve"> 
АКТ</w:t>
      </w:r>
      <w:r>
        <w:br/>
      </w:r>
      <w:r>
        <w:rPr>
          <w:rFonts w:ascii="Times New Roman"/>
          <w:b/>
          <w:i w:val="false"/>
          <w:color w:val="000000"/>
        </w:rPr>
        <w:t>
закрепленной территории по санитарной очистке объекта</w:t>
      </w:r>
    </w:p>
    <w:bookmarkEnd w:id="46"/>
    <w:p>
      <w:pPr>
        <w:spacing w:after="0"/>
        <w:ind w:left="0"/>
        <w:jc w:val="both"/>
      </w:pPr>
      <w:r>
        <w:rPr>
          <w:rFonts w:ascii="Times New Roman"/>
          <w:b w:val="false"/>
          <w:i w:val="false"/>
          <w:color w:val="000000"/>
          <w:sz w:val="28"/>
        </w:rPr>
        <w:t>"___"________200__года</w:t>
      </w:r>
    </w:p>
    <w:p>
      <w:pPr>
        <w:spacing w:after="0"/>
        <w:ind w:left="0"/>
        <w:jc w:val="both"/>
      </w:pPr>
      <w:r>
        <w:rPr>
          <w:rFonts w:ascii="Times New Roman"/>
          <w:b w:val="false"/>
          <w:i w:val="false"/>
          <w:color w:val="000000"/>
          <w:sz w:val="28"/>
        </w:rPr>
        <w:t>Наименование субъекта</w:t>
      </w:r>
      <w:r>
        <w:br/>
      </w:r>
      <w:r>
        <w:rPr>
          <w:rFonts w:ascii="Times New Roman"/>
          <w:b w:val="false"/>
          <w:i w:val="false"/>
          <w:color w:val="000000"/>
          <w:sz w:val="28"/>
        </w:rPr>
        <w:t>
(юридическое лицо) 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(физическое лицо либо руководитель) _________________________________</w:t>
      </w:r>
      <w:r>
        <w:br/>
      </w: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СХЕМА (ПЛАН)</w:t>
      </w:r>
      <w:r>
        <w:br/>
      </w:r>
      <w:r>
        <w:rPr>
          <w:rFonts w:ascii="Times New Roman"/>
          <w:b w:val="false"/>
          <w:i w:val="false"/>
          <w:color w:val="000000"/>
          <w:sz w:val="28"/>
        </w:rPr>
        <w:t>
закрепленной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78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Обеспечение благоустройства закрепленной территории, санитарная очистка, а также надлежащее ее содержание осуществляется в соответствии с требованиями "Правил организации уборки, санитарного содержания, обеспечения чистоты и благоустройство на территории города Шахтинска и прилегающих поселков".</w:t>
      </w:r>
    </w:p>
    <w:p>
      <w:pPr>
        <w:spacing w:after="0"/>
        <w:ind w:left="0"/>
        <w:jc w:val="both"/>
      </w:pPr>
      <w:r>
        <w:rPr>
          <w:rFonts w:ascii="Times New Roman"/>
          <w:b w:val="false"/>
          <w:i w:val="false"/>
          <w:color w:val="000000"/>
          <w:sz w:val="28"/>
        </w:rPr>
        <w:t>Ознакомлен:____________________/_________________"____"______200__г.</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________________________________________________"____"_______200__г.</w:t>
      </w:r>
      <w:r>
        <w:br/>
      </w:r>
      <w:r>
        <w:rPr>
          <w:rFonts w:ascii="Times New Roman"/>
          <w:b w:val="false"/>
          <w:i w:val="false"/>
          <w:color w:val="000000"/>
          <w:sz w:val="28"/>
        </w:rPr>
        <w:t>
     (должность лица, выдавшего настоящий акт)</w:t>
      </w:r>
      <w:r>
        <w:br/>
      </w:r>
      <w:r>
        <w:rPr>
          <w:rFonts w:ascii="Times New Roman"/>
          <w:b w:val="false"/>
          <w:i w:val="false"/>
          <w:color w:val="000000"/>
          <w:sz w:val="28"/>
        </w:rPr>
        <w:t>
МП</w:t>
      </w:r>
    </w:p>
    <w:bookmarkStart w:name="z198" w:id="47"/>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Шахтинского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15 октября 2008 года N 426/7</w:t>
      </w:r>
    </w:p>
    <w:bookmarkEnd w:id="47"/>
    <w:bookmarkStart w:name="z199" w:id="48"/>
    <w:p>
      <w:pPr>
        <w:spacing w:after="0"/>
        <w:ind w:left="0"/>
        <w:jc w:val="left"/>
      </w:pPr>
      <w:r>
        <w:rPr>
          <w:rFonts w:ascii="Times New Roman"/>
          <w:b/>
          <w:i w:val="false"/>
          <w:color w:val="000000"/>
        </w:rPr>
        <w:t xml:space="preserve"> 
Правила</w:t>
      </w:r>
      <w:r>
        <w:br/>
      </w:r>
      <w:r>
        <w:rPr>
          <w:rFonts w:ascii="Times New Roman"/>
          <w:b/>
          <w:i w:val="false"/>
          <w:color w:val="000000"/>
        </w:rPr>
        <w:t>
защиты и содержания зеленых насаждений в городе</w:t>
      </w:r>
      <w:r>
        <w:br/>
      </w:r>
      <w:r>
        <w:rPr>
          <w:rFonts w:ascii="Times New Roman"/>
          <w:b/>
          <w:i w:val="false"/>
          <w:color w:val="000000"/>
        </w:rPr>
        <w:t>
Шахтинске и прилегающих поселках</w:t>
      </w:r>
    </w:p>
    <w:bookmarkEnd w:id="48"/>
    <w:bookmarkStart w:name="z200" w:id="49"/>
    <w:p>
      <w:pPr>
        <w:spacing w:after="0"/>
        <w:ind w:left="0"/>
        <w:jc w:val="both"/>
      </w:pPr>
      <w:r>
        <w:rPr>
          <w:rFonts w:ascii="Times New Roman"/>
          <w:b w:val="false"/>
          <w:i w:val="false"/>
          <w:color w:val="000000"/>
          <w:sz w:val="28"/>
        </w:rPr>
        <w:t>
      1. Настоящие "Правила защиты и содержания зеленых насаждений в городе Шахтинске и прилегающих поселках"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"Экологический кодекс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иные нормативные правовые акты и определяют порядок защиты и содержания зеленых насаждений в городе Шахтинске и прилегающих поселках.</w:t>
      </w:r>
      <w:r>
        <w:br/>
      </w:r>
      <w:r>
        <w:rPr>
          <w:rFonts w:ascii="Times New Roman"/>
          <w:b w:val="false"/>
          <w:i w:val="false"/>
          <w:color w:val="000000"/>
          <w:sz w:val="28"/>
        </w:rPr>
        <w:t>
</w:t>
      </w:r>
      <w:r>
        <w:rPr>
          <w:rFonts w:ascii="Times New Roman"/>
          <w:b w:val="false"/>
          <w:i w:val="false"/>
          <w:color w:val="000000"/>
          <w:sz w:val="28"/>
        </w:rPr>
        <w:t>
      2. Координацию и организацию деятельности по содержанию и защите зеленых насаждений на территории города Шахтинска и прилегающих поселках осуществляют должностные лица акимата города, уполномоченные органы управления, руководители учреждений, предприятий, занимающиеся озеленением города.</w:t>
      </w:r>
    </w:p>
    <w:bookmarkEnd w:id="49"/>
    <w:bookmarkStart w:name="z202" w:id="50"/>
    <w:p>
      <w:pPr>
        <w:spacing w:after="0"/>
        <w:ind w:left="0"/>
        <w:jc w:val="left"/>
      </w:pPr>
      <w:r>
        <w:rPr>
          <w:rFonts w:ascii="Times New Roman"/>
          <w:b/>
          <w:i w:val="false"/>
          <w:color w:val="000000"/>
        </w:rPr>
        <w:t xml:space="preserve"> 
1. Общие положения</w:t>
      </w:r>
    </w:p>
    <w:bookmarkEnd w:id="50"/>
    <w:bookmarkStart w:name="z203" w:id="51"/>
    <w:p>
      <w:pPr>
        <w:spacing w:after="0"/>
        <w:ind w:left="0"/>
        <w:jc w:val="both"/>
      </w:pPr>
      <w:r>
        <w:rPr>
          <w:rFonts w:ascii="Times New Roman"/>
          <w:b w:val="false"/>
          <w:i w:val="false"/>
          <w:color w:val="000000"/>
          <w:sz w:val="28"/>
        </w:rPr>
        <w:t>
      3. В настоящих Правилах используются следующие основные термины и определения:</w:t>
      </w:r>
      <w:r>
        <w:br/>
      </w:r>
      <w:r>
        <w:rPr>
          <w:rFonts w:ascii="Times New Roman"/>
          <w:b w:val="false"/>
          <w:i w:val="false"/>
          <w:color w:val="000000"/>
          <w:sz w:val="28"/>
        </w:rPr>
        <w:t>
      1) дендрологический план (дендроплан) -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w:t>
      </w:r>
      <w:r>
        <w:br/>
      </w:r>
      <w:r>
        <w:rPr>
          <w:rFonts w:ascii="Times New Roman"/>
          <w:b w:val="false"/>
          <w:i w:val="false"/>
          <w:color w:val="000000"/>
          <w:sz w:val="28"/>
        </w:rPr>
        <w:t>
      2)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3)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r>
        <w:br/>
      </w:r>
      <w:r>
        <w:rPr>
          <w:rFonts w:ascii="Times New Roman"/>
          <w:b w:val="false"/>
          <w:i w:val="false"/>
          <w:color w:val="000000"/>
          <w:sz w:val="28"/>
        </w:rPr>
        <w:t>
      4) зеленый массив - озелененная территория, насчитывающая не менее 50 экземпляров деревьев, образующих единый полог на территории не менее 0,125 гектаров независимо от видового состава;</w:t>
      </w:r>
      <w:r>
        <w:br/>
      </w: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бульварами и иными объектами, предназначенными для удовлетворения нужд населения;</w:t>
      </w:r>
      <w:r>
        <w:br/>
      </w:r>
      <w:r>
        <w:rPr>
          <w:rFonts w:ascii="Times New Roman"/>
          <w:b w:val="false"/>
          <w:i w:val="false"/>
          <w:color w:val="000000"/>
          <w:sz w:val="28"/>
        </w:rPr>
        <w:t>
      6) кронировка зеленых насаждений - обрезка ветвей для придания определенной эстетической формы зеленым насаждениям;</w:t>
      </w:r>
      <w:r>
        <w:br/>
      </w:r>
      <w:r>
        <w:rPr>
          <w:rFonts w:ascii="Times New Roman"/>
          <w:b w:val="false"/>
          <w:i w:val="false"/>
          <w:color w:val="000000"/>
          <w:sz w:val="28"/>
        </w:rPr>
        <w:t>
      7) озелененная территория - участок земли, на котором располагаются зеленые насаждения;</w:t>
      </w:r>
      <w:r>
        <w:br/>
      </w:r>
      <w:r>
        <w:rPr>
          <w:rFonts w:ascii="Times New Roman"/>
          <w:b w:val="false"/>
          <w:i w:val="false"/>
          <w:color w:val="000000"/>
          <w:sz w:val="28"/>
        </w:rPr>
        <w:t>
      8) ответственность за нарушение Правил содержания и защиты зеленых насаждений - административные и экономические меры воздействия к физическим и юридическим лицам в соответствии с действующим законодательством Республики Казахстан;</w:t>
      </w:r>
      <w:r>
        <w:br/>
      </w:r>
      <w:r>
        <w:rPr>
          <w:rFonts w:ascii="Times New Roman"/>
          <w:b w:val="false"/>
          <w:i w:val="false"/>
          <w:color w:val="000000"/>
          <w:sz w:val="28"/>
        </w:rPr>
        <w:t>
      9)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повреждение корневой системы, нарушение целостности коры, надпочвенного покрова и иное причинение вреда;</w:t>
      </w:r>
      <w:r>
        <w:br/>
      </w:r>
      <w:r>
        <w:rPr>
          <w:rFonts w:ascii="Times New Roman"/>
          <w:b w:val="false"/>
          <w:i w:val="false"/>
          <w:color w:val="000000"/>
          <w:sz w:val="28"/>
        </w:rPr>
        <w:t>
      10) реестр зеленых насаждений города Шахтинска и прилегающих поселков - свод данных о типах, видовом составе, количестве зеленых насаждений на территории города Шахтинска и прилегающих поселков;</w:t>
      </w:r>
      <w:r>
        <w:br/>
      </w:r>
      <w:r>
        <w:rPr>
          <w:rFonts w:ascii="Times New Roman"/>
          <w:b w:val="false"/>
          <w:i w:val="false"/>
          <w:color w:val="000000"/>
          <w:sz w:val="28"/>
        </w:rPr>
        <w:t>
      11) санитарная обрезка - удаление больных, усыхающих, сухих и поврежденных ветвей;</w:t>
      </w:r>
      <w:r>
        <w:br/>
      </w:r>
      <w:r>
        <w:rPr>
          <w:rFonts w:ascii="Times New Roman"/>
          <w:b w:val="false"/>
          <w:i w:val="false"/>
          <w:color w:val="000000"/>
          <w:sz w:val="28"/>
        </w:rPr>
        <w:t>
      12) содержание зеленых насаждений - система хозяйственных, агротехнических мероприятий, направленных на сохранение и функционирование зеленых насаждений, озелененных территорий и зеленых массивов;</w:t>
      </w:r>
      <w:r>
        <w:br/>
      </w:r>
      <w:r>
        <w:rPr>
          <w:rFonts w:ascii="Times New Roman"/>
          <w:b w:val="false"/>
          <w:i w:val="false"/>
          <w:color w:val="000000"/>
          <w:sz w:val="28"/>
        </w:rPr>
        <w:t>
      13) специализированная организация - предприятия, занимающиеся созданием, уходом за зелеными насаждениями и имеющие в своем штате рабочих, специалистов этого профиля, специальную технику (автоподъемники, водовозы, буровые установки на базе тракторов или автомашин, погрузочную технику, грузовые автомашины);</w:t>
      </w:r>
      <w:r>
        <w:br/>
      </w:r>
      <w:r>
        <w:rPr>
          <w:rFonts w:ascii="Times New Roman"/>
          <w:b w:val="false"/>
          <w:i w:val="false"/>
          <w:color w:val="000000"/>
          <w:sz w:val="28"/>
        </w:rPr>
        <w:t>
      14) таксация леса (лесосек) - мероприятие по выявлению, учету, оценке качественных и количественных характеристик лесных ресурсов, в том числе насаждений, намечаемых для рубки;</w:t>
      </w:r>
      <w:r>
        <w:br/>
      </w:r>
      <w:r>
        <w:rPr>
          <w:rFonts w:ascii="Times New Roman"/>
          <w:b w:val="false"/>
          <w:i w:val="false"/>
          <w:color w:val="000000"/>
          <w:sz w:val="28"/>
        </w:rPr>
        <w:t>
      15) уничтожение зеленых насаждений - повреждение зеленых насаждений, повлекшее прекращение роста;</w:t>
      </w:r>
      <w:r>
        <w:br/>
      </w:r>
      <w:r>
        <w:rPr>
          <w:rFonts w:ascii="Times New Roman"/>
          <w:b w:val="false"/>
          <w:i w:val="false"/>
          <w:color w:val="000000"/>
          <w:sz w:val="28"/>
        </w:rPr>
        <w:t>
      16) уполномоченный орган - орган по содержанию и защите зеленых насаждений, утверждаемый постановлением акимата города для организации работ по содержанию и защите зеленых насаждений.</w:t>
      </w:r>
    </w:p>
    <w:bookmarkEnd w:id="51"/>
    <w:bookmarkStart w:name="z204" w:id="52"/>
    <w:p>
      <w:pPr>
        <w:spacing w:after="0"/>
        <w:ind w:left="0"/>
        <w:jc w:val="left"/>
      </w:pPr>
      <w:r>
        <w:rPr>
          <w:rFonts w:ascii="Times New Roman"/>
          <w:b/>
          <w:i w:val="false"/>
          <w:color w:val="000000"/>
        </w:rPr>
        <w:t xml:space="preserve"> 
2. Основные принципы содержания и защиты зеленых насаждений</w:t>
      </w:r>
    </w:p>
    <w:bookmarkEnd w:id="52"/>
    <w:bookmarkStart w:name="z205" w:id="53"/>
    <w:p>
      <w:pPr>
        <w:spacing w:after="0"/>
        <w:ind w:left="0"/>
        <w:jc w:val="both"/>
      </w:pPr>
      <w:r>
        <w:rPr>
          <w:rFonts w:ascii="Times New Roman"/>
          <w:b w:val="false"/>
          <w:i w:val="false"/>
          <w:color w:val="000000"/>
          <w:sz w:val="28"/>
        </w:rPr>
        <w:t>
      4. Все зеленые насаждения города Шахтинска и прилегающих поселков составляют неприкосновенный городской зеленый фонд, за исключением зеленых насаждений, произрастающих на территориях частных домостроений и на дачных участках.</w:t>
      </w:r>
      <w:r>
        <w:br/>
      </w:r>
      <w:r>
        <w:rPr>
          <w:rFonts w:ascii="Times New Roman"/>
          <w:b w:val="false"/>
          <w:i w:val="false"/>
          <w:color w:val="000000"/>
          <w:sz w:val="28"/>
        </w:rPr>
        <w:t>
</w:t>
      </w:r>
      <w:r>
        <w:rPr>
          <w:rFonts w:ascii="Times New Roman"/>
          <w:b w:val="false"/>
          <w:i w:val="false"/>
          <w:color w:val="000000"/>
          <w:sz w:val="28"/>
        </w:rPr>
        <w:t>
      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6. Проектная, строительная и хозяйственная деятельность осуществляется с соблюдением требований по охране зеленых насаждений,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w:t>
      </w:r>
      <w:r>
        <w:br/>
      </w:r>
      <w:r>
        <w:rPr>
          <w:rFonts w:ascii="Times New Roman"/>
          <w:b w:val="false"/>
          <w:i w:val="false"/>
          <w:color w:val="000000"/>
          <w:sz w:val="28"/>
        </w:rPr>
        <w:t>
</w:t>
      </w:r>
      <w:r>
        <w:rPr>
          <w:rFonts w:ascii="Times New Roman"/>
          <w:b w:val="false"/>
          <w:i w:val="false"/>
          <w:color w:val="000000"/>
          <w:sz w:val="28"/>
        </w:rPr>
        <w:t>
      7. Зеленые массивы (в том числе парки, скверы, рощи, аллеи), расположенные в пределах территории города, не подлежат застройке, за исключением участков, подпадающих под генеральный план развития города, согласованных в установленном порядке.</w:t>
      </w:r>
      <w:r>
        <w:br/>
      </w:r>
      <w:r>
        <w:rPr>
          <w:rFonts w:ascii="Times New Roman"/>
          <w:b w:val="false"/>
          <w:i w:val="false"/>
          <w:color w:val="000000"/>
          <w:sz w:val="28"/>
        </w:rPr>
        <w:t>
</w:t>
      </w:r>
      <w:r>
        <w:rPr>
          <w:rFonts w:ascii="Times New Roman"/>
          <w:b w:val="false"/>
          <w:i w:val="false"/>
          <w:color w:val="000000"/>
          <w:sz w:val="28"/>
        </w:rPr>
        <w:t>
      8. Развитие озелененных территорий на землях общего пользования производится в соответствии с долгосрочной комплексной схемой озеленения города, на основании заключения органов архитектуры и градостроительства, по согласованию с исполнительным органом.</w:t>
      </w:r>
    </w:p>
    <w:bookmarkEnd w:id="53"/>
    <w:bookmarkStart w:name="z210" w:id="54"/>
    <w:p>
      <w:pPr>
        <w:spacing w:after="0"/>
        <w:ind w:left="0"/>
        <w:jc w:val="left"/>
      </w:pPr>
      <w:r>
        <w:rPr>
          <w:rFonts w:ascii="Times New Roman"/>
          <w:b/>
          <w:i w:val="false"/>
          <w:color w:val="000000"/>
        </w:rPr>
        <w:t xml:space="preserve"> 
3. Компетенция уполномоченного органа</w:t>
      </w:r>
      <w:r>
        <w:br/>
      </w:r>
      <w:r>
        <w:rPr>
          <w:rFonts w:ascii="Times New Roman"/>
          <w:b/>
          <w:i w:val="false"/>
          <w:color w:val="000000"/>
        </w:rPr>
        <w:t>
по защите и содержанию зеленых насаждений</w:t>
      </w:r>
    </w:p>
    <w:bookmarkEnd w:id="54"/>
    <w:bookmarkStart w:name="z211" w:id="55"/>
    <w:p>
      <w:pPr>
        <w:spacing w:after="0"/>
        <w:ind w:left="0"/>
        <w:jc w:val="both"/>
      </w:pPr>
      <w:r>
        <w:rPr>
          <w:rFonts w:ascii="Times New Roman"/>
          <w:b w:val="false"/>
          <w:i w:val="false"/>
          <w:color w:val="000000"/>
          <w:sz w:val="28"/>
        </w:rPr>
        <w:t>
      9. В компетенцию уполномоченного органа по защите и содержанию зеленых насаждений входит:</w:t>
      </w:r>
      <w:r>
        <w:br/>
      </w:r>
      <w:r>
        <w:rPr>
          <w:rFonts w:ascii="Times New Roman"/>
          <w:b w:val="false"/>
          <w:i w:val="false"/>
          <w:color w:val="000000"/>
          <w:sz w:val="28"/>
        </w:rPr>
        <w:t>
      1) оформление и выдача разрешений или отказ о выдаче на снос, пересадку, кронировку, санитарную обрезку зеленых насаждений на территории города Шахтинска и прилегающих поселков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w:t>
      </w:r>
      <w:r>
        <w:br/>
      </w:r>
      <w:r>
        <w:rPr>
          <w:rFonts w:ascii="Times New Roman"/>
          <w:b w:val="false"/>
          <w:i w:val="false"/>
          <w:color w:val="000000"/>
          <w:sz w:val="28"/>
        </w:rPr>
        <w:t>
      2) контроль за выполнением мероприятий по восстановлению, обеспечению ухода, содержанию зеленых насаждений;</w:t>
      </w:r>
      <w:r>
        <w:br/>
      </w:r>
      <w:r>
        <w:rPr>
          <w:rFonts w:ascii="Times New Roman"/>
          <w:b w:val="false"/>
          <w:i w:val="false"/>
          <w:color w:val="000000"/>
          <w:sz w:val="28"/>
        </w:rPr>
        <w:t>
      3) осуществление функции государственного контроля в пределах полномочий, установленных действующим законодательством Республики Казахстан.</w:t>
      </w:r>
    </w:p>
    <w:bookmarkEnd w:id="55"/>
    <w:bookmarkStart w:name="z212" w:id="56"/>
    <w:p>
      <w:pPr>
        <w:spacing w:after="0"/>
        <w:ind w:left="0"/>
        <w:jc w:val="left"/>
      </w:pPr>
      <w:r>
        <w:rPr>
          <w:rFonts w:ascii="Times New Roman"/>
          <w:b/>
          <w:i w:val="false"/>
          <w:color w:val="000000"/>
        </w:rPr>
        <w:t xml:space="preserve"> 
4. Содержание и защита зеленых насаждений</w:t>
      </w:r>
    </w:p>
    <w:bookmarkEnd w:id="56"/>
    <w:bookmarkStart w:name="z213" w:id="57"/>
    <w:p>
      <w:pPr>
        <w:spacing w:after="0"/>
        <w:ind w:left="0"/>
        <w:jc w:val="both"/>
      </w:pPr>
      <w:r>
        <w:rPr>
          <w:rFonts w:ascii="Times New Roman"/>
          <w:b w:val="false"/>
          <w:i w:val="false"/>
          <w:color w:val="000000"/>
          <w:sz w:val="28"/>
        </w:rPr>
        <w:t>
      10. Зеленых насаждения в городе Шахтинске и прилегающих поселках подлежат инвентаризации, расположенных в границах учетного объекта, которые заносятся в Реестр (</w:t>
      </w:r>
      <w:r>
        <w:rPr>
          <w:rFonts w:ascii="Times New Roman"/>
          <w:b w:val="false"/>
          <w:i w:val="false"/>
          <w:color w:val="000000"/>
          <w:sz w:val="28"/>
        </w:rPr>
        <w:t>приложение N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Внесению в Реестр подлежат все виды зеленых насаждений: деревья, кустарники, газоны. Проведение инвентаризации зеленых насаждений производится специализированными организациями на тендерной основе с учетом шкалы санитарного состояния и категорий (классы устойчивости насаждений).</w:t>
      </w:r>
      <w:r>
        <w:br/>
      </w:r>
      <w:r>
        <w:rPr>
          <w:rFonts w:ascii="Times New Roman"/>
          <w:b w:val="false"/>
          <w:i w:val="false"/>
          <w:color w:val="000000"/>
          <w:sz w:val="28"/>
        </w:rPr>
        <w:t>
</w:t>
      </w:r>
      <w:r>
        <w:rPr>
          <w:rFonts w:ascii="Times New Roman"/>
          <w:b w:val="false"/>
          <w:i w:val="false"/>
          <w:color w:val="000000"/>
          <w:sz w:val="28"/>
        </w:rPr>
        <w:t>
      12. Документом, отображающим результаты инвентаризации зеленых насаждений является реестр зеленых насаждений и дендроплан города Шахтинска и прилегающих поселков, который обновляется 1 раз в 10 лет.</w:t>
      </w:r>
      <w:r>
        <w:br/>
      </w:r>
      <w:r>
        <w:rPr>
          <w:rFonts w:ascii="Times New Roman"/>
          <w:b w:val="false"/>
          <w:i w:val="false"/>
          <w:color w:val="000000"/>
          <w:sz w:val="28"/>
        </w:rPr>
        <w:t>
</w:t>
      </w:r>
      <w:r>
        <w:rPr>
          <w:rFonts w:ascii="Times New Roman"/>
          <w:b w:val="false"/>
          <w:i w:val="false"/>
          <w:color w:val="000000"/>
          <w:sz w:val="28"/>
        </w:rPr>
        <w:t>
      13. Реестр зеленых насаждений города Шахтинска и прилегающих поселков ведется в целях:</w:t>
      </w:r>
      <w:r>
        <w:br/>
      </w:r>
      <w:r>
        <w:rPr>
          <w:rFonts w:ascii="Times New Roman"/>
          <w:b w:val="false"/>
          <w:i w:val="false"/>
          <w:color w:val="000000"/>
          <w:sz w:val="28"/>
        </w:rPr>
        <w:t>
      1) учета и получения достоверных данных о количестве, качестве и состоянии зеленых насаждений в городе Шахтинске и прилегающих поселках;</w:t>
      </w:r>
      <w:r>
        <w:br/>
      </w:r>
      <w:r>
        <w:rPr>
          <w:rFonts w:ascii="Times New Roman"/>
          <w:b w:val="false"/>
          <w:i w:val="false"/>
          <w:color w:val="000000"/>
          <w:sz w:val="28"/>
        </w:rPr>
        <w:t>
      2) определения основных направлений городской политики в сфере защиты, сохранения зеленых насаждений и развития озелененных территорий города;</w:t>
      </w:r>
      <w:r>
        <w:br/>
      </w:r>
      <w:r>
        <w:rPr>
          <w:rFonts w:ascii="Times New Roman"/>
          <w:b w:val="false"/>
          <w:i w:val="false"/>
          <w:color w:val="000000"/>
          <w:sz w:val="28"/>
        </w:rPr>
        <w:t>
      3) обеспечения достоверной информацией населения, органов власти и управления о количестве и состоянии зеленых насаждений в городе.</w:t>
      </w:r>
      <w:r>
        <w:br/>
      </w:r>
      <w:r>
        <w:rPr>
          <w:rFonts w:ascii="Times New Roman"/>
          <w:b w:val="false"/>
          <w:i w:val="false"/>
          <w:color w:val="000000"/>
          <w:sz w:val="28"/>
        </w:rPr>
        <w:t>
</w:t>
      </w:r>
      <w:r>
        <w:rPr>
          <w:rFonts w:ascii="Times New Roman"/>
          <w:b w:val="false"/>
          <w:i w:val="false"/>
          <w:color w:val="000000"/>
          <w:sz w:val="28"/>
        </w:rPr>
        <w:t>
      14. Организация работ по ведению Реестра зеленых насаждений осуществляется за счет природоохранных средств.</w:t>
      </w:r>
      <w:r>
        <w:br/>
      </w:r>
      <w:r>
        <w:rPr>
          <w:rFonts w:ascii="Times New Roman"/>
          <w:b w:val="false"/>
          <w:i w:val="false"/>
          <w:color w:val="000000"/>
          <w:sz w:val="28"/>
        </w:rPr>
        <w:t>
</w:t>
      </w:r>
      <w:r>
        <w:rPr>
          <w:rFonts w:ascii="Times New Roman"/>
          <w:b w:val="false"/>
          <w:i w:val="false"/>
          <w:color w:val="000000"/>
          <w:sz w:val="28"/>
        </w:rPr>
        <w:t>
      15. Физическим и юридическим лицам, собственникам и арендаторам озелененных территорий рекомендуется:</w:t>
      </w:r>
      <w:r>
        <w:br/>
      </w:r>
      <w:r>
        <w:rPr>
          <w:rFonts w:ascii="Times New Roman"/>
          <w:b w:val="false"/>
          <w:i w:val="false"/>
          <w:color w:val="000000"/>
          <w:sz w:val="28"/>
        </w:rPr>
        <w:t>
      1) обеспечивать содержание и защиту зеленых насаждений на своем участке и на прилегающих территориях;</w:t>
      </w:r>
      <w:r>
        <w:br/>
      </w:r>
      <w:r>
        <w:rPr>
          <w:rFonts w:ascii="Times New Roman"/>
          <w:b w:val="false"/>
          <w:i w:val="false"/>
          <w:color w:val="000000"/>
          <w:sz w:val="28"/>
        </w:rPr>
        <w:t>
      2) ежегодно направлять в уполномоченный орган по защите зеленых насаждений, ведущий реестр зеленых насаждений, информацию об изменении (снос, реконструкция, пересадка, посадка) в инвентаризационных материалах зеленых насаждений по установленной форме;</w:t>
      </w:r>
      <w:r>
        <w:br/>
      </w:r>
      <w:r>
        <w:rPr>
          <w:rFonts w:ascii="Times New Roman"/>
          <w:b w:val="false"/>
          <w:i w:val="false"/>
          <w:color w:val="000000"/>
          <w:sz w:val="28"/>
        </w:rPr>
        <w:t>
      3) регулярно проводить весь комплекс агротехнических мер, в том числе полив газонов, деревьев и кустарников, борьбу с сорняками, вредителями и болезнями, скашивание газонов в соответствии с инструктивно-методическими указаниями уполномоченного органа по защите зеленых насаждений города Шахтинска и прилегающих поселков;</w:t>
      </w:r>
      <w:r>
        <w:br/>
      </w:r>
      <w:r>
        <w:rPr>
          <w:rFonts w:ascii="Times New Roman"/>
          <w:b w:val="false"/>
          <w:i w:val="false"/>
          <w:color w:val="000000"/>
          <w:sz w:val="28"/>
        </w:rPr>
        <w:t>
      4) проводить озеленение и текущий ремонт зеленых насаждений на закрепленной территории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счет;</w:t>
      </w:r>
      <w:r>
        <w:br/>
      </w:r>
      <w:r>
        <w:rPr>
          <w:rFonts w:ascii="Times New Roman"/>
          <w:b w:val="false"/>
          <w:i w:val="false"/>
          <w:color w:val="000000"/>
          <w:sz w:val="28"/>
        </w:rPr>
        <w:t>
      5) снос (пересадку) зеленых насаждений оформлять в порядке, установленном настоящими Правилами;</w:t>
      </w:r>
      <w:r>
        <w:br/>
      </w:r>
      <w:r>
        <w:rPr>
          <w:rFonts w:ascii="Times New Roman"/>
          <w:b w:val="false"/>
          <w:i w:val="false"/>
          <w:color w:val="000000"/>
          <w:sz w:val="28"/>
        </w:rPr>
        <w:t>
      6) проводить омолаживающую обрезку деревьев (кронирование), формовочную и санитарную обрезку древесно-кустарниковой растительности;</w:t>
      </w:r>
      <w:r>
        <w:br/>
      </w:r>
      <w:r>
        <w:rPr>
          <w:rFonts w:ascii="Times New Roman"/>
          <w:b w:val="false"/>
          <w:i w:val="false"/>
          <w:color w:val="000000"/>
          <w:sz w:val="28"/>
        </w:rPr>
        <w:t>
      7) проводить своевременную обрезку ветвей в охранной зоне (в радиусе 1 метра) токонесущих проводов, а также закрывающих указатели улиц и номерные знаки домов. Обрезка ветвей производится по графику, согласованному с владельцами линий электропередачи и под их контролем с соблюдением правил техники безопасности;</w:t>
      </w:r>
      <w:r>
        <w:br/>
      </w:r>
      <w:r>
        <w:rPr>
          <w:rFonts w:ascii="Times New Roman"/>
          <w:b w:val="false"/>
          <w:i w:val="false"/>
          <w:color w:val="000000"/>
          <w:sz w:val="28"/>
        </w:rPr>
        <w:t>
      8) проводить санитарную очистку территории, удаление поломанных деревьев и кустарников;</w:t>
      </w:r>
      <w:r>
        <w:br/>
      </w:r>
      <w:r>
        <w:rPr>
          <w:rFonts w:ascii="Times New Roman"/>
          <w:b w:val="false"/>
          <w:i w:val="false"/>
          <w:color w:val="000000"/>
          <w:sz w:val="28"/>
        </w:rPr>
        <w:t>
      9) при посещении парков, садов, скверов, бульваров соблюдать требования по защите зеленых насаждений.</w:t>
      </w:r>
      <w:r>
        <w:br/>
      </w:r>
      <w:r>
        <w:rPr>
          <w:rFonts w:ascii="Times New Roman"/>
          <w:b w:val="false"/>
          <w:i w:val="false"/>
          <w:color w:val="000000"/>
          <w:sz w:val="28"/>
        </w:rPr>
        <w:t>
</w:t>
      </w:r>
      <w:r>
        <w:rPr>
          <w:rFonts w:ascii="Times New Roman"/>
          <w:b w:val="false"/>
          <w:i w:val="false"/>
          <w:color w:val="000000"/>
          <w:sz w:val="28"/>
        </w:rPr>
        <w:t>
      16. Работы по содержанию и защите зеленых насаждений, проводимые на землях общего пользования, осуществляются специализированными организациями на тендерной основе.</w:t>
      </w:r>
      <w:r>
        <w:br/>
      </w:r>
      <w:r>
        <w:rPr>
          <w:rFonts w:ascii="Times New Roman"/>
          <w:b w:val="false"/>
          <w:i w:val="false"/>
          <w:color w:val="000000"/>
          <w:sz w:val="28"/>
        </w:rPr>
        <w:t>
      Специализированные организации проводят снос, посадку, пересадку, кронировку, формовочную, санитарную обрезку древесно-кустарниковой растительности только по письменному разрешению уполномоченного органа с соблюдением градостроительных, экологических норм.</w:t>
      </w:r>
      <w:r>
        <w:br/>
      </w:r>
      <w:r>
        <w:rPr>
          <w:rFonts w:ascii="Times New Roman"/>
          <w:b w:val="false"/>
          <w:i w:val="false"/>
          <w:color w:val="000000"/>
          <w:sz w:val="28"/>
        </w:rPr>
        <w:t>
</w:t>
      </w:r>
      <w:r>
        <w:rPr>
          <w:rFonts w:ascii="Times New Roman"/>
          <w:b w:val="false"/>
          <w:i w:val="false"/>
          <w:color w:val="000000"/>
          <w:sz w:val="28"/>
        </w:rPr>
        <w:t>
      17. Компенсационное восстановление зеленых насаждений за снос, произведенный согласно разрешения уполномоченного органа, производится путем посадки саженцев лиственных пород высотой не менее 2-х метров, а хвойных - не менее 1,5 метров в трехкратном размере на данной территории земельного участка. При отсутствии свободных площадей для проведения посадок уполномоченным органом производится расчет восстановительной стоимости зеленых насаждений, оплата которой производится в однократном размере гражданами и юридическими лицами в местный бюджет.</w:t>
      </w:r>
      <w:r>
        <w:br/>
      </w:r>
      <w:r>
        <w:rPr>
          <w:rFonts w:ascii="Times New Roman"/>
          <w:b w:val="false"/>
          <w:i w:val="false"/>
          <w:color w:val="000000"/>
          <w:sz w:val="28"/>
        </w:rPr>
        <w:t>
</w:t>
      </w:r>
      <w:r>
        <w:rPr>
          <w:rFonts w:ascii="Times New Roman"/>
          <w:b w:val="false"/>
          <w:i w:val="false"/>
          <w:color w:val="000000"/>
          <w:sz w:val="28"/>
        </w:rPr>
        <w:t>
      18. Компенсационное восстановление зеленых насаждений за снос производится путем посадки саженцев лиственных пород высотой не менее 2-х метров, а хвойных- не менее 1,5 метров в десятикратном размере или определяется восстановительная стоимость зеленых насаждений, оплата которой производится гражданами и юридическими лицами в местный бюджет. Размеры восстановительной стоимости сноса зеленых насаждений, перечисляемые в местный бюджет, утверждается акиматом города.</w:t>
      </w:r>
      <w:r>
        <w:br/>
      </w:r>
      <w:r>
        <w:rPr>
          <w:rFonts w:ascii="Times New Roman"/>
          <w:b w:val="false"/>
          <w:i w:val="false"/>
          <w:color w:val="000000"/>
          <w:sz w:val="28"/>
        </w:rPr>
        <w:t>
</w:t>
      </w:r>
      <w:r>
        <w:rPr>
          <w:rFonts w:ascii="Times New Roman"/>
          <w:b w:val="false"/>
          <w:i w:val="false"/>
          <w:color w:val="000000"/>
          <w:sz w:val="28"/>
        </w:rPr>
        <w:t>
      19. Восстановление зеленых насаждений производится за счет средств граждан и юридических лиц, в интересах которых был произведен снос.</w:t>
      </w:r>
      <w:r>
        <w:br/>
      </w:r>
      <w:r>
        <w:rPr>
          <w:rFonts w:ascii="Times New Roman"/>
          <w:b w:val="false"/>
          <w:i w:val="false"/>
          <w:color w:val="000000"/>
          <w:sz w:val="28"/>
        </w:rPr>
        <w:t>
</w:t>
      </w:r>
      <w:r>
        <w:rPr>
          <w:rFonts w:ascii="Times New Roman"/>
          <w:b w:val="false"/>
          <w:i w:val="false"/>
          <w:color w:val="000000"/>
          <w:sz w:val="28"/>
        </w:rPr>
        <w:t>
      20. Компенсационное восстановление зеленых насаждений гражданами или юридическим лицами может быть произведено самостоятельно или по договору со специализированными предприятиями с соблюдением условий их дальнейшего содержания.</w:t>
      </w:r>
      <w:r>
        <w:br/>
      </w:r>
      <w:r>
        <w:rPr>
          <w:rFonts w:ascii="Times New Roman"/>
          <w:b w:val="false"/>
          <w:i w:val="false"/>
          <w:color w:val="000000"/>
          <w:sz w:val="28"/>
        </w:rPr>
        <w:t>
</w:t>
      </w:r>
      <w:r>
        <w:rPr>
          <w:rFonts w:ascii="Times New Roman"/>
          <w:b w:val="false"/>
          <w:i w:val="false"/>
          <w:color w:val="000000"/>
          <w:sz w:val="28"/>
        </w:rPr>
        <w:t>
      21. По фактам естественной гибели, уничтожения, незаконного сноса зеленых насаждений, при невозможности установления виновного лица восстановление зеленого фонда производится за счет бюджетных средств города.</w:t>
      </w:r>
      <w:r>
        <w:br/>
      </w:r>
      <w:r>
        <w:rPr>
          <w:rFonts w:ascii="Times New Roman"/>
          <w:b w:val="false"/>
          <w:i w:val="false"/>
          <w:color w:val="000000"/>
          <w:sz w:val="28"/>
        </w:rPr>
        <w:t>
</w:t>
      </w:r>
      <w:r>
        <w:rPr>
          <w:rFonts w:ascii="Times New Roman"/>
          <w:b w:val="false"/>
          <w:i w:val="false"/>
          <w:color w:val="000000"/>
          <w:sz w:val="28"/>
        </w:rPr>
        <w:t>
      22. В случае гибели высаженных зеленых насаждений лица, в интересах которых был произведен снос, производят повторную высадку зеленых насаждений и обеспечивают дальнейший уход за ними.</w:t>
      </w:r>
    </w:p>
    <w:bookmarkEnd w:id="57"/>
    <w:bookmarkStart w:name="z226" w:id="58"/>
    <w:p>
      <w:pPr>
        <w:spacing w:after="0"/>
        <w:ind w:left="0"/>
        <w:jc w:val="left"/>
      </w:pPr>
      <w:r>
        <w:rPr>
          <w:rFonts w:ascii="Times New Roman"/>
          <w:b/>
          <w:i w:val="false"/>
          <w:color w:val="000000"/>
        </w:rPr>
        <w:t xml:space="preserve"> 
5. Снос и пересадка зеленых насаждений</w:t>
      </w:r>
    </w:p>
    <w:bookmarkEnd w:id="58"/>
    <w:bookmarkStart w:name="z227" w:id="59"/>
    <w:p>
      <w:pPr>
        <w:spacing w:after="0"/>
        <w:ind w:left="0"/>
        <w:jc w:val="both"/>
      </w:pPr>
      <w:r>
        <w:rPr>
          <w:rFonts w:ascii="Times New Roman"/>
          <w:b w:val="false"/>
          <w:i w:val="false"/>
          <w:color w:val="000000"/>
          <w:sz w:val="28"/>
        </w:rPr>
        <w:t>
      23. Снос, пересадка (в состоянии зимнего покоя) зеленых насаждений на землях общего пользования оформляется в порядке, установленным настоящими Правилами, и производится только по официальному разрешению уполномоченного органа при предоставлении подтверждающих документов на право землепользования или аренды участка.</w:t>
      </w:r>
      <w:r>
        <w:br/>
      </w:r>
      <w:r>
        <w:rPr>
          <w:rFonts w:ascii="Times New Roman"/>
          <w:b w:val="false"/>
          <w:i w:val="false"/>
          <w:color w:val="000000"/>
          <w:sz w:val="28"/>
        </w:rPr>
        <w:t>
</w:t>
      </w:r>
      <w:r>
        <w:rPr>
          <w:rFonts w:ascii="Times New Roman"/>
          <w:b w:val="false"/>
          <w:i w:val="false"/>
          <w:color w:val="000000"/>
          <w:sz w:val="28"/>
        </w:rPr>
        <w:t>
      24. Действие Правил не распространяется на территории, используемые под индивидуальные жилые домостроения и дачные участки граждан. Снос и пересадка зеленых насаждений осуществляется ими по своему усмотрению в порядке общего природопользования, без оформления разрешения.</w:t>
      </w:r>
      <w:r>
        <w:br/>
      </w:r>
      <w:r>
        <w:rPr>
          <w:rFonts w:ascii="Times New Roman"/>
          <w:b w:val="false"/>
          <w:i w:val="false"/>
          <w:color w:val="000000"/>
          <w:sz w:val="28"/>
        </w:rPr>
        <w:t>
</w:t>
      </w:r>
      <w:r>
        <w:rPr>
          <w:rFonts w:ascii="Times New Roman"/>
          <w:b w:val="false"/>
          <w:i w:val="false"/>
          <w:color w:val="000000"/>
          <w:sz w:val="28"/>
        </w:rPr>
        <w:t>
      25. Снос деревьев и кустарников на землях общего пользования производится специализированными организациями на тендерной основе с оформлением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26. При проведении градостроительных работ, финансируемых из государственного бюджета, восстановление зеленых насаждений производится за счет средств бюджета.</w:t>
      </w:r>
      <w:r>
        <w:br/>
      </w:r>
      <w:r>
        <w:rPr>
          <w:rFonts w:ascii="Times New Roman"/>
          <w:b w:val="false"/>
          <w:i w:val="false"/>
          <w:color w:val="000000"/>
          <w:sz w:val="28"/>
        </w:rPr>
        <w:t>
</w:t>
      </w:r>
      <w:r>
        <w:rPr>
          <w:rFonts w:ascii="Times New Roman"/>
          <w:b w:val="false"/>
          <w:i w:val="false"/>
          <w:color w:val="000000"/>
          <w:sz w:val="28"/>
        </w:rPr>
        <w:t>
      27. В чрезвычайных и аварийных ситуациях, когда падение деревьев представляет угрозу жизни и здоровью людей, повреждению зданий и сооружений, коммуникациям, безопасности дорожного движения снос указанных насаждений производится в экстренном порядке, с последующим уведомлением уполномоченного органа. Факт сноса удостоверяется разрешением на снос, пересадку зеленых насаждений, который составляется уполномоченным органом с момента начала работ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Срубленные зеленые насаждения и порубочные остатки складировать и хранить на месте производства работ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r>
        <w:br/>
      </w:r>
      <w:r>
        <w:rPr>
          <w:rFonts w:ascii="Times New Roman"/>
          <w:b w:val="false"/>
          <w:i w:val="false"/>
          <w:color w:val="000000"/>
          <w:sz w:val="28"/>
        </w:rPr>
        <w:t>
</w:t>
      </w:r>
      <w:r>
        <w:rPr>
          <w:rFonts w:ascii="Times New Roman"/>
          <w:b w:val="false"/>
          <w:i w:val="false"/>
          <w:color w:val="000000"/>
          <w:sz w:val="28"/>
        </w:rPr>
        <w:t>
      29. После проведения работ по пересадке зеленых насаждений заказчику рекомендуется обеспечить их дальнейшее содержание и уход.</w:t>
      </w:r>
      <w:r>
        <w:br/>
      </w:r>
      <w:r>
        <w:rPr>
          <w:rFonts w:ascii="Times New Roman"/>
          <w:b w:val="false"/>
          <w:i w:val="false"/>
          <w:color w:val="000000"/>
          <w:sz w:val="28"/>
        </w:rPr>
        <w:t>
</w:t>
      </w:r>
      <w:r>
        <w:rPr>
          <w:rFonts w:ascii="Times New Roman"/>
          <w:b w:val="false"/>
          <w:i w:val="false"/>
          <w:color w:val="000000"/>
          <w:sz w:val="28"/>
        </w:rPr>
        <w:t>
      30. Не допускается производство замещающих посадок вязом мелколистным и кленом остролистным, в том числе, если вырубке подлежат деревья указанных пород, с предложением высаживать взамен их недорогими тополем бальзамическим и ясенем.</w:t>
      </w:r>
      <w:r>
        <w:br/>
      </w:r>
      <w:r>
        <w:rPr>
          <w:rFonts w:ascii="Times New Roman"/>
          <w:b w:val="false"/>
          <w:i w:val="false"/>
          <w:color w:val="000000"/>
          <w:sz w:val="28"/>
        </w:rPr>
        <w:t>
</w:t>
      </w:r>
      <w:r>
        <w:rPr>
          <w:rFonts w:ascii="Times New Roman"/>
          <w:b w:val="false"/>
          <w:i w:val="false"/>
          <w:color w:val="000000"/>
          <w:sz w:val="28"/>
        </w:rPr>
        <w:t>
      31. Допускается посадка вяза мелколистного (карагача) только для формирования "живых" изгородей либо декоративной постоянной формовкой с целью исключения "самосева".</w:t>
      </w:r>
      <w:r>
        <w:br/>
      </w:r>
      <w:r>
        <w:rPr>
          <w:rFonts w:ascii="Times New Roman"/>
          <w:b w:val="false"/>
          <w:i w:val="false"/>
          <w:color w:val="000000"/>
          <w:sz w:val="28"/>
        </w:rPr>
        <w:t>
</w:t>
      </w:r>
      <w:r>
        <w:rPr>
          <w:rFonts w:ascii="Times New Roman"/>
          <w:b w:val="false"/>
          <w:i w:val="false"/>
          <w:color w:val="000000"/>
          <w:sz w:val="28"/>
        </w:rPr>
        <w:t>
      32. Для оформления разрешения на снос, пересадку зеленых насаждений необходимо представление следующих документов:</w:t>
      </w:r>
      <w:r>
        <w:br/>
      </w:r>
      <w:r>
        <w:rPr>
          <w:rFonts w:ascii="Times New Roman"/>
          <w:b w:val="false"/>
          <w:i w:val="false"/>
          <w:color w:val="000000"/>
          <w:sz w:val="28"/>
        </w:rPr>
        <w:t>
      Для юридических лиц:</w:t>
      </w:r>
      <w:r>
        <w:br/>
      </w:r>
      <w:r>
        <w:rPr>
          <w:rFonts w:ascii="Times New Roman"/>
          <w:b w:val="false"/>
          <w:i w:val="false"/>
          <w:color w:val="000000"/>
          <w:sz w:val="28"/>
        </w:rPr>
        <w:t>
      1) заявление на имя руководителя уполномоченного органа;</w:t>
      </w:r>
      <w:r>
        <w:br/>
      </w:r>
      <w:r>
        <w:rPr>
          <w:rFonts w:ascii="Times New Roman"/>
          <w:b w:val="false"/>
          <w:i w:val="false"/>
          <w:color w:val="000000"/>
          <w:sz w:val="28"/>
        </w:rPr>
        <w:t>
      2) копия решения местного исполнительного органа (при отводе земельных участков под строительство (реконструкцию) объектов и индивидуального жилищного строительства;</w:t>
      </w:r>
      <w:r>
        <w:br/>
      </w:r>
      <w:r>
        <w:rPr>
          <w:rFonts w:ascii="Times New Roman"/>
          <w:b w:val="false"/>
          <w:i w:val="false"/>
          <w:color w:val="000000"/>
          <w:sz w:val="28"/>
        </w:rPr>
        <w:t>
      3) копию правоустанавливающих документов на земельный участок;</w:t>
      </w:r>
      <w:r>
        <w:br/>
      </w:r>
      <w:r>
        <w:rPr>
          <w:rFonts w:ascii="Times New Roman"/>
          <w:b w:val="false"/>
          <w:i w:val="false"/>
          <w:color w:val="000000"/>
          <w:sz w:val="28"/>
        </w:rPr>
        <w:t>
      4) заключение государственной экологической экспертизы (для строящихся и реконструируемых объектов);</w:t>
      </w:r>
      <w:r>
        <w:br/>
      </w:r>
      <w:r>
        <w:rPr>
          <w:rFonts w:ascii="Times New Roman"/>
          <w:b w:val="false"/>
          <w:i w:val="false"/>
          <w:color w:val="000000"/>
          <w:sz w:val="28"/>
        </w:rPr>
        <w:t>
      5) заключение по архитектурно-планировочному техническому заданию отдела архитектуры и градостроительства города Шахтинска для вновь строящихся объектов.</w:t>
      </w:r>
      <w:r>
        <w:br/>
      </w:r>
      <w:r>
        <w:rPr>
          <w:rFonts w:ascii="Times New Roman"/>
          <w:b w:val="false"/>
          <w:i w:val="false"/>
          <w:color w:val="000000"/>
          <w:sz w:val="28"/>
        </w:rPr>
        <w:t>
      Для физических лиц:</w:t>
      </w:r>
      <w:r>
        <w:br/>
      </w:r>
      <w:r>
        <w:rPr>
          <w:rFonts w:ascii="Times New Roman"/>
          <w:b w:val="false"/>
          <w:i w:val="false"/>
          <w:color w:val="000000"/>
          <w:sz w:val="28"/>
        </w:rPr>
        <w:t>
      1) заявление на имя руководителя уполномоченного органа;</w:t>
      </w:r>
      <w:r>
        <w:br/>
      </w:r>
      <w:r>
        <w:rPr>
          <w:rFonts w:ascii="Times New Roman"/>
          <w:b w:val="false"/>
          <w:i w:val="false"/>
          <w:color w:val="000000"/>
          <w:sz w:val="28"/>
        </w:rPr>
        <w:t>
      2) копию правоустанавливающих документов на земельный участок.</w:t>
      </w:r>
      <w:r>
        <w:br/>
      </w:r>
      <w:r>
        <w:rPr>
          <w:rFonts w:ascii="Times New Roman"/>
          <w:b w:val="false"/>
          <w:i w:val="false"/>
          <w:color w:val="000000"/>
          <w:sz w:val="28"/>
        </w:rPr>
        <w:t>
</w:t>
      </w:r>
      <w:r>
        <w:rPr>
          <w:rFonts w:ascii="Times New Roman"/>
          <w:b w:val="false"/>
          <w:i w:val="false"/>
          <w:color w:val="000000"/>
          <w:sz w:val="28"/>
        </w:rPr>
        <w:t>
      33. На озелененных территориях настоящими Правилами не допускается:</w:t>
      </w:r>
      <w:r>
        <w:br/>
      </w:r>
      <w:r>
        <w:rPr>
          <w:rFonts w:ascii="Times New Roman"/>
          <w:b w:val="false"/>
          <w:i w:val="false"/>
          <w:color w:val="000000"/>
          <w:sz w:val="28"/>
        </w:rPr>
        <w:t>
      1) повреждение или уничтожение зеленых насаждений;</w:t>
      </w:r>
      <w:r>
        <w:br/>
      </w:r>
      <w:r>
        <w:rPr>
          <w:rFonts w:ascii="Times New Roman"/>
          <w:b w:val="false"/>
          <w:i w:val="false"/>
          <w:color w:val="000000"/>
          <w:sz w:val="28"/>
        </w:rPr>
        <w:t>
      2) разведение костров, сжигание опавшей листвы и сухой травы;</w:t>
      </w:r>
      <w:r>
        <w:br/>
      </w:r>
      <w:r>
        <w:rPr>
          <w:rFonts w:ascii="Times New Roman"/>
          <w:b w:val="false"/>
          <w:i w:val="false"/>
          <w:color w:val="000000"/>
          <w:sz w:val="28"/>
        </w:rPr>
        <w:t>
      3) засорение и загрязнение бытовыми и промышленными отходами, сточными водами;</w:t>
      </w:r>
      <w:r>
        <w:br/>
      </w:r>
      <w:r>
        <w:rPr>
          <w:rFonts w:ascii="Times New Roman"/>
          <w:b w:val="false"/>
          <w:i w:val="false"/>
          <w:color w:val="000000"/>
          <w:sz w:val="28"/>
        </w:rPr>
        <w:t>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w:t>
      </w:r>
      <w:r>
        <w:br/>
      </w:r>
      <w:r>
        <w:rPr>
          <w:rFonts w:ascii="Times New Roman"/>
          <w:b w:val="false"/>
          <w:i w:val="false"/>
          <w:color w:val="000000"/>
          <w:sz w:val="28"/>
        </w:rPr>
        <w:t>
      5) проезд и стоянка автотранспортных средств, строительной и другой техники кроме техники, связанной с эксплуатацией данных территорий и для ухода за зелеными насаждениями;</w:t>
      </w:r>
      <w:r>
        <w:br/>
      </w:r>
      <w:r>
        <w:rPr>
          <w:rFonts w:ascii="Times New Roman"/>
          <w:b w:val="false"/>
          <w:i w:val="false"/>
          <w:color w:val="000000"/>
          <w:sz w:val="28"/>
        </w:rPr>
        <w:t>
      6) мойка автотранспортных средств;</w:t>
      </w:r>
      <w:r>
        <w:br/>
      </w:r>
      <w:r>
        <w:rPr>
          <w:rFonts w:ascii="Times New Roman"/>
          <w:b w:val="false"/>
          <w:i w:val="false"/>
          <w:color w:val="000000"/>
          <w:sz w:val="28"/>
        </w:rPr>
        <w:t>
      7) парковка транспортных средств на газонах;</w:t>
      </w:r>
      <w:r>
        <w:br/>
      </w:r>
      <w:r>
        <w:rPr>
          <w:rFonts w:ascii="Times New Roman"/>
          <w:b w:val="false"/>
          <w:i w:val="false"/>
          <w:color w:val="000000"/>
          <w:sz w:val="28"/>
        </w:rPr>
        <w:t>
      8) выпас скота;</w:t>
      </w:r>
      <w:r>
        <w:br/>
      </w:r>
      <w:r>
        <w:rPr>
          <w:rFonts w:ascii="Times New Roman"/>
          <w:b w:val="false"/>
          <w:i w:val="false"/>
          <w:color w:val="000000"/>
          <w:sz w:val="28"/>
        </w:rPr>
        <w:t>
      9) складирование различных грузов, в том числе строительных материалов;</w:t>
      </w:r>
      <w:r>
        <w:br/>
      </w:r>
      <w:r>
        <w:rPr>
          <w:rFonts w:ascii="Times New Roman"/>
          <w:b w:val="false"/>
          <w:i w:val="false"/>
          <w:color w:val="000000"/>
          <w:sz w:val="28"/>
        </w:rPr>
        <w:t>
      10) сбрасывание снега с крыш на участки, занятые зелеными насаждениями, без принятия мер, обеспечивающих сохранность деревьев и кустарников;</w:t>
      </w:r>
      <w:r>
        <w:br/>
      </w:r>
      <w:r>
        <w:rPr>
          <w:rFonts w:ascii="Times New Roman"/>
          <w:b w:val="false"/>
          <w:i w:val="false"/>
          <w:color w:val="000000"/>
          <w:sz w:val="28"/>
        </w:rPr>
        <w:t>
      11) производство других действий и бездействий, способных нанести вред зеленым насаждениям.</w:t>
      </w:r>
    </w:p>
    <w:bookmarkEnd w:id="59"/>
    <w:bookmarkStart w:name="z238" w:id="60"/>
    <w:p>
      <w:pPr>
        <w:spacing w:after="0"/>
        <w:ind w:left="0"/>
        <w:jc w:val="left"/>
      </w:pPr>
      <w:r>
        <w:rPr>
          <w:rFonts w:ascii="Times New Roman"/>
          <w:b/>
          <w:i w:val="false"/>
          <w:color w:val="000000"/>
        </w:rPr>
        <w:t xml:space="preserve"> 
6. Ответственность за правонарушения</w:t>
      </w:r>
      <w:r>
        <w:br/>
      </w:r>
      <w:r>
        <w:rPr>
          <w:rFonts w:ascii="Times New Roman"/>
          <w:b/>
          <w:i w:val="false"/>
          <w:color w:val="000000"/>
        </w:rPr>
        <w:t>
в области защиты и содержания зеленых насаждений</w:t>
      </w:r>
    </w:p>
    <w:bookmarkEnd w:id="60"/>
    <w:bookmarkStart w:name="z239" w:id="61"/>
    <w:p>
      <w:pPr>
        <w:spacing w:after="0"/>
        <w:ind w:left="0"/>
        <w:jc w:val="both"/>
      </w:pPr>
      <w:r>
        <w:rPr>
          <w:rFonts w:ascii="Times New Roman"/>
          <w:b w:val="false"/>
          <w:i w:val="false"/>
          <w:color w:val="000000"/>
          <w:sz w:val="28"/>
        </w:rPr>
        <w:t>
      34. Физические, должностные и юридические лица при нарушении настоящих Правил привлекаются к административной ответственности, согласно действующего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p>
    <w:bookmarkEnd w:id="61"/>
    <w:bookmarkStart w:name="z240" w:id="62"/>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"Правилам защиты</w:t>
      </w:r>
      <w:r>
        <w:br/>
      </w:r>
      <w:r>
        <w:rPr>
          <w:rFonts w:ascii="Times New Roman"/>
          <w:b w:val="false"/>
          <w:i w:val="false"/>
          <w:color w:val="000000"/>
          <w:sz w:val="28"/>
        </w:rPr>
        <w:t>
и содержания зеленых</w:t>
      </w:r>
      <w:r>
        <w:br/>
      </w:r>
      <w:r>
        <w:rPr>
          <w:rFonts w:ascii="Times New Roman"/>
          <w:b w:val="false"/>
          <w:i w:val="false"/>
          <w:color w:val="000000"/>
          <w:sz w:val="28"/>
        </w:rPr>
        <w:t>
насаждений в городе Шахтинске</w:t>
      </w:r>
      <w:r>
        <w:br/>
      </w:r>
      <w:r>
        <w:rPr>
          <w:rFonts w:ascii="Times New Roman"/>
          <w:b w:val="false"/>
          <w:i w:val="false"/>
          <w:color w:val="000000"/>
          <w:sz w:val="28"/>
        </w:rPr>
        <w:t>
и прилегающих поселках"</w:t>
      </w:r>
    </w:p>
    <w:bookmarkEnd w:id="62"/>
    <w:bookmarkStart w:name="z241" w:id="63"/>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зеленых насаждений</w:t>
      </w:r>
    </w:p>
    <w:bookmarkEnd w:id="63"/>
    <w:p>
      <w:pPr>
        <w:spacing w:after="0"/>
        <w:ind w:left="0"/>
        <w:jc w:val="both"/>
      </w:pPr>
      <w:r>
        <w:rPr>
          <w:rFonts w:ascii="Times New Roman"/>
          <w:b w:val="false"/>
          <w:i w:val="false"/>
          <w:color w:val="000000"/>
          <w:sz w:val="28"/>
        </w:rPr>
        <w:t>      "___" ________ 200__г.</w:t>
      </w:r>
      <w:r>
        <w:br/>
      </w:r>
      <w:r>
        <w:rPr>
          <w:rFonts w:ascii="Times New Roman"/>
          <w:b w:val="false"/>
          <w:i w:val="false"/>
          <w:color w:val="000000"/>
          <w:sz w:val="28"/>
        </w:rPr>
        <w:t>
      ул.________________________________________________ г. Шахтинск</w:t>
      </w:r>
      <w:r>
        <w:br/>
      </w:r>
      <w:r>
        <w:rPr>
          <w:rFonts w:ascii="Times New Roman"/>
          <w:b w:val="false"/>
          <w:i w:val="false"/>
          <w:color w:val="000000"/>
          <w:sz w:val="28"/>
        </w:rPr>
        <w:t>
      Мы, нижеподписавшиеся, ________________________________________</w:t>
      </w:r>
      <w:r>
        <w:br/>
      </w:r>
      <w:r>
        <w:rPr>
          <w:rFonts w:ascii="Times New Roman"/>
          <w:b w:val="false"/>
          <w:i w:val="false"/>
          <w:color w:val="000000"/>
          <w:sz w:val="28"/>
        </w:rPr>
        <w:t>
                              должностное лицо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наименование органа)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 представитель заказчика____________________________________________</w:t>
      </w:r>
      <w:r>
        <w:br/>
      </w:r>
      <w:r>
        <w:rPr>
          <w:rFonts w:ascii="Times New Roman"/>
          <w:b w:val="false"/>
          <w:i w:val="false"/>
          <w:color w:val="000000"/>
          <w:sz w:val="28"/>
        </w:rPr>
        <w:t>
произвели обследование зеленых насаждений на_________________________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подпадающих под______________________________________________________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результате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262"/>
        <w:gridCol w:w="1105"/>
        <w:gridCol w:w="1062"/>
        <w:gridCol w:w="1018"/>
        <w:gridCol w:w="1084"/>
        <w:gridCol w:w="1433"/>
        <w:gridCol w:w="1521"/>
        <w:gridCol w:w="1171"/>
        <w:gridCol w:w="1041"/>
        <w:gridCol w:w="1391"/>
      </w:tblGrid>
      <w:tr>
        <w:trPr>
          <w:trHeight w:val="24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Породный состав зеленых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 снос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(фактическое) состояние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Настоящий акт составлен в ___ экземплярах.</w:t>
      </w:r>
      <w:r>
        <w:br/>
      </w:r>
      <w:r>
        <w:rPr>
          <w:rFonts w:ascii="Times New Roman"/>
          <w:b w:val="false"/>
          <w:i w:val="false"/>
          <w:color w:val="000000"/>
          <w:sz w:val="28"/>
        </w:rPr>
        <w:t>
      Примечание: Акт обследования не является документом, дающим право на снос или пересадку зеленых насаждений.</w:t>
      </w:r>
      <w:r>
        <w:br/>
      </w:r>
      <w:r>
        <w:rPr>
          <w:rFonts w:ascii="Times New Roman"/>
          <w:b w:val="false"/>
          <w:i w:val="false"/>
          <w:color w:val="000000"/>
          <w:sz w:val="28"/>
        </w:rPr>
        <w:t>
      Получил представитель заказчика __________________ Ф.И.О.</w:t>
      </w:r>
    </w:p>
    <w:bookmarkStart w:name="z242" w:id="64"/>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"Правилам защиты</w:t>
      </w:r>
      <w:r>
        <w:br/>
      </w:r>
      <w:r>
        <w:rPr>
          <w:rFonts w:ascii="Times New Roman"/>
          <w:b w:val="false"/>
          <w:i w:val="false"/>
          <w:color w:val="000000"/>
          <w:sz w:val="28"/>
        </w:rPr>
        <w:t>
и содержания зеленых</w:t>
      </w:r>
      <w:r>
        <w:br/>
      </w:r>
      <w:r>
        <w:rPr>
          <w:rFonts w:ascii="Times New Roman"/>
          <w:b w:val="false"/>
          <w:i w:val="false"/>
          <w:color w:val="000000"/>
          <w:sz w:val="28"/>
        </w:rPr>
        <w:t>
насаждений в городе Шахтинске</w:t>
      </w:r>
      <w:r>
        <w:br/>
      </w:r>
      <w:r>
        <w:rPr>
          <w:rFonts w:ascii="Times New Roman"/>
          <w:b w:val="false"/>
          <w:i w:val="false"/>
          <w:color w:val="000000"/>
          <w:sz w:val="28"/>
        </w:rPr>
        <w:t>
и прилегающих поселках"</w:t>
      </w:r>
    </w:p>
    <w:bookmarkEnd w:id="64"/>
    <w:bookmarkStart w:name="z243" w:id="65"/>
    <w:p>
      <w:pPr>
        <w:spacing w:after="0"/>
        <w:ind w:left="0"/>
        <w:jc w:val="left"/>
      </w:pPr>
      <w:r>
        <w:rPr>
          <w:rFonts w:ascii="Times New Roman"/>
          <w:b/>
          <w:i w:val="false"/>
          <w:color w:val="000000"/>
        </w:rPr>
        <w:t xml:space="preserve"> 
РАЗРЕШЕНИЕ</w:t>
      </w:r>
      <w:r>
        <w:br/>
      </w:r>
      <w:r>
        <w:rPr>
          <w:rFonts w:ascii="Times New Roman"/>
          <w:b/>
          <w:i w:val="false"/>
          <w:color w:val="000000"/>
        </w:rPr>
        <w:t>
на снос, пересадку зеленых насаждений</w:t>
      </w:r>
    </w:p>
    <w:bookmarkEnd w:id="65"/>
    <w:p>
      <w:pPr>
        <w:spacing w:after="0"/>
        <w:ind w:left="0"/>
        <w:jc w:val="both"/>
      </w:pPr>
      <w:r>
        <w:rPr>
          <w:rFonts w:ascii="Times New Roman"/>
          <w:b w:val="false"/>
          <w:i w:val="false"/>
          <w:color w:val="000000"/>
          <w:sz w:val="28"/>
        </w:rPr>
        <w:t>      1. Наименование предприятия (РНН) (заказчик)</w:t>
      </w:r>
      <w:r>
        <w:br/>
      </w:r>
      <w:r>
        <w:rPr>
          <w:rFonts w:ascii="Times New Roman"/>
          <w:b w:val="false"/>
          <w:i w:val="false"/>
          <w:color w:val="000000"/>
          <w:sz w:val="28"/>
        </w:rPr>
        <w:t>
      2. Руководитель предприятия (Ф.И.О.) (заказчик)</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(номер, дата)</w:t>
      </w:r>
      <w:r>
        <w:br/>
      </w:r>
      <w:r>
        <w:rPr>
          <w:rFonts w:ascii="Times New Roman"/>
          <w:b w:val="false"/>
          <w:i w:val="false"/>
          <w:color w:val="000000"/>
          <w:sz w:val="28"/>
        </w:rPr>
        <w:t>
      7. Акт обследования зеленых насаждений уполномоченного органа</w:t>
      </w:r>
      <w:r>
        <w:br/>
      </w:r>
      <w:r>
        <w:rPr>
          <w:rFonts w:ascii="Times New Roman"/>
          <w:b w:val="false"/>
          <w:i w:val="false"/>
          <w:color w:val="000000"/>
          <w:sz w:val="28"/>
        </w:rPr>
        <w:t>
      8. Фактическое (качественное, количественное) состояние древесно-кустарниковых насаждений</w:t>
      </w:r>
      <w:r>
        <w:br/>
      </w:r>
      <w:r>
        <w:rPr>
          <w:rFonts w:ascii="Times New Roman"/>
          <w:b w:val="false"/>
          <w:i w:val="false"/>
          <w:color w:val="000000"/>
          <w:sz w:val="28"/>
        </w:rPr>
        <w:t>
      9. Обязательство (гарантийное письмо) по компенсационному восстановлению зеленого фонда города Шахтинска и прилегающих поселков.</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снос вышеуказанных деревьев, при этом первому руководителю предписывается выполнить следующие требования:</w:t>
      </w:r>
      <w:r>
        <w:br/>
      </w:r>
      <w:r>
        <w:rPr>
          <w:rFonts w:ascii="Times New Roman"/>
          <w:b w:val="false"/>
          <w:i w:val="false"/>
          <w:color w:val="000000"/>
          <w:sz w:val="28"/>
        </w:rPr>
        <w:t>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w:t>
      </w:r>
      <w:r>
        <w:br/>
      </w:r>
      <w:r>
        <w:rPr>
          <w:rFonts w:ascii="Times New Roman"/>
          <w:b w:val="false"/>
          <w:i w:val="false"/>
          <w:color w:val="000000"/>
          <w:sz w:val="28"/>
        </w:rPr>
        <w:t>
      Проводить полный комплекс мероприятий по защите, содержанию и сохранению зеленых насаждений.</w:t>
      </w:r>
      <w:r>
        <w:br/>
      </w:r>
      <w:r>
        <w:rPr>
          <w:rFonts w:ascii="Times New Roman"/>
          <w:b w:val="false"/>
          <w:i w:val="false"/>
          <w:color w:val="000000"/>
          <w:sz w:val="28"/>
        </w:rPr>
        <w:t>
      Срок действия разрешения.</w:t>
      </w:r>
      <w:r>
        <w:br/>
      </w:r>
      <w:r>
        <w:rPr>
          <w:rFonts w:ascii="Times New Roman"/>
          <w:b w:val="false"/>
          <w:i w:val="false"/>
          <w:color w:val="000000"/>
          <w:sz w:val="28"/>
        </w:rPr>
        <w:t>
      Приложение: __________</w:t>
      </w:r>
      <w:r>
        <w:br/>
      </w:r>
      <w:r>
        <w:rPr>
          <w:rFonts w:ascii="Times New Roman"/>
          <w:b w:val="false"/>
          <w:i w:val="false"/>
          <w:color w:val="000000"/>
          <w:sz w:val="28"/>
        </w:rPr>
        <w:t>
      Примечание:___________</w:t>
      </w:r>
      <w:r>
        <w:br/>
      </w:r>
      <w:r>
        <w:rPr>
          <w:rFonts w:ascii="Times New Roman"/>
          <w:b w:val="false"/>
          <w:i w:val="false"/>
          <w:color w:val="000000"/>
          <w:sz w:val="28"/>
        </w:rPr>
        <w:t>
      Руководитель уполномоченного органа ____________________ Ф.И.О.</w:t>
      </w:r>
    </w:p>
    <w:bookmarkStart w:name="z244" w:id="66"/>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к "Правилам защиты</w:t>
      </w:r>
      <w:r>
        <w:br/>
      </w:r>
      <w:r>
        <w:rPr>
          <w:rFonts w:ascii="Times New Roman"/>
          <w:b w:val="false"/>
          <w:i w:val="false"/>
          <w:color w:val="000000"/>
          <w:sz w:val="28"/>
        </w:rPr>
        <w:t>
и содержания зеленых</w:t>
      </w:r>
      <w:r>
        <w:br/>
      </w:r>
      <w:r>
        <w:rPr>
          <w:rFonts w:ascii="Times New Roman"/>
          <w:b w:val="false"/>
          <w:i w:val="false"/>
          <w:color w:val="000000"/>
          <w:sz w:val="28"/>
        </w:rPr>
        <w:t>
насаждений в городе Шахтинске</w:t>
      </w:r>
      <w:r>
        <w:br/>
      </w:r>
      <w:r>
        <w:rPr>
          <w:rFonts w:ascii="Times New Roman"/>
          <w:b w:val="false"/>
          <w:i w:val="false"/>
          <w:color w:val="000000"/>
          <w:sz w:val="28"/>
        </w:rPr>
        <w:t>
и прилегающих поселках"</w:t>
      </w:r>
    </w:p>
    <w:bookmarkEnd w:id="66"/>
    <w:bookmarkStart w:name="z245" w:id="67"/>
    <w:p>
      <w:pPr>
        <w:spacing w:after="0"/>
        <w:ind w:left="0"/>
        <w:jc w:val="left"/>
      </w:pPr>
      <w:r>
        <w:rPr>
          <w:rFonts w:ascii="Times New Roman"/>
          <w:b/>
          <w:i w:val="false"/>
          <w:color w:val="000000"/>
        </w:rPr>
        <w:t xml:space="preserve"> 
РАЗРЕШЕНИЕ</w:t>
      </w:r>
      <w:r>
        <w:br/>
      </w:r>
      <w:r>
        <w:rPr>
          <w:rFonts w:ascii="Times New Roman"/>
          <w:b/>
          <w:i w:val="false"/>
          <w:color w:val="000000"/>
        </w:rPr>
        <w:t>
на кронировку, санитарную обрезку, подчистку штамба зеленых насаждений</w:t>
      </w:r>
    </w:p>
    <w:bookmarkEnd w:id="67"/>
    <w:p>
      <w:pPr>
        <w:spacing w:after="0"/>
        <w:ind w:left="0"/>
        <w:jc w:val="both"/>
      </w:pPr>
      <w:r>
        <w:rPr>
          <w:rFonts w:ascii="Times New Roman"/>
          <w:b w:val="false"/>
          <w:i w:val="false"/>
          <w:color w:val="000000"/>
          <w:sz w:val="28"/>
        </w:rPr>
        <w:t>      1. Наименование предприятия (РНН) (заказчик)</w:t>
      </w:r>
      <w:r>
        <w:br/>
      </w:r>
      <w:r>
        <w:rPr>
          <w:rFonts w:ascii="Times New Roman"/>
          <w:b w:val="false"/>
          <w:i w:val="false"/>
          <w:color w:val="000000"/>
          <w:sz w:val="28"/>
        </w:rPr>
        <w:t>
      2. Руководитель предприятия (Ф.И.О.) (заказчик)</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(номер, дата)</w:t>
      </w:r>
      <w:r>
        <w:br/>
      </w:r>
      <w:r>
        <w:rPr>
          <w:rFonts w:ascii="Times New Roman"/>
          <w:b w:val="false"/>
          <w:i w:val="false"/>
          <w:color w:val="000000"/>
          <w:sz w:val="28"/>
        </w:rPr>
        <w:t>
      7. Акт обследования зеленых насаждений уполномоченного органа</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кронировку, санитарную обрезку, подчистку штамба вышеуказанных деревьев, при этом первому руководителю предписывается выполнить следующие требования:</w:t>
      </w:r>
      <w:r>
        <w:br/>
      </w:r>
      <w:r>
        <w:rPr>
          <w:rFonts w:ascii="Times New Roman"/>
          <w:b w:val="false"/>
          <w:i w:val="false"/>
          <w:color w:val="000000"/>
          <w:sz w:val="28"/>
        </w:rPr>
        <w:t>
      Проводить полный комплекс мероприятий по уходу, содержанию и сохранению зеленых насаждений.</w:t>
      </w:r>
      <w:r>
        <w:br/>
      </w:r>
      <w:r>
        <w:rPr>
          <w:rFonts w:ascii="Times New Roman"/>
          <w:b w:val="false"/>
          <w:i w:val="false"/>
          <w:color w:val="000000"/>
          <w:sz w:val="28"/>
        </w:rPr>
        <w:t>
      Срок действия разрешения.</w:t>
      </w:r>
      <w:r>
        <w:br/>
      </w:r>
      <w:r>
        <w:rPr>
          <w:rFonts w:ascii="Times New Roman"/>
          <w:b w:val="false"/>
          <w:i w:val="false"/>
          <w:color w:val="000000"/>
          <w:sz w:val="28"/>
        </w:rPr>
        <w:t>
      Примечание:________________</w:t>
      </w:r>
      <w:r>
        <w:br/>
      </w:r>
      <w:r>
        <w:rPr>
          <w:rFonts w:ascii="Times New Roman"/>
          <w:b w:val="false"/>
          <w:i w:val="false"/>
          <w:color w:val="000000"/>
          <w:sz w:val="28"/>
        </w:rPr>
        <w:t>
      Руководитель уполномоченного органа ____________________ Ф.И.О.</w:t>
      </w:r>
    </w:p>
    <w:bookmarkStart w:name="z246" w:id="68"/>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к "Правилам защиты</w:t>
      </w:r>
      <w:r>
        <w:br/>
      </w:r>
      <w:r>
        <w:rPr>
          <w:rFonts w:ascii="Times New Roman"/>
          <w:b w:val="false"/>
          <w:i w:val="false"/>
          <w:color w:val="000000"/>
          <w:sz w:val="28"/>
        </w:rPr>
        <w:t>
и содержания зеленых</w:t>
      </w:r>
      <w:r>
        <w:br/>
      </w:r>
      <w:r>
        <w:rPr>
          <w:rFonts w:ascii="Times New Roman"/>
          <w:b w:val="false"/>
          <w:i w:val="false"/>
          <w:color w:val="000000"/>
          <w:sz w:val="28"/>
        </w:rPr>
        <w:t>
насаждений в городе Шахтинске</w:t>
      </w:r>
      <w:r>
        <w:br/>
      </w:r>
      <w:r>
        <w:rPr>
          <w:rFonts w:ascii="Times New Roman"/>
          <w:b w:val="false"/>
          <w:i w:val="false"/>
          <w:color w:val="000000"/>
          <w:sz w:val="28"/>
        </w:rPr>
        <w:t>
и прилегающих поселках"</w:t>
      </w:r>
    </w:p>
    <w:bookmarkEnd w:id="68"/>
    <w:bookmarkStart w:name="z247" w:id="69"/>
    <w:p>
      <w:pPr>
        <w:spacing w:after="0"/>
        <w:ind w:left="0"/>
        <w:jc w:val="left"/>
      </w:pPr>
      <w:r>
        <w:rPr>
          <w:rFonts w:ascii="Times New Roman"/>
          <w:b/>
          <w:i w:val="false"/>
          <w:color w:val="000000"/>
        </w:rPr>
        <w:t xml:space="preserve"> 
Реестр</w:t>
      </w:r>
      <w:r>
        <w:br/>
      </w:r>
      <w:r>
        <w:rPr>
          <w:rFonts w:ascii="Times New Roman"/>
          <w:b/>
          <w:i w:val="false"/>
          <w:color w:val="000000"/>
        </w:rPr>
        <w:t>
зеленых насаждений города Шахтинска на 1 января ____ года</w:t>
      </w:r>
    </w:p>
    <w:bookmarkEnd w:id="69"/>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 Шахтинск.</w:t>
      </w:r>
    </w:p>
    <w:p>
      <w:pPr>
        <w:spacing w:after="0"/>
        <w:ind w:left="0"/>
        <w:jc w:val="both"/>
      </w:pPr>
      <w:r>
        <w:rPr>
          <w:rFonts w:ascii="Times New Roman"/>
          <w:b w:val="false"/>
          <w:i w:val="false"/>
          <w:color w:val="000000"/>
          <w:sz w:val="28"/>
        </w:rPr>
        <w:t>      Административный район: (код)_____________________</w:t>
      </w:r>
      <w:r>
        <w:br/>
      </w:r>
      <w:r>
        <w:rPr>
          <w:rFonts w:ascii="Times New Roman"/>
          <w:b w:val="false"/>
          <w:i w:val="false"/>
          <w:color w:val="000000"/>
          <w:sz w:val="28"/>
        </w:rPr>
        <w:t>
      Ответственный владелец:___________________________</w:t>
      </w:r>
    </w:p>
    <w:p>
      <w:pPr>
        <w:spacing w:after="0"/>
        <w:ind w:left="0"/>
        <w:jc w:val="both"/>
      </w:pPr>
      <w:r>
        <w:rPr>
          <w:rFonts w:ascii="Times New Roman"/>
          <w:b w:val="false"/>
          <w:i w:val="false"/>
          <w:color w:val="000000"/>
          <w:sz w:val="28"/>
        </w:rPr>
        <w:t>Реестр зеленых насаждений</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014"/>
        <w:gridCol w:w="3420"/>
        <w:gridCol w:w="4153"/>
      </w:tblGrid>
      <w:tr>
        <w:trPr>
          <w:trHeight w:val="22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 инвентарный N</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Функциональное назначение земель, группа типов назначения, наименование объектов (участков) зеленых насаждений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Классификационный код</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объектов (участков) га, зеленых насаждений га/шт (дер., куст.)</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33"/>
        <w:gridCol w:w="1273"/>
        <w:gridCol w:w="1393"/>
        <w:gridCol w:w="1693"/>
        <w:gridCol w:w="1633"/>
        <w:gridCol w:w="1513"/>
        <w:gridCol w:w="1333"/>
        <w:gridCol w:w="14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Зеленые насаждения паркового типа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растительность, кбм. Га/шт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Кустарниковая растительность</w:t>
            </w:r>
          </w:p>
        </w:tc>
      </w:tr>
      <w:tr>
        <w:trPr>
          <w:trHeight w:val="14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Единичные деревья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куртины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Массивы, рощи, сады, га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Аллеи, ряды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га/шт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Одиночные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изгородь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Рядовые посадки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га/шт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807"/>
        <w:gridCol w:w="1491"/>
        <w:gridCol w:w="1660"/>
        <w:gridCol w:w="1301"/>
        <w:gridCol w:w="1343"/>
        <w:gridCol w:w="1575"/>
        <w:gridCol w:w="1766"/>
        <w:gridCol w:w="157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пространства</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Цветники,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Газоны, га</w:t>
            </w:r>
          </w:p>
        </w:tc>
      </w:tr>
      <w:tr>
        <w:trPr>
          <w:trHeight w:val="1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летники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контейненые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партерные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обыкновенные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Напочвенный покров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3497"/>
        <w:gridCol w:w="3353"/>
        <w:gridCol w:w="3621"/>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растительности паркового типа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Растительность лесного, природного типа</w:t>
            </w:r>
          </w:p>
        </w:tc>
      </w:tr>
      <w:tr>
        <w:trPr>
          <w:trHeight w:val="795" w:hRule="atLeast"/>
        </w:trPr>
        <w:tc>
          <w:tcPr>
            <w:tcW w:w="0" w:type="auto"/>
            <w:vMerge/>
            <w:tcBorders>
              <w:top w:val="nil"/>
              <w:left w:val="single" w:color="cfcfcf" w:sz="5"/>
              <w:bottom w:val="single" w:color="cfcfcf" w:sz="5"/>
              <w:right w:val="single" w:color="cfcfcf" w:sz="5"/>
            </w:tcBorders>
          </w:tcP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Древостой естественного и смешанного типа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Прогалины редины естественные</w:t>
            </w:r>
          </w:p>
        </w:tc>
      </w:tr>
      <w:tr>
        <w:trPr>
          <w:trHeight w:val="13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248" w:id="70"/>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Шахтинского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15 октября 2008 года N 426/7</w:t>
      </w:r>
    </w:p>
    <w:bookmarkEnd w:id="70"/>
    <w:bookmarkStart w:name="z249" w:id="71"/>
    <w:p>
      <w:pPr>
        <w:spacing w:after="0"/>
        <w:ind w:left="0"/>
        <w:jc w:val="left"/>
      </w:pPr>
      <w:r>
        <w:rPr>
          <w:rFonts w:ascii="Times New Roman"/>
          <w:b/>
          <w:i w:val="false"/>
          <w:color w:val="000000"/>
        </w:rPr>
        <w:t xml:space="preserve"> 
ПРАВИЛА</w:t>
      </w:r>
      <w:r>
        <w:br/>
      </w:r>
      <w:r>
        <w:rPr>
          <w:rFonts w:ascii="Times New Roman"/>
          <w:b/>
          <w:i w:val="false"/>
          <w:color w:val="000000"/>
        </w:rPr>
        <w:t>
содержания домашних собак, кошек в городе Шахтинске и прилегающих поселках</w:t>
      </w:r>
    </w:p>
    <w:bookmarkEnd w:id="71"/>
    <w:bookmarkStart w:name="z250" w:id="72"/>
    <w:p>
      <w:pPr>
        <w:spacing w:after="0"/>
        <w:ind w:left="0"/>
        <w:jc w:val="left"/>
      </w:pPr>
      <w:r>
        <w:rPr>
          <w:rFonts w:ascii="Times New Roman"/>
          <w:b/>
          <w:i w:val="false"/>
          <w:color w:val="000000"/>
        </w:rPr>
        <w:t xml:space="preserve"> 
1. Общие положения</w:t>
      </w:r>
    </w:p>
    <w:bookmarkEnd w:id="72"/>
    <w:bookmarkStart w:name="z251" w:id="7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Уголовным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16 июля 1997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 Правила регулируют порядок содержания собак и кошек в городе Шахтинске и прилегающих поселках и проведение профилактических мероприятий против заболеваний животных в целях обеспечения безопасности населения.</w:t>
      </w:r>
      <w:r>
        <w:br/>
      </w:r>
      <w:r>
        <w:rPr>
          <w:rFonts w:ascii="Times New Roman"/>
          <w:b w:val="false"/>
          <w:i w:val="false"/>
          <w:color w:val="000000"/>
          <w:sz w:val="28"/>
        </w:rPr>
        <w:t>
</w:t>
      </w:r>
      <w:r>
        <w:rPr>
          <w:rFonts w:ascii="Times New Roman"/>
          <w:b w:val="false"/>
          <w:i w:val="false"/>
          <w:color w:val="000000"/>
          <w:sz w:val="28"/>
        </w:rPr>
        <w:t>
      2. Данные Правила распространяются на всех владельцев собак и кошек, юридических и физических лиц независимо от форм собственности (кроме предприятий, организаций и учреждений Министерства обороны, Комитета национальной безопасности, Министерства внутренних дел, Службы охраны Президента и Министерства по чрезвычайным ситуациям, выполняющих работу по спасению людей, а также по борьбе с преступностью и охране общественного порядка), а также на всех лиц, выгуливающих собак и кошек (далее - Владельцы).</w:t>
      </w:r>
      <w:r>
        <w:br/>
      </w:r>
      <w:r>
        <w:rPr>
          <w:rFonts w:ascii="Times New Roman"/>
          <w:b w:val="false"/>
          <w:i w:val="false"/>
          <w:color w:val="000000"/>
          <w:sz w:val="28"/>
        </w:rPr>
        <w:t>
</w:t>
      </w:r>
      <w:r>
        <w:rPr>
          <w:rFonts w:ascii="Times New Roman"/>
          <w:b w:val="false"/>
          <w:i w:val="false"/>
          <w:color w:val="000000"/>
          <w:sz w:val="28"/>
        </w:rPr>
        <w:t>
      3. Настоящие Правила действуют на территории города Шахтинска и прилегающих поселках.</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1) собака - домашнее животное, млекопитающее, семейства волчьих, независимо от размеров, окраса и иных признаков;</w:t>
      </w:r>
      <w:r>
        <w:br/>
      </w:r>
      <w:r>
        <w:rPr>
          <w:rFonts w:ascii="Times New Roman"/>
          <w:b w:val="false"/>
          <w:i w:val="false"/>
          <w:color w:val="000000"/>
          <w:sz w:val="28"/>
        </w:rPr>
        <w:t>
      2) кошка - домашнее животное, млекопитающее, семейства кошачьих, независимо от размеров, окраса и иных признаков;</w:t>
      </w:r>
      <w:r>
        <w:br/>
      </w:r>
      <w:r>
        <w:rPr>
          <w:rFonts w:ascii="Times New Roman"/>
          <w:b w:val="false"/>
          <w:i w:val="false"/>
          <w:color w:val="000000"/>
          <w:sz w:val="28"/>
        </w:rPr>
        <w:t>
      3) владелец животного - лицо, которому принадлежит собака или кошка, или лицо, которое занимается содержанием животных на основании аренды или других аналогичных отношений по соглашению с владельцем;</w:t>
      </w:r>
      <w:r>
        <w:br/>
      </w:r>
      <w:r>
        <w:rPr>
          <w:rFonts w:ascii="Times New Roman"/>
          <w:b w:val="false"/>
          <w:i w:val="false"/>
          <w:color w:val="000000"/>
          <w:sz w:val="28"/>
        </w:rPr>
        <w:t>
      4) безнадзорное животное - незарегистрированное животное, у которого невозможно установить владельца, животное, убежавшее от владельца, которое находится без надзора со стороны владельца или ответственного лица;</w:t>
      </w:r>
      <w:r>
        <w:br/>
      </w:r>
      <w:r>
        <w:rPr>
          <w:rFonts w:ascii="Times New Roman"/>
          <w:b w:val="false"/>
          <w:i w:val="false"/>
          <w:color w:val="000000"/>
          <w:sz w:val="28"/>
        </w:rPr>
        <w:t>
      5) выгул собак и кошек - пребывание животных вне помещения, являющегося собственностью владельца либо арендуемого владельцем у другого лица, а также пребывание собак и кошек на специально отведенных территориях;</w:t>
      </w:r>
      <w:r>
        <w:br/>
      </w:r>
      <w:r>
        <w:rPr>
          <w:rFonts w:ascii="Times New Roman"/>
          <w:b w:val="false"/>
          <w:i w:val="false"/>
          <w:color w:val="000000"/>
          <w:sz w:val="28"/>
        </w:rPr>
        <w:t>
      6) уполномоченный орган - орган, полномочия которого определяются акиматом города Шахтинска.</w:t>
      </w:r>
    </w:p>
    <w:bookmarkEnd w:id="73"/>
    <w:bookmarkStart w:name="z255" w:id="74"/>
    <w:p>
      <w:pPr>
        <w:spacing w:after="0"/>
        <w:ind w:left="0"/>
        <w:jc w:val="left"/>
      </w:pPr>
      <w:r>
        <w:rPr>
          <w:rFonts w:ascii="Times New Roman"/>
          <w:b/>
          <w:i w:val="false"/>
          <w:color w:val="000000"/>
        </w:rPr>
        <w:t xml:space="preserve"> 
2. Порядок регистрации собак и кошек</w:t>
      </w:r>
    </w:p>
    <w:bookmarkEnd w:id="74"/>
    <w:bookmarkStart w:name="z256" w:id="75"/>
    <w:p>
      <w:pPr>
        <w:spacing w:after="0"/>
        <w:ind w:left="0"/>
        <w:jc w:val="both"/>
      </w:pPr>
      <w:r>
        <w:rPr>
          <w:rFonts w:ascii="Times New Roman"/>
          <w:b w:val="false"/>
          <w:i w:val="false"/>
          <w:color w:val="000000"/>
          <w:sz w:val="28"/>
        </w:rPr>
        <w:t>
      5. Все служебные, сторожевые, охотничьи собаки и собаки, требующие особой ответственности владельцев, принадлежащие населению, предприятиям, организациям и учреждениям, независимо от породы, а также кошки подлежат обязательному учету и регистрации в ветеринарных клиниках и органе регистрации сельскохозяйственных и домашних животных города Шахтинска и прилегающих поселков для внесения в компьютерную базу идентификации сельскохозяйственных и домашних животных по городу Шахтинску. Каждому зарегистрированному домашнему животному присваивается идентификационный номер, который сохраняется на протяжении всей его жизни. При регистрации собак и кошек владельцу выдаются ветеринарный паспорт и номерной жетон установленного образца за счет владельца животного.</w:t>
      </w:r>
      <w:r>
        <w:br/>
      </w:r>
      <w:r>
        <w:rPr>
          <w:rFonts w:ascii="Times New Roman"/>
          <w:b w:val="false"/>
          <w:i w:val="false"/>
          <w:color w:val="000000"/>
          <w:sz w:val="28"/>
        </w:rPr>
        <w:t>
      При регистрации владелец животного должен быть ознакомлен с настоящими Правилами. Факт ознакомления удостоверяется подписью владельца животного в Книге регистрации.</w:t>
      </w:r>
      <w:r>
        <w:br/>
      </w:r>
      <w:r>
        <w:rPr>
          <w:rFonts w:ascii="Times New Roman"/>
          <w:b w:val="false"/>
          <w:i w:val="false"/>
          <w:color w:val="000000"/>
          <w:sz w:val="28"/>
        </w:rPr>
        <w:t>
      В качестве идентификационного признака домашнее животное может иметь микрочип, который ей вживляет ветеринарный врач, имеющий соответствующую лицензию на деятельность.</w:t>
      </w:r>
      <w:r>
        <w:br/>
      </w:r>
      <w:r>
        <w:rPr>
          <w:rFonts w:ascii="Times New Roman"/>
          <w:b w:val="false"/>
          <w:i w:val="false"/>
          <w:color w:val="000000"/>
          <w:sz w:val="28"/>
        </w:rPr>
        <w:t>
</w:t>
      </w:r>
      <w:r>
        <w:rPr>
          <w:rFonts w:ascii="Times New Roman"/>
          <w:b w:val="false"/>
          <w:i w:val="false"/>
          <w:color w:val="000000"/>
          <w:sz w:val="28"/>
        </w:rPr>
        <w:t>
      6. Все собаки с трехмесячного, а кошки с двухмесячного возраста подлежат первичной регистрации и ежегодной перерегистрации.</w:t>
      </w:r>
      <w:r>
        <w:br/>
      </w:r>
      <w:r>
        <w:rPr>
          <w:rFonts w:ascii="Times New Roman"/>
          <w:b w:val="false"/>
          <w:i w:val="false"/>
          <w:color w:val="000000"/>
          <w:sz w:val="28"/>
        </w:rPr>
        <w:t>
</w:t>
      </w:r>
      <w:r>
        <w:rPr>
          <w:rFonts w:ascii="Times New Roman"/>
          <w:b w:val="false"/>
          <w:i w:val="false"/>
          <w:color w:val="000000"/>
          <w:sz w:val="28"/>
        </w:rPr>
        <w:t>
      7. При приобретении и перемене места жительства владельцев домашние животные регистрируются в двухнедельный срок.</w:t>
      </w:r>
      <w:r>
        <w:br/>
      </w:r>
      <w:r>
        <w:rPr>
          <w:rFonts w:ascii="Times New Roman"/>
          <w:b w:val="false"/>
          <w:i w:val="false"/>
          <w:color w:val="000000"/>
          <w:sz w:val="28"/>
        </w:rPr>
        <w:t>
</w:t>
      </w:r>
      <w:r>
        <w:rPr>
          <w:rFonts w:ascii="Times New Roman"/>
          <w:b w:val="false"/>
          <w:i w:val="false"/>
          <w:color w:val="000000"/>
          <w:sz w:val="28"/>
        </w:rPr>
        <w:t>
      8. При регистрации и перерегистрации собак и кошек владельцы представляют следующие данные: документ, удостоверяющий личность владельца, регистрационный номер налогоплательщика, адрес местожительства, контактный телефон, породу собаки и кошки, пол, кличку, дату рождения, окрас, особые признаки или описание животного.</w:t>
      </w:r>
      <w:r>
        <w:br/>
      </w:r>
      <w:r>
        <w:rPr>
          <w:rFonts w:ascii="Times New Roman"/>
          <w:b w:val="false"/>
          <w:i w:val="false"/>
          <w:color w:val="000000"/>
          <w:sz w:val="28"/>
        </w:rPr>
        <w:t>
</w:t>
      </w:r>
      <w:r>
        <w:rPr>
          <w:rFonts w:ascii="Times New Roman"/>
          <w:b w:val="false"/>
          <w:i w:val="false"/>
          <w:color w:val="000000"/>
          <w:sz w:val="28"/>
        </w:rPr>
        <w:t>
      9. При эвтаназии или гибели домашнего животного ветеринарный паспорт и жетон сдается в орган или учреждение, где ранее было зарегистрировано животное.</w:t>
      </w:r>
      <w:r>
        <w:br/>
      </w:r>
      <w:r>
        <w:rPr>
          <w:rFonts w:ascii="Times New Roman"/>
          <w:b w:val="false"/>
          <w:i w:val="false"/>
          <w:color w:val="000000"/>
          <w:sz w:val="28"/>
        </w:rPr>
        <w:t>
</w:t>
      </w:r>
      <w:r>
        <w:rPr>
          <w:rFonts w:ascii="Times New Roman"/>
          <w:b w:val="false"/>
          <w:i w:val="false"/>
          <w:color w:val="000000"/>
          <w:sz w:val="28"/>
        </w:rPr>
        <w:t>
      10. Регистрационный орган информируется о выбытии (продажа, пропажа, гибель, передача другому лицу) животного для снятия его с учета или перерегистрации.</w:t>
      </w:r>
    </w:p>
    <w:bookmarkEnd w:id="75"/>
    <w:bookmarkStart w:name="z262" w:id="76"/>
    <w:p>
      <w:pPr>
        <w:spacing w:after="0"/>
        <w:ind w:left="0"/>
        <w:jc w:val="left"/>
      </w:pPr>
      <w:r>
        <w:rPr>
          <w:rFonts w:ascii="Times New Roman"/>
          <w:b/>
          <w:i w:val="false"/>
          <w:color w:val="000000"/>
        </w:rPr>
        <w:t xml:space="preserve"> 
3. Содержание собак и кошек</w:t>
      </w:r>
    </w:p>
    <w:bookmarkEnd w:id="76"/>
    <w:bookmarkStart w:name="z263" w:id="77"/>
    <w:p>
      <w:pPr>
        <w:spacing w:after="0"/>
        <w:ind w:left="0"/>
        <w:jc w:val="both"/>
      </w:pPr>
      <w:r>
        <w:rPr>
          <w:rFonts w:ascii="Times New Roman"/>
          <w:b w:val="false"/>
          <w:i w:val="false"/>
          <w:color w:val="000000"/>
          <w:sz w:val="28"/>
        </w:rPr>
        <w:t>
      11. Покупка и продажа собак и кошек, передача их другому лицу, а также перевозка всеми видами транспорта в пределах города, вне территории города, на территории садоводческих товариществ разрешаются лишь при наличии ветеринарного паспорта на животное с отметками в нем даты вакцинации против бешенства и инфекционных заболеваний. При вывозе из города и ввозе в город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w:t>
      </w:r>
      <w:r>
        <w:br/>
      </w:r>
      <w:r>
        <w:rPr>
          <w:rFonts w:ascii="Times New Roman"/>
          <w:b w:val="false"/>
          <w:i w:val="false"/>
          <w:color w:val="000000"/>
          <w:sz w:val="28"/>
        </w:rPr>
        <w:t>
</w:t>
      </w:r>
      <w:r>
        <w:rPr>
          <w:rFonts w:ascii="Times New Roman"/>
          <w:b w:val="false"/>
          <w:i w:val="false"/>
          <w:color w:val="000000"/>
          <w:sz w:val="28"/>
        </w:rPr>
        <w:t>
      12. Собаки, принадлежащие гражданам, предприятиям, учреждениям и организациям, начиная с трехмесячного возраста, независимо от породы, подлежат обязательной вакцинации против бешенства и по эпизоотическим показаниям против лептоспироза, микроспории, а также исследованию на гельминты либо профилактической дегельминтизации.</w:t>
      </w:r>
      <w:r>
        <w:br/>
      </w:r>
      <w:r>
        <w:rPr>
          <w:rFonts w:ascii="Times New Roman"/>
          <w:b w:val="false"/>
          <w:i w:val="false"/>
          <w:color w:val="000000"/>
          <w:sz w:val="28"/>
        </w:rPr>
        <w:t>
      Кошки, начиная с двухмесячного возраста, подлежат вакцинации против инфекционных заболеваний, общих для животных и людей, по эпизоотическим показаниям против микроспории, исследованию на гельминтозы.</w:t>
      </w:r>
      <w:r>
        <w:br/>
      </w:r>
      <w:r>
        <w:rPr>
          <w:rFonts w:ascii="Times New Roman"/>
          <w:b w:val="false"/>
          <w:i w:val="false"/>
          <w:color w:val="000000"/>
          <w:sz w:val="28"/>
        </w:rPr>
        <w:t>
</w:t>
      </w:r>
      <w:r>
        <w:rPr>
          <w:rFonts w:ascii="Times New Roman"/>
          <w:b w:val="false"/>
          <w:i w:val="false"/>
          <w:color w:val="000000"/>
          <w:sz w:val="28"/>
        </w:rPr>
        <w:t>
      13. Владельцем собаки (кроме собак, требующих особой ответственности владельца) может являться лицо, достигшее 14-летнего возраста, имеющее письменное разрешение родителей (для регистрации собаки на свое имя).</w:t>
      </w:r>
      <w:r>
        <w:br/>
      </w:r>
      <w:r>
        <w:rPr>
          <w:rFonts w:ascii="Times New Roman"/>
          <w:b w:val="false"/>
          <w:i w:val="false"/>
          <w:color w:val="000000"/>
          <w:sz w:val="28"/>
        </w:rPr>
        <w:t>
</w:t>
      </w:r>
      <w:r>
        <w:rPr>
          <w:rFonts w:ascii="Times New Roman"/>
          <w:b w:val="false"/>
          <w:i w:val="false"/>
          <w:color w:val="000000"/>
          <w:sz w:val="28"/>
        </w:rPr>
        <w:t>
      14. Если владельцем животного является юридическое лицо, то рекомендуется назначить лицо, ответственное за содержание животного.</w:t>
      </w:r>
      <w:r>
        <w:br/>
      </w:r>
      <w:r>
        <w:rPr>
          <w:rFonts w:ascii="Times New Roman"/>
          <w:b w:val="false"/>
          <w:i w:val="false"/>
          <w:color w:val="000000"/>
          <w:sz w:val="28"/>
        </w:rPr>
        <w:t>
</w:t>
      </w:r>
      <w:r>
        <w:rPr>
          <w:rFonts w:ascii="Times New Roman"/>
          <w:b w:val="false"/>
          <w:i w:val="false"/>
          <w:color w:val="000000"/>
          <w:sz w:val="28"/>
        </w:rPr>
        <w:t>
      15. Содержание собак и кошек разрешается при условии соблюдения санитарно-гигиенических, зоогигиенических требований и настоящих Правил:</w:t>
      </w:r>
      <w:r>
        <w:br/>
      </w:r>
      <w:r>
        <w:rPr>
          <w:rFonts w:ascii="Times New Roman"/>
          <w:b w:val="false"/>
          <w:i w:val="false"/>
          <w:color w:val="000000"/>
          <w:sz w:val="28"/>
        </w:rPr>
        <w:t>
      1) в жилых помещениях, занятых одной семьей;</w:t>
      </w:r>
      <w:r>
        <w:br/>
      </w:r>
      <w:r>
        <w:rPr>
          <w:rFonts w:ascii="Times New Roman"/>
          <w:b w:val="false"/>
          <w:i w:val="false"/>
          <w:color w:val="000000"/>
          <w:sz w:val="28"/>
        </w:rPr>
        <w:t>
      2) в жилых помещениях, занятых несколькими семьями, лишь на своей жилой площади (с письменного согласия всех проживающих в квартире);</w:t>
      </w:r>
      <w:r>
        <w:br/>
      </w:r>
      <w:r>
        <w:rPr>
          <w:rFonts w:ascii="Times New Roman"/>
          <w:b w:val="false"/>
          <w:i w:val="false"/>
          <w:color w:val="000000"/>
          <w:sz w:val="28"/>
        </w:rPr>
        <w:t>
      3) при предприятиях, организациях, учреждениях, садоводческих и дачных некоммерческих объединениях граждан, базах отдыха, собак на привязи или в вольерах, и в условиях, исключающих возможность причинения беспокойства и создания опасности для окружающих.</w:t>
      </w:r>
      <w:r>
        <w:br/>
      </w:r>
      <w:r>
        <w:rPr>
          <w:rFonts w:ascii="Times New Roman"/>
          <w:b w:val="false"/>
          <w:i w:val="false"/>
          <w:color w:val="000000"/>
          <w:sz w:val="28"/>
        </w:rPr>
        <w:t>
</w:t>
      </w:r>
      <w:r>
        <w:rPr>
          <w:rFonts w:ascii="Times New Roman"/>
          <w:b w:val="false"/>
          <w:i w:val="false"/>
          <w:color w:val="000000"/>
          <w:sz w:val="28"/>
        </w:rPr>
        <w:t>
      16. Одна семья в городской квартире многоквартирного жилого дома может содержать не более двух взрослых собак крупных и средних пород и трех кошек, приплодов до трех месячного возраста. Щенки и котята старше трех месячного возраста должны быть переданы новым владельцам или предприятиям, занимающимися отловом и содержанием безнадзорных животных.</w:t>
      </w:r>
      <w:r>
        <w:br/>
      </w:r>
      <w:r>
        <w:rPr>
          <w:rFonts w:ascii="Times New Roman"/>
          <w:b w:val="false"/>
          <w:i w:val="false"/>
          <w:color w:val="000000"/>
          <w:sz w:val="28"/>
        </w:rPr>
        <w:t>
      Не допускается организация в квартирах приютов и питомников для любых видов собак и кошек. В исключительных случаях, по санитарно-бытовым условиям, местным исполнительным органам, кооперативам собственников квартир предоставляется право с привлечением соответствующих служб и организаций разрешать содержание большего количества домашних животных, ограничивать или полностью запрещать содержание гражданами собак, кошек и других зоологических видов в квартирах и других коммунальных объектах.</w:t>
      </w:r>
      <w:r>
        <w:br/>
      </w:r>
      <w:r>
        <w:rPr>
          <w:rFonts w:ascii="Times New Roman"/>
          <w:b w:val="false"/>
          <w:i w:val="false"/>
          <w:color w:val="000000"/>
          <w:sz w:val="28"/>
        </w:rPr>
        <w:t>
</w:t>
      </w:r>
      <w:r>
        <w:rPr>
          <w:rFonts w:ascii="Times New Roman"/>
          <w:b w:val="false"/>
          <w:i w:val="false"/>
          <w:color w:val="000000"/>
          <w:sz w:val="28"/>
        </w:rPr>
        <w:t>
      17. Не допускается содержание собак и кошек в местах общего пользования (кухни, коридоры, лестничные площадки, подвалы, чердаки, лоджии, балконы и другие подсобные помещения), на придомовых территориях (кроме придомовых территорий домов индивидуального жилищного фонда), в гостиницах и в коридорах общежитий.</w:t>
      </w:r>
      <w:r>
        <w:br/>
      </w:r>
      <w:r>
        <w:rPr>
          <w:rFonts w:ascii="Times New Roman"/>
          <w:b w:val="false"/>
          <w:i w:val="false"/>
          <w:color w:val="000000"/>
          <w:sz w:val="28"/>
        </w:rPr>
        <w:t>
</w:t>
      </w:r>
      <w:r>
        <w:rPr>
          <w:rFonts w:ascii="Times New Roman"/>
          <w:b w:val="false"/>
          <w:i w:val="false"/>
          <w:color w:val="000000"/>
          <w:sz w:val="28"/>
        </w:rPr>
        <w:t>
      18. Допускается поселение в гостинице владельца с собакой или кошкой по согласованию с администрацией и при соблюдении санитарно-гигиенических правил.</w:t>
      </w:r>
      <w:r>
        <w:br/>
      </w:r>
      <w:r>
        <w:rPr>
          <w:rFonts w:ascii="Times New Roman"/>
          <w:b w:val="false"/>
          <w:i w:val="false"/>
          <w:color w:val="000000"/>
          <w:sz w:val="28"/>
        </w:rPr>
        <w:t>
</w:t>
      </w:r>
      <w:r>
        <w:rPr>
          <w:rFonts w:ascii="Times New Roman"/>
          <w:b w:val="false"/>
          <w:i w:val="false"/>
          <w:color w:val="000000"/>
          <w:sz w:val="28"/>
        </w:rPr>
        <w:t>
      19. Собак и кошек разрешается содержать в домах индивидуального жилищного фонда, в здании и на прилегающей к нему территории только с разрешения владельца этой территории или с согласия другого правомочного лица. Собаки должны содержаться на хорошо огороженной территории, ограждение должно исключить побег животного, нападения на людей или других животных, нанесения покусов прохожим. О наличии собаки на территории должна быть сделана предупреждающая табличка при входе размером не менее 20 х 30 сантиметров с изображением собаки и надписью "Ит кyзетеді! Охраняется собакой!".</w:t>
      </w:r>
      <w:r>
        <w:br/>
      </w:r>
      <w:r>
        <w:rPr>
          <w:rFonts w:ascii="Times New Roman"/>
          <w:b w:val="false"/>
          <w:i w:val="false"/>
          <w:color w:val="000000"/>
          <w:sz w:val="28"/>
        </w:rPr>
        <w:t>
</w:t>
      </w:r>
      <w:r>
        <w:rPr>
          <w:rFonts w:ascii="Times New Roman"/>
          <w:b w:val="false"/>
          <w:i w:val="false"/>
          <w:color w:val="000000"/>
          <w:sz w:val="28"/>
        </w:rPr>
        <w:t>
      20. Содержание более двух собак может быть разрешено в домах индивидуального жилищного фонда, если условия содержания животных соответствуют зоогигиеническим и санитарно-гигиеническим нормам.</w:t>
      </w:r>
      <w:r>
        <w:br/>
      </w:r>
      <w:r>
        <w:rPr>
          <w:rFonts w:ascii="Times New Roman"/>
          <w:b w:val="false"/>
          <w:i w:val="false"/>
          <w:color w:val="000000"/>
          <w:sz w:val="28"/>
        </w:rPr>
        <w:t>
</w:t>
      </w:r>
      <w:r>
        <w:rPr>
          <w:rFonts w:ascii="Times New Roman"/>
          <w:b w:val="false"/>
          <w:i w:val="false"/>
          <w:color w:val="000000"/>
          <w:sz w:val="28"/>
        </w:rPr>
        <w:t>
      21. Разрешается содержать собак и кошек в зооуголках, "живых уголках" детских и подростковых учреждений, летних и зимних оздоровительных санаторно-курортных учреждениях (санатории, дома отдыха, пансионаты) с разрешения санитарно-эпидемиологической и ветеринарной служб.</w:t>
      </w:r>
      <w:r>
        <w:br/>
      </w:r>
      <w:r>
        <w:rPr>
          <w:rFonts w:ascii="Times New Roman"/>
          <w:b w:val="false"/>
          <w:i w:val="false"/>
          <w:color w:val="000000"/>
          <w:sz w:val="28"/>
        </w:rPr>
        <w:t>
</w:t>
      </w:r>
      <w:r>
        <w:rPr>
          <w:rFonts w:ascii="Times New Roman"/>
          <w:b w:val="false"/>
          <w:i w:val="false"/>
          <w:color w:val="000000"/>
          <w:sz w:val="28"/>
        </w:rPr>
        <w:t>
      22. Не допускается содержание незарегистрированных (не состоящих на учете) и невакцинированных собак и кошек.</w:t>
      </w:r>
      <w:r>
        <w:br/>
      </w:r>
      <w:r>
        <w:rPr>
          <w:rFonts w:ascii="Times New Roman"/>
          <w:b w:val="false"/>
          <w:i w:val="false"/>
          <w:color w:val="000000"/>
          <w:sz w:val="28"/>
        </w:rPr>
        <w:t>
</w:t>
      </w:r>
      <w:r>
        <w:rPr>
          <w:rFonts w:ascii="Times New Roman"/>
          <w:b w:val="false"/>
          <w:i w:val="false"/>
          <w:color w:val="000000"/>
          <w:sz w:val="28"/>
        </w:rPr>
        <w:t>
      23. Не допускается принимать в общества любителей собак и кошек, клубы собаководства граждан, собаки и кошки которых не прошли, в установленном порядке, регистрацию или перерегистрацию в уполномоченном органе города Шахтинска.</w:t>
      </w:r>
      <w:r>
        <w:br/>
      </w:r>
      <w:r>
        <w:rPr>
          <w:rFonts w:ascii="Times New Roman"/>
          <w:b w:val="false"/>
          <w:i w:val="false"/>
          <w:color w:val="000000"/>
          <w:sz w:val="28"/>
        </w:rPr>
        <w:t>
</w:t>
      </w:r>
      <w:r>
        <w:rPr>
          <w:rFonts w:ascii="Times New Roman"/>
          <w:b w:val="false"/>
          <w:i w:val="false"/>
          <w:color w:val="000000"/>
          <w:sz w:val="28"/>
        </w:rPr>
        <w:t>
      24. Проведение выставок, соревнований и других массовых мероприятий с участием собак и кошек допускается с письменного согласия представителей ветеринарного, санитарно-эпидемиологического надзора и разрешения акима соответствующего города.</w:t>
      </w:r>
      <w:r>
        <w:br/>
      </w:r>
      <w:r>
        <w:rPr>
          <w:rFonts w:ascii="Times New Roman"/>
          <w:b w:val="false"/>
          <w:i w:val="false"/>
          <w:color w:val="000000"/>
          <w:sz w:val="28"/>
        </w:rPr>
        <w:t>
</w:t>
      </w:r>
      <w:r>
        <w:rPr>
          <w:rFonts w:ascii="Times New Roman"/>
          <w:b w:val="false"/>
          <w:i w:val="false"/>
          <w:color w:val="000000"/>
          <w:sz w:val="28"/>
        </w:rPr>
        <w:t>
      25. Не допускается вывоз за пределы территории государства собак и кошек, представляющих селекционную (племенную) и национальную ценность без разрешения или направления кинологического, фелинологического центров (клубов), а также больных животных.</w:t>
      </w:r>
      <w:r>
        <w:br/>
      </w:r>
      <w:r>
        <w:rPr>
          <w:rFonts w:ascii="Times New Roman"/>
          <w:b w:val="false"/>
          <w:i w:val="false"/>
          <w:color w:val="000000"/>
          <w:sz w:val="28"/>
        </w:rPr>
        <w:t>
</w:t>
      </w:r>
      <w:r>
        <w:rPr>
          <w:rFonts w:ascii="Times New Roman"/>
          <w:b w:val="false"/>
          <w:i w:val="false"/>
          <w:color w:val="000000"/>
          <w:sz w:val="28"/>
        </w:rPr>
        <w:t>
      26. Не допускается разведение и отлов собак и кошек с целью использования их шкур и мяса для реализации, переработки и потребления.</w:t>
      </w:r>
      <w:r>
        <w:br/>
      </w:r>
      <w:r>
        <w:rPr>
          <w:rFonts w:ascii="Times New Roman"/>
          <w:b w:val="false"/>
          <w:i w:val="false"/>
          <w:color w:val="000000"/>
          <w:sz w:val="28"/>
        </w:rPr>
        <w:t>
</w:t>
      </w:r>
      <w:r>
        <w:rPr>
          <w:rFonts w:ascii="Times New Roman"/>
          <w:b w:val="false"/>
          <w:i w:val="false"/>
          <w:color w:val="000000"/>
          <w:sz w:val="28"/>
        </w:rPr>
        <w:t>
      27. На территории города Шахтинска не допускается организация и проведение собачьих боев и других мероприятий, допускающих жестокость по отношению к животным (исключением является проверка рабочих качеств собак по специальным правилам, что исключает увечье животного и позволяет провести правильный племенной отбор для разведения собак-охранников).</w:t>
      </w:r>
    </w:p>
    <w:bookmarkEnd w:id="77"/>
    <w:bookmarkStart w:name="z280" w:id="78"/>
    <w:p>
      <w:pPr>
        <w:spacing w:after="0"/>
        <w:ind w:left="0"/>
        <w:jc w:val="left"/>
      </w:pPr>
      <w:r>
        <w:rPr>
          <w:rFonts w:ascii="Times New Roman"/>
          <w:b/>
          <w:i w:val="false"/>
          <w:color w:val="000000"/>
        </w:rPr>
        <w:t xml:space="preserve"> 
4. Содержание собак, требующих особой ответственности владельца</w:t>
      </w:r>
    </w:p>
    <w:bookmarkEnd w:id="78"/>
    <w:bookmarkStart w:name="z281" w:id="79"/>
    <w:p>
      <w:pPr>
        <w:spacing w:after="0"/>
        <w:ind w:left="0"/>
        <w:jc w:val="both"/>
      </w:pPr>
      <w:r>
        <w:rPr>
          <w:rFonts w:ascii="Times New Roman"/>
          <w:b w:val="false"/>
          <w:i w:val="false"/>
          <w:color w:val="000000"/>
          <w:sz w:val="28"/>
        </w:rPr>
        <w:t>
      28. В целях ведения учета породистых собак, склонных к проявлению повышенной агрессивности к людям и другим животным, содержание собак, требующих особой ответственности владельца, разрешается только после постановки на учет в кинологических клубах и объединениях, уполномоченном органе. При регистрации владельца собаки необходимо ознакомить с настоящими Правилами под роспись.</w:t>
      </w:r>
      <w:r>
        <w:br/>
      </w:r>
      <w:r>
        <w:rPr>
          <w:rFonts w:ascii="Times New Roman"/>
          <w:b w:val="false"/>
          <w:i w:val="false"/>
          <w:color w:val="000000"/>
          <w:sz w:val="28"/>
        </w:rPr>
        <w:t>
</w:t>
      </w:r>
      <w:r>
        <w:rPr>
          <w:rFonts w:ascii="Times New Roman"/>
          <w:b w:val="false"/>
          <w:i w:val="false"/>
          <w:color w:val="000000"/>
          <w:sz w:val="28"/>
        </w:rPr>
        <w:t>
      29. К породам собак, требующих особой ответственности владельца относятся: американский стаффордширский терьер, стаффордширский бультерьер, ротвейлер, акита-ину, аргентинский дог, питбультерьер, бультерьер, бульмастиф, бразильские филы, боксер, бульдог американский, ризеншнауцер, мастиф английский, мастиф испанский, мастиф пиринейский, мастиф тибетский, ирландский волкодав, лабрадор, командор, бернская пастушья собака, королевский (большой) пудель, бельгийская овчарка, доберман, южнорусская овчарка, среднеазиатская овчарка, кавказская овчарка, московская сторожевая, а также их метисы и прочие породы собак с высотой в холке более 50 сантиметров. Принадлежность собак к породе определяется на основании родословных документов, а в спорных случаях - экспертной комиссией при уполномоченном органе.</w:t>
      </w:r>
      <w:r>
        <w:br/>
      </w:r>
      <w:r>
        <w:rPr>
          <w:rFonts w:ascii="Times New Roman"/>
          <w:b w:val="false"/>
          <w:i w:val="false"/>
          <w:color w:val="000000"/>
          <w:sz w:val="28"/>
        </w:rPr>
        <w:t>
</w:t>
      </w:r>
      <w:r>
        <w:rPr>
          <w:rFonts w:ascii="Times New Roman"/>
          <w:b w:val="false"/>
          <w:i w:val="false"/>
          <w:color w:val="000000"/>
          <w:sz w:val="28"/>
        </w:rPr>
        <w:t>
      30. Не допускается приобретать, ввозить собак, требующих особой ответственности владельца на территорию города, содержать и разводить без согласования с уполномоченным органом города Шахтинска.</w:t>
      </w:r>
      <w:r>
        <w:br/>
      </w:r>
      <w:r>
        <w:rPr>
          <w:rFonts w:ascii="Times New Roman"/>
          <w:b w:val="false"/>
          <w:i w:val="false"/>
          <w:color w:val="000000"/>
          <w:sz w:val="28"/>
        </w:rPr>
        <w:t>
</w:t>
      </w:r>
      <w:r>
        <w:rPr>
          <w:rFonts w:ascii="Times New Roman"/>
          <w:b w:val="false"/>
          <w:i w:val="false"/>
          <w:color w:val="000000"/>
          <w:sz w:val="28"/>
        </w:rPr>
        <w:t>
      31. Для согласования содержания собак, требующих особой ответственности владельца, потенциальному владельцу необходимо предъявить справки о не состоянии на учете в психоневрологическом и наркологическом диспансерах.</w:t>
      </w:r>
      <w:r>
        <w:br/>
      </w:r>
      <w:r>
        <w:rPr>
          <w:rFonts w:ascii="Times New Roman"/>
          <w:b w:val="false"/>
          <w:i w:val="false"/>
          <w:color w:val="000000"/>
          <w:sz w:val="28"/>
        </w:rPr>
        <w:t>
</w:t>
      </w:r>
      <w:r>
        <w:rPr>
          <w:rFonts w:ascii="Times New Roman"/>
          <w:b w:val="false"/>
          <w:i w:val="false"/>
          <w:color w:val="000000"/>
          <w:sz w:val="28"/>
        </w:rPr>
        <w:t>
      32. Владельцам незарегистрированных собак, требующих особой ответственности владельца, начиная со дня опубликования настоящих Правил в средствах массовой информации, рекомендуется зарегистрировать своих питомцев в кинологических клубах, объединениях и уполномоченном органе города Шахтинска.</w:t>
      </w:r>
      <w:r>
        <w:br/>
      </w:r>
      <w:r>
        <w:rPr>
          <w:rFonts w:ascii="Times New Roman"/>
          <w:b w:val="false"/>
          <w:i w:val="false"/>
          <w:color w:val="000000"/>
          <w:sz w:val="28"/>
        </w:rPr>
        <w:t>
</w:t>
      </w:r>
      <w:r>
        <w:rPr>
          <w:rFonts w:ascii="Times New Roman"/>
          <w:b w:val="false"/>
          <w:i w:val="false"/>
          <w:color w:val="000000"/>
          <w:sz w:val="28"/>
        </w:rPr>
        <w:t>
      33. Детям и подросткам до 16 лет, а также лицам, физическое состояние которых не может обеспечить безопасность окружающих, не допускаются выгуливать собак, требующих особой ответственности владельца.</w:t>
      </w:r>
      <w:r>
        <w:br/>
      </w:r>
      <w:r>
        <w:rPr>
          <w:rFonts w:ascii="Times New Roman"/>
          <w:b w:val="false"/>
          <w:i w:val="false"/>
          <w:color w:val="000000"/>
          <w:sz w:val="28"/>
        </w:rPr>
        <w:t>
</w:t>
      </w:r>
      <w:r>
        <w:rPr>
          <w:rFonts w:ascii="Times New Roman"/>
          <w:b w:val="false"/>
          <w:i w:val="false"/>
          <w:color w:val="000000"/>
          <w:sz w:val="28"/>
        </w:rPr>
        <w:t>
      34. Не допускается приводить собак, требующих особой ответственности владельца в общественные места и другие места массового отдыха граждан, за исключением мест, специально отведенных жилищно-эксплуатационными органами по согласованию с местными исполнительными органами для выгула собак.</w:t>
      </w:r>
    </w:p>
    <w:bookmarkEnd w:id="79"/>
    <w:bookmarkStart w:name="z288" w:id="80"/>
    <w:p>
      <w:pPr>
        <w:spacing w:after="0"/>
        <w:ind w:left="0"/>
        <w:jc w:val="left"/>
      </w:pPr>
      <w:r>
        <w:rPr>
          <w:rFonts w:ascii="Times New Roman"/>
          <w:b/>
          <w:i w:val="false"/>
          <w:color w:val="000000"/>
        </w:rPr>
        <w:t xml:space="preserve"> 
5. Порядок выгула собак и кошек</w:t>
      </w:r>
    </w:p>
    <w:bookmarkEnd w:id="80"/>
    <w:bookmarkStart w:name="z289" w:id="81"/>
    <w:p>
      <w:pPr>
        <w:spacing w:after="0"/>
        <w:ind w:left="0"/>
        <w:jc w:val="both"/>
      </w:pPr>
      <w:r>
        <w:rPr>
          <w:rFonts w:ascii="Times New Roman"/>
          <w:b w:val="false"/>
          <w:i w:val="false"/>
          <w:color w:val="000000"/>
          <w:sz w:val="28"/>
        </w:rPr>
        <w:t>      При выгуле собак владельцы должны соблюдать следующие требования:</w:t>
      </w:r>
      <w:r>
        <w:br/>
      </w:r>
      <w:r>
        <w:rPr>
          <w:rFonts w:ascii="Times New Roman"/>
          <w:b w:val="false"/>
          <w:i w:val="false"/>
          <w:color w:val="000000"/>
          <w:sz w:val="28"/>
        </w:rPr>
        <w:t>
      35. В целях определения поведения и адаптированности собаки в городских условиях владельцам собак служебных и охотнических пород, пород собак, требующих особой ответственности владельца необходимо пройти испытания по курсу "Управляемая городская собака" в кинологических клубах города Шахтинска. После прохождения испытания владелец собаки получает документ соответствующего образца, разрешающий ему выгуливать собаку в городских условиях.</w:t>
      </w:r>
      <w:r>
        <w:br/>
      </w:r>
      <w:r>
        <w:rPr>
          <w:rFonts w:ascii="Times New Roman"/>
          <w:b w:val="false"/>
          <w:i w:val="false"/>
          <w:color w:val="000000"/>
          <w:sz w:val="28"/>
        </w:rPr>
        <w:t>
</w:t>
      </w:r>
      <w:r>
        <w:rPr>
          <w:rFonts w:ascii="Times New Roman"/>
          <w:b w:val="false"/>
          <w:i w:val="false"/>
          <w:color w:val="000000"/>
          <w:sz w:val="28"/>
        </w:rPr>
        <w:t>
      36. Выводить собак и выгуливать их разрешается в наморднике (кроме собак декоративных пород) и на коротком (до 1,5 метров) поводке в местах, не перечисленных в пункте 45 настоящих Правил, не создавая беспокойства и помех окружающим.</w:t>
      </w:r>
      <w:r>
        <w:br/>
      </w:r>
      <w:r>
        <w:rPr>
          <w:rFonts w:ascii="Times New Roman"/>
          <w:b w:val="false"/>
          <w:i w:val="false"/>
          <w:color w:val="000000"/>
          <w:sz w:val="28"/>
        </w:rPr>
        <w:t>
</w:t>
      </w:r>
      <w:r>
        <w:rPr>
          <w:rFonts w:ascii="Times New Roman"/>
          <w:b w:val="false"/>
          <w:i w:val="false"/>
          <w:color w:val="000000"/>
          <w:sz w:val="28"/>
        </w:rPr>
        <w:t>
      37. Выгул собак без поводка и намордника допускается лишь на огороженных территориях, дрессировочных площадках и предусмотренных местными исполнительными органами, кооперативами собственников квартир местах для свободного выгула.</w:t>
      </w:r>
      <w:r>
        <w:br/>
      </w:r>
      <w:r>
        <w:rPr>
          <w:rFonts w:ascii="Times New Roman"/>
          <w:b w:val="false"/>
          <w:i w:val="false"/>
          <w:color w:val="000000"/>
          <w:sz w:val="28"/>
        </w:rPr>
        <w:t>
</w:t>
      </w:r>
      <w:r>
        <w:rPr>
          <w:rFonts w:ascii="Times New Roman"/>
          <w:b w:val="false"/>
          <w:i w:val="false"/>
          <w:color w:val="000000"/>
          <w:sz w:val="28"/>
        </w:rPr>
        <w:t>
      38. Владельцы собак должны постоянно иметь на собаке ошейник с закрепленным на нем жетоном с указанием клички собаки, ее породы, адресом и телефонами владельца. На жетоне по желанию владельца может быть указана и иная информация, касающаяся собаки.</w:t>
      </w:r>
      <w:r>
        <w:br/>
      </w:r>
      <w:r>
        <w:rPr>
          <w:rFonts w:ascii="Times New Roman"/>
          <w:b w:val="false"/>
          <w:i w:val="false"/>
          <w:color w:val="000000"/>
          <w:sz w:val="28"/>
        </w:rPr>
        <w:t>
</w:t>
      </w:r>
      <w:r>
        <w:rPr>
          <w:rFonts w:ascii="Times New Roman"/>
          <w:b w:val="false"/>
          <w:i w:val="false"/>
          <w:color w:val="000000"/>
          <w:sz w:val="28"/>
        </w:rPr>
        <w:t>
      39. Перевозка собак в городском общественном транспорте должна осуществляться на задних площадках при условии, исключающем беспокойство пассажиров. Собак декоративных пород и кошек допускается перевозить в сумках, в специальных клетках (контейнерах для переноса), либо на руках. Перевозка больных собак и кошек в общественном транспорте не допускается.</w:t>
      </w:r>
      <w:r>
        <w:br/>
      </w:r>
      <w:r>
        <w:rPr>
          <w:rFonts w:ascii="Times New Roman"/>
          <w:b w:val="false"/>
          <w:i w:val="false"/>
          <w:color w:val="000000"/>
          <w:sz w:val="28"/>
        </w:rPr>
        <w:t>
</w:t>
      </w:r>
      <w:r>
        <w:rPr>
          <w:rFonts w:ascii="Times New Roman"/>
          <w:b w:val="false"/>
          <w:i w:val="false"/>
          <w:color w:val="000000"/>
          <w:sz w:val="28"/>
        </w:rPr>
        <w:t>
      40. При выгуле собак около жилых домов владельцы собак должны обеспечивать тишину в период с 23.00. до 07.00 часов.</w:t>
      </w:r>
      <w:r>
        <w:br/>
      </w:r>
      <w:r>
        <w:rPr>
          <w:rFonts w:ascii="Times New Roman"/>
          <w:b w:val="false"/>
          <w:i w:val="false"/>
          <w:color w:val="000000"/>
          <w:sz w:val="28"/>
        </w:rPr>
        <w:t>
</w:t>
      </w:r>
      <w:r>
        <w:rPr>
          <w:rFonts w:ascii="Times New Roman"/>
          <w:b w:val="false"/>
          <w:i w:val="false"/>
          <w:color w:val="000000"/>
          <w:sz w:val="28"/>
        </w:rPr>
        <w:t>
      41. При отсутствии запрещающих надписей разрешается появление владельца с собакой в наморднике и на коротком поводке в учреждениях, непродовольственных магазинах, на почте и в других местах. Предприятиям, организациям и учреждениям необходимо помещать знаки о запрете посещения объектов с собаками и оборудовать места их привязи.</w:t>
      </w:r>
      <w:r>
        <w:br/>
      </w:r>
      <w:r>
        <w:rPr>
          <w:rFonts w:ascii="Times New Roman"/>
          <w:b w:val="false"/>
          <w:i w:val="false"/>
          <w:color w:val="000000"/>
          <w:sz w:val="28"/>
        </w:rPr>
        <w:t>
</w:t>
      </w:r>
      <w:r>
        <w:rPr>
          <w:rFonts w:ascii="Times New Roman"/>
          <w:b w:val="false"/>
          <w:i w:val="false"/>
          <w:color w:val="000000"/>
          <w:sz w:val="28"/>
        </w:rPr>
        <w:t>
      42. Собаку можно оставить на привязи в наморднике и на коротком поводке, исключающей произвольное развязывание, около здания на время, в течение которого владелец животного находится в помещениях этого здания, если при этом нет угрозы для других лиц, нарушения общественного порядка, движению и здоровью собаки. При этом собака не должна препятствовать проходу людей.</w:t>
      </w:r>
      <w:r>
        <w:br/>
      </w:r>
      <w:r>
        <w:rPr>
          <w:rFonts w:ascii="Times New Roman"/>
          <w:b w:val="false"/>
          <w:i w:val="false"/>
          <w:color w:val="000000"/>
          <w:sz w:val="28"/>
        </w:rPr>
        <w:t>
</w:t>
      </w:r>
      <w:r>
        <w:rPr>
          <w:rFonts w:ascii="Times New Roman"/>
          <w:b w:val="false"/>
          <w:i w:val="false"/>
          <w:color w:val="000000"/>
          <w:sz w:val="28"/>
        </w:rPr>
        <w:t>
      43. Собака может находиться в общественном месте без поводка только при исполнении служебных заданий.</w:t>
      </w:r>
      <w:r>
        <w:br/>
      </w:r>
      <w:r>
        <w:rPr>
          <w:rFonts w:ascii="Times New Roman"/>
          <w:b w:val="false"/>
          <w:i w:val="false"/>
          <w:color w:val="000000"/>
          <w:sz w:val="28"/>
        </w:rPr>
        <w:t>
</w:t>
      </w:r>
      <w:r>
        <w:rPr>
          <w:rFonts w:ascii="Times New Roman"/>
          <w:b w:val="false"/>
          <w:i w:val="false"/>
          <w:color w:val="000000"/>
          <w:sz w:val="28"/>
        </w:rPr>
        <w:t>
      44. При переходе через улицы и вблизи магистралей владелец собаки (лицо, осуществляющее выгул собаки) обязан взять ее на короткий поводок во избежание дорожно-транспортных происшествий и гибели собаки на проезжей части.</w:t>
      </w:r>
      <w:r>
        <w:br/>
      </w:r>
      <w:r>
        <w:rPr>
          <w:rFonts w:ascii="Times New Roman"/>
          <w:b w:val="false"/>
          <w:i w:val="false"/>
          <w:color w:val="000000"/>
          <w:sz w:val="28"/>
        </w:rPr>
        <w:t>
</w:t>
      </w:r>
      <w:r>
        <w:rPr>
          <w:rFonts w:ascii="Times New Roman"/>
          <w:b w:val="false"/>
          <w:i w:val="false"/>
          <w:color w:val="000000"/>
          <w:sz w:val="28"/>
        </w:rPr>
        <w:t>
      45. Владельцам собак не рекомендуется:</w:t>
      </w:r>
      <w:r>
        <w:br/>
      </w:r>
      <w:r>
        <w:rPr>
          <w:rFonts w:ascii="Times New Roman"/>
          <w:b w:val="false"/>
          <w:i w:val="false"/>
          <w:color w:val="000000"/>
          <w:sz w:val="28"/>
        </w:rPr>
        <w:t>
      1) выгуливать собак, не прошедших вакцинацию от бешенства и исследования на токсоплазмоз;</w:t>
      </w:r>
      <w:r>
        <w:br/>
      </w:r>
      <w:r>
        <w:rPr>
          <w:rFonts w:ascii="Times New Roman"/>
          <w:b w:val="false"/>
          <w:i w:val="false"/>
          <w:color w:val="000000"/>
          <w:sz w:val="28"/>
        </w:rPr>
        <w:t>
      2) выгуливать животных на детских дворовых площадках, спортивных площадках, территориях детских дошкольных и учебных заведений, лечебных учреждений, парках и в других местах массового отдыха граждан, в местах, где установлены запрещающие знаки, за исключением мест, разрешенных или специально отведенных для этих целей;</w:t>
      </w:r>
      <w:r>
        <w:br/>
      </w:r>
      <w:r>
        <w:rPr>
          <w:rFonts w:ascii="Times New Roman"/>
          <w:b w:val="false"/>
          <w:i w:val="false"/>
          <w:color w:val="000000"/>
          <w:sz w:val="28"/>
        </w:rPr>
        <w:t>
      3) выгул собак на городских пляжах, купать и мыть животное в общественных местах купания, в прудах, фонтанах, водоемах и водозаборах;</w:t>
      </w:r>
      <w:r>
        <w:br/>
      </w:r>
      <w:r>
        <w:rPr>
          <w:rFonts w:ascii="Times New Roman"/>
          <w:b w:val="false"/>
          <w:i w:val="false"/>
          <w:color w:val="000000"/>
          <w:sz w:val="28"/>
        </w:rPr>
        <w:t>
      4) приводить и содержать собак,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сервисного обслуживания, культурных учреждениях;</w:t>
      </w:r>
      <w:r>
        <w:br/>
      </w:r>
      <w:r>
        <w:rPr>
          <w:rFonts w:ascii="Times New Roman"/>
          <w:b w:val="false"/>
          <w:i w:val="false"/>
          <w:color w:val="000000"/>
          <w:sz w:val="28"/>
        </w:rPr>
        <w:t>
      5) находиться с животным в местах скопления народа и на общественных мероприятиях, за исключением служебных собак, выполняющих работу по спасению людей, а также по борьбе с преступностью и охране общественного порядка и собак-поводырей для людей со слабым зрением.</w:t>
      </w:r>
      <w:r>
        <w:br/>
      </w:r>
      <w:r>
        <w:rPr>
          <w:rFonts w:ascii="Times New Roman"/>
          <w:b w:val="false"/>
          <w:i w:val="false"/>
          <w:color w:val="000000"/>
          <w:sz w:val="28"/>
        </w:rPr>
        <w:t>
</w:t>
      </w:r>
      <w:r>
        <w:rPr>
          <w:rFonts w:ascii="Times New Roman"/>
          <w:b w:val="false"/>
          <w:i w:val="false"/>
          <w:color w:val="000000"/>
          <w:sz w:val="28"/>
        </w:rPr>
        <w:t>
      46. Не допускается выгуливать собак и появляться с ними в общественных местах и транспорте лицам, находящимся в нетрезвом состоянии.</w:t>
      </w:r>
    </w:p>
    <w:bookmarkEnd w:id="81"/>
    <w:bookmarkStart w:name="z301" w:id="82"/>
    <w:p>
      <w:pPr>
        <w:spacing w:after="0"/>
        <w:ind w:left="0"/>
        <w:jc w:val="left"/>
      </w:pPr>
      <w:r>
        <w:rPr>
          <w:rFonts w:ascii="Times New Roman"/>
          <w:b/>
          <w:i w:val="false"/>
          <w:color w:val="000000"/>
        </w:rPr>
        <w:t xml:space="preserve"> 
Глава 6. Права владельцев собак и кошек</w:t>
      </w:r>
    </w:p>
    <w:bookmarkEnd w:id="82"/>
    <w:bookmarkStart w:name="z302" w:id="83"/>
    <w:p>
      <w:pPr>
        <w:spacing w:after="0"/>
        <w:ind w:left="0"/>
        <w:jc w:val="both"/>
      </w:pPr>
      <w:r>
        <w:rPr>
          <w:rFonts w:ascii="Times New Roman"/>
          <w:b w:val="false"/>
          <w:i w:val="false"/>
          <w:color w:val="000000"/>
          <w:sz w:val="28"/>
        </w:rPr>
        <w:t>
      47. Зарегистрированные собаки и кошки являются собственностью их владельца и как всякая собственность охраняются законом.</w:t>
      </w:r>
      <w:r>
        <w:br/>
      </w:r>
      <w:r>
        <w:rPr>
          <w:rFonts w:ascii="Times New Roman"/>
          <w:b w:val="false"/>
          <w:i w:val="false"/>
          <w:color w:val="000000"/>
          <w:sz w:val="28"/>
        </w:rPr>
        <w:t>
</w:t>
      </w:r>
      <w:r>
        <w:rPr>
          <w:rFonts w:ascii="Times New Roman"/>
          <w:b w:val="false"/>
          <w:i w:val="false"/>
          <w:color w:val="000000"/>
          <w:sz w:val="28"/>
        </w:rPr>
        <w:t>
      48. Собака или кошка могут быть изъяты у владельца и умерщвлены в случаях установления заболеваний по решению уполномоченного органа или же по решению суда. В случае, если животное признано здоровым, оно возвращается владельцу. Собака или кошка также могут быть изъяты у владельца в случае нанесения ими покусов, царапин человеку, для проведения исследования на предмет наличия болезней, передающихся человеку, либо опасных заболеваний.</w:t>
      </w:r>
    </w:p>
    <w:bookmarkEnd w:id="83"/>
    <w:bookmarkStart w:name="z304" w:id="84"/>
    <w:p>
      <w:pPr>
        <w:spacing w:after="0"/>
        <w:ind w:left="0"/>
        <w:jc w:val="left"/>
      </w:pPr>
      <w:r>
        <w:rPr>
          <w:rFonts w:ascii="Times New Roman"/>
          <w:b/>
          <w:i w:val="false"/>
          <w:color w:val="000000"/>
        </w:rPr>
        <w:t xml:space="preserve"> 
Глава 7. Обязанности владельцев собак и кошек</w:t>
      </w:r>
    </w:p>
    <w:bookmarkEnd w:id="84"/>
    <w:bookmarkStart w:name="z305" w:id="85"/>
    <w:p>
      <w:pPr>
        <w:spacing w:after="0"/>
        <w:ind w:left="0"/>
        <w:jc w:val="both"/>
      </w:pPr>
      <w:r>
        <w:rPr>
          <w:rFonts w:ascii="Times New Roman"/>
          <w:b w:val="false"/>
          <w:i w:val="false"/>
          <w:color w:val="000000"/>
          <w:sz w:val="28"/>
        </w:rPr>
        <w:t>      Владельцы собак и кошек должны выполнять ниже перечисленные требования:</w:t>
      </w:r>
      <w:r>
        <w:br/>
      </w:r>
      <w:r>
        <w:rPr>
          <w:rFonts w:ascii="Times New Roman"/>
          <w:b w:val="false"/>
          <w:i w:val="false"/>
          <w:color w:val="000000"/>
          <w:sz w:val="28"/>
        </w:rPr>
        <w:t>
      49. Обеспечить поведение собак и кошек, которое не причиняло бы беспокойства и не представляло бы опасности для окружающих.</w:t>
      </w:r>
      <w:r>
        <w:br/>
      </w:r>
      <w:r>
        <w:rPr>
          <w:rFonts w:ascii="Times New Roman"/>
          <w:b w:val="false"/>
          <w:i w:val="false"/>
          <w:color w:val="000000"/>
          <w:sz w:val="28"/>
        </w:rPr>
        <w:t>
</w:t>
      </w:r>
      <w:r>
        <w:rPr>
          <w:rFonts w:ascii="Times New Roman"/>
          <w:b w:val="false"/>
          <w:i w:val="false"/>
          <w:color w:val="000000"/>
          <w:sz w:val="28"/>
        </w:rPr>
        <w:t>
      50. Принимать меры по недопущению шума в жилых помещениях.</w:t>
      </w:r>
      <w:r>
        <w:br/>
      </w:r>
      <w:r>
        <w:rPr>
          <w:rFonts w:ascii="Times New Roman"/>
          <w:b w:val="false"/>
          <w:i w:val="false"/>
          <w:color w:val="000000"/>
          <w:sz w:val="28"/>
        </w:rPr>
        <w:t>
</w:t>
      </w:r>
      <w:r>
        <w:rPr>
          <w:rFonts w:ascii="Times New Roman"/>
          <w:b w:val="false"/>
          <w:i w:val="false"/>
          <w:color w:val="000000"/>
          <w:sz w:val="28"/>
        </w:rPr>
        <w:t>
      51. Не загрязнять дворы, подъезды, лестничные площадки, лифты, детские площадки, дорожки, тротуары, скверы, парки, зоны отдыха, а в случае загрязнения осуществлять незамедлительную уборку (в бумажные или полиэтиленовые пакеты).</w:t>
      </w:r>
      <w:r>
        <w:br/>
      </w:r>
      <w:r>
        <w:rPr>
          <w:rFonts w:ascii="Times New Roman"/>
          <w:b w:val="false"/>
          <w:i w:val="false"/>
          <w:color w:val="000000"/>
          <w:sz w:val="28"/>
        </w:rPr>
        <w:t>
</w:t>
      </w:r>
      <w:r>
        <w:rPr>
          <w:rFonts w:ascii="Times New Roman"/>
          <w:b w:val="false"/>
          <w:i w:val="false"/>
          <w:color w:val="000000"/>
          <w:sz w:val="28"/>
        </w:rPr>
        <w:t>
      52. Содержать животных в условиях, соответствующих зоотехническим, зоогигиеническим и ветеринарно-санитарным требованиям по их видам и породам, соблюдать требования общественной безопасности.</w:t>
      </w:r>
      <w:r>
        <w:br/>
      </w:r>
      <w:r>
        <w:rPr>
          <w:rFonts w:ascii="Times New Roman"/>
          <w:b w:val="false"/>
          <w:i w:val="false"/>
          <w:color w:val="000000"/>
          <w:sz w:val="28"/>
        </w:rPr>
        <w:t>
</w:t>
      </w:r>
      <w:r>
        <w:rPr>
          <w:rFonts w:ascii="Times New Roman"/>
          <w:b w:val="false"/>
          <w:i w:val="false"/>
          <w:color w:val="000000"/>
          <w:sz w:val="28"/>
        </w:rPr>
        <w:t>
      53. Содержать собак и кошек в соответствии с их биологическими потребностями, гуманно обращаться с ними, не оставлять без присмотра, предоставлять своим животным необходимое количество пищи, постоянный доступ к питьевой воде, не допускать жестокого обращения.</w:t>
      </w:r>
      <w:r>
        <w:br/>
      </w:r>
      <w:r>
        <w:rPr>
          <w:rFonts w:ascii="Times New Roman"/>
          <w:b w:val="false"/>
          <w:i w:val="false"/>
          <w:color w:val="000000"/>
          <w:sz w:val="28"/>
        </w:rPr>
        <w:t>
</w:t>
      </w:r>
      <w:r>
        <w:rPr>
          <w:rFonts w:ascii="Times New Roman"/>
          <w:b w:val="false"/>
          <w:i w:val="false"/>
          <w:color w:val="000000"/>
          <w:sz w:val="28"/>
        </w:rPr>
        <w:t>
      54. По требованию специалистов ветеринарных учреждений беспрепятственно предоставлять собак и кошек для осмотра, диагностических исследований и лечебно-профилактических обработок.</w:t>
      </w:r>
      <w:r>
        <w:br/>
      </w:r>
      <w:r>
        <w:rPr>
          <w:rFonts w:ascii="Times New Roman"/>
          <w:b w:val="false"/>
          <w:i w:val="false"/>
          <w:color w:val="000000"/>
          <w:sz w:val="28"/>
        </w:rPr>
        <w:t>
</w:t>
      </w:r>
      <w:r>
        <w:rPr>
          <w:rFonts w:ascii="Times New Roman"/>
          <w:b w:val="false"/>
          <w:i w:val="false"/>
          <w:color w:val="000000"/>
          <w:sz w:val="28"/>
        </w:rPr>
        <w:t>
      55. Ежегодно, начиная с двух и трех месячного возраста, доставлять собак и кошек в ветеринарные клиники для осмотра и профилактических прививок против бешенства и других инфекционных заболеваний, с обязательной отметкой об этом в ветеринарном паспорте животного.</w:t>
      </w:r>
      <w:r>
        <w:br/>
      </w:r>
      <w:r>
        <w:rPr>
          <w:rFonts w:ascii="Times New Roman"/>
          <w:b w:val="false"/>
          <w:i w:val="false"/>
          <w:color w:val="000000"/>
          <w:sz w:val="28"/>
        </w:rPr>
        <w:t>
</w:t>
      </w:r>
      <w:r>
        <w:rPr>
          <w:rFonts w:ascii="Times New Roman"/>
          <w:b w:val="false"/>
          <w:i w:val="false"/>
          <w:color w:val="000000"/>
          <w:sz w:val="28"/>
        </w:rPr>
        <w:t>
      56. Не привитые собаки и кошки не допускаются к выставкам, соревнованиям, охоте и другим мероприятиям с участием собак и кошек.</w:t>
      </w:r>
      <w:r>
        <w:br/>
      </w:r>
      <w:r>
        <w:rPr>
          <w:rFonts w:ascii="Times New Roman"/>
          <w:b w:val="false"/>
          <w:i w:val="false"/>
          <w:color w:val="000000"/>
          <w:sz w:val="28"/>
        </w:rPr>
        <w:t>
</w:t>
      </w:r>
      <w:r>
        <w:rPr>
          <w:rFonts w:ascii="Times New Roman"/>
          <w:b w:val="false"/>
          <w:i w:val="false"/>
          <w:color w:val="000000"/>
          <w:sz w:val="28"/>
        </w:rPr>
        <w:t>
      57. Регулярно, не реже одного раза в квартал, проводить профилактическую обработку собак и кошек от кожных паразитов и гельминтов.</w:t>
      </w:r>
      <w:r>
        <w:br/>
      </w:r>
      <w:r>
        <w:rPr>
          <w:rFonts w:ascii="Times New Roman"/>
          <w:b w:val="false"/>
          <w:i w:val="false"/>
          <w:color w:val="000000"/>
          <w:sz w:val="28"/>
        </w:rPr>
        <w:t>
</w:t>
      </w:r>
      <w:r>
        <w:rPr>
          <w:rFonts w:ascii="Times New Roman"/>
          <w:b w:val="false"/>
          <w:i w:val="false"/>
          <w:color w:val="000000"/>
          <w:sz w:val="28"/>
        </w:rPr>
        <w:t>
      58. Во всех случаях заболевания либо при подозрении на заболевание собак и кошек немедленно обращаться в ветеринарные учреждения, неукоснительно соблюдать рекомендации специалиста по результатам обследования.</w:t>
      </w:r>
      <w:r>
        <w:br/>
      </w:r>
      <w:r>
        <w:rPr>
          <w:rFonts w:ascii="Times New Roman"/>
          <w:b w:val="false"/>
          <w:i w:val="false"/>
          <w:color w:val="000000"/>
          <w:sz w:val="28"/>
        </w:rPr>
        <w:t>
</w:t>
      </w:r>
      <w:r>
        <w:rPr>
          <w:rFonts w:ascii="Times New Roman"/>
          <w:b w:val="false"/>
          <w:i w:val="false"/>
          <w:color w:val="000000"/>
          <w:sz w:val="28"/>
        </w:rPr>
        <w:t>
      59. Во всех случаях укуса собакой или кошкой человека или животного немедленно сообщать в медицинские учреждения, ветеринарные клиники и доставлять этих животных для осмотра и проведения карантинных мероприятий. Владелец собаки или кошки, виновный в нанесении травмы, должен сообщить пострадавшему свое имя, фамилию и адрес.</w:t>
      </w:r>
      <w:r>
        <w:br/>
      </w:r>
      <w:r>
        <w:rPr>
          <w:rFonts w:ascii="Times New Roman"/>
          <w:b w:val="false"/>
          <w:i w:val="false"/>
          <w:color w:val="000000"/>
          <w:sz w:val="28"/>
        </w:rPr>
        <w:t>
</w:t>
      </w:r>
      <w:r>
        <w:rPr>
          <w:rFonts w:ascii="Times New Roman"/>
          <w:b w:val="false"/>
          <w:i w:val="false"/>
          <w:color w:val="000000"/>
          <w:sz w:val="28"/>
        </w:rPr>
        <w:t>
      60. При нанесении собакой или кошкой травм человеку, возмещение вреда осуществляется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61. В случае если собака или кошка нанесут смертельные повреждения другой собаке, кошке либо иному животному, то возмещение вреда осуществляется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62. При невозможности дальнейшего содержания собак и кошек передать его другому владельцу, зоозащитной организации или сдать в ветеринарное учреждение. Бросать домашних животных (оставлять без попечения) категорически не допускается.</w:t>
      </w:r>
      <w:r>
        <w:br/>
      </w:r>
      <w:r>
        <w:rPr>
          <w:rFonts w:ascii="Times New Roman"/>
          <w:b w:val="false"/>
          <w:i w:val="false"/>
          <w:color w:val="000000"/>
          <w:sz w:val="28"/>
        </w:rPr>
        <w:t>
</w:t>
      </w:r>
      <w:r>
        <w:rPr>
          <w:rFonts w:ascii="Times New Roman"/>
          <w:b w:val="false"/>
          <w:i w:val="false"/>
          <w:color w:val="000000"/>
          <w:sz w:val="28"/>
        </w:rPr>
        <w:t>
      63. Немедленно сообщать в ветеринарные учреждения о случаях гибели домашних животных или о подозрениях на заболевания бешенством и изолировать их до прибытия специалистов ветеринарных служб.</w:t>
      </w:r>
      <w:r>
        <w:br/>
      </w:r>
      <w:r>
        <w:rPr>
          <w:rFonts w:ascii="Times New Roman"/>
          <w:b w:val="false"/>
          <w:i w:val="false"/>
          <w:color w:val="000000"/>
          <w:sz w:val="28"/>
        </w:rPr>
        <w:t>
</w:t>
      </w:r>
      <w:r>
        <w:rPr>
          <w:rFonts w:ascii="Times New Roman"/>
          <w:b w:val="false"/>
          <w:i w:val="false"/>
          <w:color w:val="000000"/>
          <w:sz w:val="28"/>
        </w:rPr>
        <w:t>
      64. В случае гибели собаки или кошки по неизвестной причине, обратиться в ветеринарное учреждение или к лицензированному ветеринарному врачу для выяснения причины гибели.</w:t>
      </w:r>
      <w:r>
        <w:br/>
      </w:r>
      <w:r>
        <w:rPr>
          <w:rFonts w:ascii="Times New Roman"/>
          <w:b w:val="false"/>
          <w:i w:val="false"/>
          <w:color w:val="000000"/>
          <w:sz w:val="28"/>
        </w:rPr>
        <w:t>
</w:t>
      </w:r>
      <w:r>
        <w:rPr>
          <w:rFonts w:ascii="Times New Roman"/>
          <w:b w:val="false"/>
          <w:i w:val="false"/>
          <w:color w:val="000000"/>
          <w:sz w:val="28"/>
        </w:rPr>
        <w:t>
      65. Не допускается выбрасывать трупы собак и кошек, осуществлять их захоронение на территории города.</w:t>
      </w:r>
      <w:r>
        <w:br/>
      </w:r>
      <w:r>
        <w:rPr>
          <w:rFonts w:ascii="Times New Roman"/>
          <w:b w:val="false"/>
          <w:i w:val="false"/>
          <w:color w:val="000000"/>
          <w:sz w:val="28"/>
        </w:rPr>
        <w:t>
      Трупы собак и кошек должны сдаваться в службы по отлову бродячих и сбору трупов павших животных или пункты утилизации с получением соответствующих документов.</w:t>
      </w:r>
    </w:p>
    <w:bookmarkEnd w:id="85"/>
    <w:bookmarkStart w:name="z322" w:id="86"/>
    <w:p>
      <w:pPr>
        <w:spacing w:after="0"/>
        <w:ind w:left="0"/>
        <w:jc w:val="left"/>
      </w:pPr>
      <w:r>
        <w:rPr>
          <w:rFonts w:ascii="Times New Roman"/>
          <w:b/>
          <w:i w:val="false"/>
          <w:color w:val="000000"/>
        </w:rPr>
        <w:t xml:space="preserve"> 
Глава 8. Содержание безнадзорных собак и кошек</w:t>
      </w:r>
    </w:p>
    <w:bookmarkEnd w:id="86"/>
    <w:bookmarkStart w:name="z323" w:id="87"/>
    <w:p>
      <w:pPr>
        <w:spacing w:after="0"/>
        <w:ind w:left="0"/>
        <w:jc w:val="both"/>
      </w:pPr>
      <w:r>
        <w:rPr>
          <w:rFonts w:ascii="Times New Roman"/>
          <w:b w:val="false"/>
          <w:i w:val="false"/>
          <w:color w:val="000000"/>
          <w:sz w:val="28"/>
        </w:rPr>
        <w:t>
      66. Собаки, находящиеся в общественных местах (улицах, дворовых территориях, парках, скверах и прочих местах) без сопровождающих лиц, кроме оставленных владельцами на привязи, считаются безнадзорными и подлежат обязательному отлову специальными службами по отлову безнадзорных собак и кошек и сбору трупов павших животных.</w:t>
      </w:r>
      <w:r>
        <w:br/>
      </w:r>
      <w:r>
        <w:rPr>
          <w:rFonts w:ascii="Times New Roman"/>
          <w:b w:val="false"/>
          <w:i w:val="false"/>
          <w:color w:val="000000"/>
          <w:sz w:val="28"/>
        </w:rPr>
        <w:t>
</w:t>
      </w:r>
      <w:r>
        <w:rPr>
          <w:rFonts w:ascii="Times New Roman"/>
          <w:b w:val="false"/>
          <w:i w:val="false"/>
          <w:color w:val="000000"/>
          <w:sz w:val="28"/>
        </w:rPr>
        <w:t>
      67. Содержание безнадзорных собак и кошек осуществляется специализированными организациями, заключившими договор с местным исполнительным органом, в котором регламентируются порядок и условия отлова. Техническое обеспечение деятельности работников по содержанию безнадзорных собак и кошек возлагается на организацию, осуществляющую отлов.</w:t>
      </w:r>
      <w:r>
        <w:br/>
      </w:r>
      <w:r>
        <w:rPr>
          <w:rFonts w:ascii="Times New Roman"/>
          <w:b w:val="false"/>
          <w:i w:val="false"/>
          <w:color w:val="000000"/>
          <w:sz w:val="28"/>
        </w:rPr>
        <w:t>
</w:t>
      </w:r>
      <w:r>
        <w:rPr>
          <w:rFonts w:ascii="Times New Roman"/>
          <w:b w:val="false"/>
          <w:i w:val="false"/>
          <w:color w:val="000000"/>
          <w:sz w:val="28"/>
        </w:rPr>
        <w:t>
      68. К работе по содержанию безнадзорных собак и кошек допускаются лица, прошедшие курс специального обучения, не состоящие на учете в психоневрологическом и наркологическом диспансерах.</w:t>
      </w:r>
      <w:r>
        <w:br/>
      </w:r>
      <w:r>
        <w:rPr>
          <w:rFonts w:ascii="Times New Roman"/>
          <w:b w:val="false"/>
          <w:i w:val="false"/>
          <w:color w:val="000000"/>
          <w:sz w:val="28"/>
        </w:rPr>
        <w:t>
</w:t>
      </w:r>
      <w:r>
        <w:rPr>
          <w:rFonts w:ascii="Times New Roman"/>
          <w:b w:val="false"/>
          <w:i w:val="false"/>
          <w:color w:val="000000"/>
          <w:sz w:val="28"/>
        </w:rPr>
        <w:t>
      69. Работники по содержанию безнадзорных собак и кошек и водитель специального транспорта должны соблюдать гуманность при содержании и транспортировке животных.</w:t>
      </w:r>
      <w:r>
        <w:br/>
      </w:r>
      <w:r>
        <w:rPr>
          <w:rFonts w:ascii="Times New Roman"/>
          <w:b w:val="false"/>
          <w:i w:val="false"/>
          <w:color w:val="000000"/>
          <w:sz w:val="28"/>
        </w:rPr>
        <w:t>
</w:t>
      </w:r>
      <w:r>
        <w:rPr>
          <w:rFonts w:ascii="Times New Roman"/>
          <w:b w:val="false"/>
          <w:i w:val="false"/>
          <w:color w:val="000000"/>
          <w:sz w:val="28"/>
        </w:rPr>
        <w:t>
      70. Отловленные безнадзорные собаки и кошки помещаются в питомник для временного содержания собак и кошек и содержатся там, в течение пяти суток. После истечения срока содержания, животное передается новому владельцу или умерщвляется введением инъекции.</w:t>
      </w:r>
      <w:r>
        <w:br/>
      </w:r>
      <w:r>
        <w:rPr>
          <w:rFonts w:ascii="Times New Roman"/>
          <w:b w:val="false"/>
          <w:i w:val="false"/>
          <w:color w:val="000000"/>
          <w:sz w:val="28"/>
        </w:rPr>
        <w:t>
</w:t>
      </w:r>
      <w:r>
        <w:rPr>
          <w:rFonts w:ascii="Times New Roman"/>
          <w:b w:val="false"/>
          <w:i w:val="false"/>
          <w:color w:val="000000"/>
          <w:sz w:val="28"/>
        </w:rPr>
        <w:t>
      71. В течение пяти суток со времени отлова владельцы собак и кошек могут обращаться в специализированные службы по отлову безнадзорных животных либо в питомник для временного содержания безнадзорных животных для последующего возврата животного. Все расходы по содержанию животных в питомнике возмещаются за счет владельцев.</w:t>
      </w:r>
      <w:r>
        <w:br/>
      </w:r>
      <w:r>
        <w:rPr>
          <w:rFonts w:ascii="Times New Roman"/>
          <w:b w:val="false"/>
          <w:i w:val="false"/>
          <w:color w:val="000000"/>
          <w:sz w:val="28"/>
        </w:rPr>
        <w:t>
      В случае отсутствия питомника, содержание отловленных животных в течение пяти суток возлагается на предприятие по отлову безнадзорных животных.</w:t>
      </w:r>
      <w:r>
        <w:br/>
      </w:r>
      <w:r>
        <w:rPr>
          <w:rFonts w:ascii="Times New Roman"/>
          <w:b w:val="false"/>
          <w:i w:val="false"/>
          <w:color w:val="000000"/>
          <w:sz w:val="28"/>
        </w:rPr>
        <w:t>
</w:t>
      </w:r>
      <w:r>
        <w:rPr>
          <w:rFonts w:ascii="Times New Roman"/>
          <w:b w:val="false"/>
          <w:i w:val="false"/>
          <w:color w:val="000000"/>
          <w:sz w:val="28"/>
        </w:rPr>
        <w:t>
      72. При содержании безнадзорных собак и кошек не допускается:</w:t>
      </w:r>
      <w:r>
        <w:br/>
      </w:r>
      <w:r>
        <w:rPr>
          <w:rFonts w:ascii="Times New Roman"/>
          <w:b w:val="false"/>
          <w:i w:val="false"/>
          <w:color w:val="000000"/>
          <w:sz w:val="28"/>
        </w:rPr>
        <w:t>
      1) присваивать себе отловленных животных, продавать и передавать их частным лицам или организациям;</w:t>
      </w:r>
      <w:r>
        <w:br/>
      </w:r>
      <w:r>
        <w:rPr>
          <w:rFonts w:ascii="Times New Roman"/>
          <w:b w:val="false"/>
          <w:i w:val="false"/>
          <w:color w:val="000000"/>
          <w:sz w:val="28"/>
        </w:rPr>
        <w:t>
      2) изымать животных из квартир и с территории частных домов без соответствующего разрешения уполномоченного органа и решения суда.</w:t>
      </w:r>
      <w:r>
        <w:br/>
      </w:r>
      <w:r>
        <w:rPr>
          <w:rFonts w:ascii="Times New Roman"/>
          <w:b w:val="false"/>
          <w:i w:val="false"/>
          <w:color w:val="000000"/>
          <w:sz w:val="28"/>
        </w:rPr>
        <w:t>
</w:t>
      </w:r>
      <w:r>
        <w:rPr>
          <w:rFonts w:ascii="Times New Roman"/>
          <w:b w:val="false"/>
          <w:i w:val="false"/>
          <w:color w:val="000000"/>
          <w:sz w:val="28"/>
        </w:rPr>
        <w:t>
      73. Умерщвление любым способом безнадзорных собак и кошек, нанесение им повреждений в момент отлова не допускается. Для отлова собак и кошек разрешается использовать только сеть, сачок и приманку.</w:t>
      </w:r>
      <w:r>
        <w:br/>
      </w:r>
      <w:r>
        <w:rPr>
          <w:rFonts w:ascii="Times New Roman"/>
          <w:b w:val="false"/>
          <w:i w:val="false"/>
          <w:color w:val="000000"/>
          <w:sz w:val="28"/>
        </w:rPr>
        <w:t>
</w:t>
      </w:r>
      <w:r>
        <w:rPr>
          <w:rFonts w:ascii="Times New Roman"/>
          <w:b w:val="false"/>
          <w:i w:val="false"/>
          <w:color w:val="000000"/>
          <w:sz w:val="28"/>
        </w:rPr>
        <w:t>
      74. Временем отлова считается время непосредственного отлова животного, зафиксированное в журнале регистрации специализированным учреждением по отлову бродячих животных. Журнал регистрации должен содержать сведения о виде животного, его пол, окрас, особые приметы и последующие действия, произведенные с животным. Журнал регистрации после окончания должен храниться в течение пяти лет.</w:t>
      </w:r>
    </w:p>
    <w:bookmarkEnd w:id="87"/>
    <w:bookmarkStart w:name="z332" w:id="88"/>
    <w:p>
      <w:pPr>
        <w:spacing w:after="0"/>
        <w:ind w:left="0"/>
        <w:jc w:val="left"/>
      </w:pPr>
      <w:r>
        <w:rPr>
          <w:rFonts w:ascii="Times New Roman"/>
          <w:b/>
          <w:i w:val="false"/>
          <w:color w:val="000000"/>
        </w:rPr>
        <w:t xml:space="preserve"> 
Глава 9. Контроль за соблюдением Правил</w:t>
      </w:r>
    </w:p>
    <w:bookmarkEnd w:id="88"/>
    <w:bookmarkStart w:name="z333" w:id="89"/>
    <w:p>
      <w:pPr>
        <w:spacing w:after="0"/>
        <w:ind w:left="0"/>
        <w:jc w:val="both"/>
      </w:pPr>
      <w:r>
        <w:rPr>
          <w:rFonts w:ascii="Times New Roman"/>
          <w:b w:val="false"/>
          <w:i w:val="false"/>
          <w:color w:val="000000"/>
          <w:sz w:val="28"/>
        </w:rPr>
        <w:t>      Контроль за соблюдением горожанами, предприятиями, организациями и учреждениями Правил содержания собак и кошек в городе Шахтинске и прилегающих поселках осуществляют государственные органы, уполномоченные на это в соответствии с законодательством Республики Казахстан: учреждения санитарно-эпидемиологического и государственного ветеринарного надзора, органы внутренних дел.</w:t>
      </w:r>
      <w:r>
        <w:br/>
      </w:r>
      <w:r>
        <w:rPr>
          <w:rFonts w:ascii="Times New Roman"/>
          <w:b w:val="false"/>
          <w:i w:val="false"/>
          <w:color w:val="000000"/>
          <w:sz w:val="28"/>
        </w:rPr>
        <w:t>
      75. Кооперативы собственников квартир для осуществления контроля за выполнением Правил:</w:t>
      </w:r>
      <w:r>
        <w:br/>
      </w:r>
      <w:r>
        <w:rPr>
          <w:rFonts w:ascii="Times New Roman"/>
          <w:b w:val="false"/>
          <w:i w:val="false"/>
          <w:color w:val="000000"/>
          <w:sz w:val="28"/>
        </w:rPr>
        <w:t>
      1) определяют места для выгула собак размером не менее 15 х 15 метров на территории, закрепленной за кооперативом собственников квартир, жилищным кооперативом либо на территории микрорайона (квартала), свободной от застройки и прилегающей к кооперативам, после согласования с местными исполнительными органами, с ограждением, установкой табличек, знаков;</w:t>
      </w:r>
      <w:r>
        <w:br/>
      </w:r>
      <w:r>
        <w:rPr>
          <w:rFonts w:ascii="Times New Roman"/>
          <w:b w:val="false"/>
          <w:i w:val="false"/>
          <w:color w:val="000000"/>
          <w:sz w:val="28"/>
        </w:rPr>
        <w:t>
      2) поддерживают санитарное состояние дворовых территорий, где определен выгул собак за счет владельцев животных либо включив дополнительную оплату в коммунальные услуги;</w:t>
      </w:r>
      <w:r>
        <w:br/>
      </w:r>
      <w:r>
        <w:rPr>
          <w:rFonts w:ascii="Times New Roman"/>
          <w:b w:val="false"/>
          <w:i w:val="false"/>
          <w:color w:val="000000"/>
          <w:sz w:val="28"/>
        </w:rPr>
        <w:t>
      3) сообщают организациям, занимающимся отловом животных, о наличии на своей территории безнадзорных собак и кошек и принимают участие в организации отлова;</w:t>
      </w:r>
      <w:r>
        <w:br/>
      </w:r>
      <w:r>
        <w:rPr>
          <w:rFonts w:ascii="Times New Roman"/>
          <w:b w:val="false"/>
          <w:i w:val="false"/>
          <w:color w:val="000000"/>
          <w:sz w:val="28"/>
        </w:rPr>
        <w:t>
      4) оказывают содействие работникам ветеринарной службы в проведении противоэпизоотических мероприятий;</w:t>
      </w:r>
      <w:r>
        <w:br/>
      </w:r>
      <w:r>
        <w:rPr>
          <w:rFonts w:ascii="Times New Roman"/>
          <w:b w:val="false"/>
          <w:i w:val="false"/>
          <w:color w:val="000000"/>
          <w:sz w:val="28"/>
        </w:rPr>
        <w:t>
      5) сообщают органам внутренних дел о фактах нарушения Правил для привлечения владельцев животных к ответственности.</w:t>
      </w:r>
      <w:r>
        <w:br/>
      </w:r>
      <w:r>
        <w:rPr>
          <w:rFonts w:ascii="Times New Roman"/>
          <w:b w:val="false"/>
          <w:i w:val="false"/>
          <w:color w:val="000000"/>
          <w:sz w:val="28"/>
        </w:rPr>
        <w:t>
</w:t>
      </w:r>
      <w:r>
        <w:rPr>
          <w:rFonts w:ascii="Times New Roman"/>
          <w:b w:val="false"/>
          <w:i w:val="false"/>
          <w:color w:val="000000"/>
          <w:sz w:val="28"/>
        </w:rPr>
        <w:t>
      76. Органы внутренних дел:</w:t>
      </w:r>
      <w:r>
        <w:br/>
      </w:r>
      <w:r>
        <w:rPr>
          <w:rFonts w:ascii="Times New Roman"/>
          <w:b w:val="false"/>
          <w:i w:val="false"/>
          <w:color w:val="000000"/>
          <w:sz w:val="28"/>
        </w:rPr>
        <w:t>
      1) обеспечивают контроль за соблюдением в городе порядка выгула и правил перевозки собак;</w:t>
      </w:r>
      <w:r>
        <w:br/>
      </w:r>
      <w:r>
        <w:rPr>
          <w:rFonts w:ascii="Times New Roman"/>
          <w:b w:val="false"/>
          <w:i w:val="false"/>
          <w:color w:val="000000"/>
          <w:sz w:val="28"/>
        </w:rPr>
        <w:t>
      2) оказывают необходимое содействие организациям жилищно-коммунального хозяйства, ветеринарным, санитарно-эпидемиологическим учреждениям в осуществлении контроля за соблюдением гражданами, предприятиями, организациями и учреждениями настоящих Правил и привлечении к административной ответственности за их несоблюдение;</w:t>
      </w:r>
      <w:r>
        <w:br/>
      </w:r>
      <w:r>
        <w:rPr>
          <w:rFonts w:ascii="Times New Roman"/>
          <w:b w:val="false"/>
          <w:i w:val="false"/>
          <w:color w:val="000000"/>
          <w:sz w:val="28"/>
        </w:rPr>
        <w:t>
      3) в пределах своих полномочий принимают меры по обеспечению безопасности граждан;</w:t>
      </w:r>
      <w:r>
        <w:br/>
      </w:r>
      <w:r>
        <w:rPr>
          <w:rFonts w:ascii="Times New Roman"/>
          <w:b w:val="false"/>
          <w:i w:val="false"/>
          <w:color w:val="000000"/>
          <w:sz w:val="28"/>
        </w:rPr>
        <w:t>
      4) привлекают нарушителей настоящих Правил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77. Органы государственного ветеринарного и санитарно-эпидемиологического надзора:</w:t>
      </w:r>
      <w:r>
        <w:br/>
      </w:r>
      <w:r>
        <w:rPr>
          <w:rFonts w:ascii="Times New Roman"/>
          <w:b w:val="false"/>
          <w:i w:val="false"/>
          <w:color w:val="000000"/>
          <w:sz w:val="28"/>
        </w:rPr>
        <w:t>
      1) проводят вакцинацию животных против инфекционных заболеваний;</w:t>
      </w:r>
      <w:r>
        <w:br/>
      </w:r>
      <w:r>
        <w:rPr>
          <w:rFonts w:ascii="Times New Roman"/>
          <w:b w:val="false"/>
          <w:i w:val="false"/>
          <w:color w:val="000000"/>
          <w:sz w:val="28"/>
        </w:rPr>
        <w:t>
      2) выдают ветеринарные свидетельства на животных при вывозе их из города;</w:t>
      </w:r>
      <w:r>
        <w:br/>
      </w:r>
      <w:r>
        <w:rPr>
          <w:rFonts w:ascii="Times New Roman"/>
          <w:b w:val="false"/>
          <w:i w:val="false"/>
          <w:color w:val="000000"/>
          <w:sz w:val="28"/>
        </w:rPr>
        <w:t>
      3) оказывают помощь службам по отлову безнадзорных животных в организации их работы;</w:t>
      </w:r>
      <w:r>
        <w:br/>
      </w:r>
      <w:r>
        <w:rPr>
          <w:rFonts w:ascii="Times New Roman"/>
          <w:b w:val="false"/>
          <w:i w:val="false"/>
          <w:color w:val="000000"/>
          <w:sz w:val="28"/>
        </w:rPr>
        <w:t>
      4) осуществляют контроль за соблюдением владельцами животных ветеринарных и санитарных требований;</w:t>
      </w:r>
      <w:r>
        <w:br/>
      </w:r>
      <w:r>
        <w:rPr>
          <w:rFonts w:ascii="Times New Roman"/>
          <w:b w:val="false"/>
          <w:i w:val="false"/>
          <w:color w:val="000000"/>
          <w:sz w:val="28"/>
        </w:rPr>
        <w:t>
      5) выдают как объектам ветеринарного назначения ветеринарные регистрационные удостоверения обществам и клубам собаководства, занимающимся кинологической деятельностью, а также предприятиям, организациям и учреждениям, содержащим собак;</w:t>
      </w:r>
      <w:r>
        <w:br/>
      </w:r>
      <w:r>
        <w:rPr>
          <w:rFonts w:ascii="Times New Roman"/>
          <w:b w:val="false"/>
          <w:i w:val="false"/>
          <w:color w:val="000000"/>
          <w:sz w:val="28"/>
        </w:rPr>
        <w:t>
      6) проводят разъяснительную работу среди населения в целях предупреждения заболеваний, общих для животных и человека.</w:t>
      </w:r>
    </w:p>
    <w:bookmarkEnd w:id="89"/>
    <w:bookmarkStart w:name="z336" w:id="90"/>
    <w:p>
      <w:pPr>
        <w:spacing w:after="0"/>
        <w:ind w:left="0"/>
        <w:jc w:val="left"/>
      </w:pPr>
      <w:r>
        <w:rPr>
          <w:rFonts w:ascii="Times New Roman"/>
          <w:b/>
          <w:i w:val="false"/>
          <w:color w:val="000000"/>
        </w:rPr>
        <w:t xml:space="preserve"> 
Глава 10. Ответственность владельцев животного за нарушение настоящих Правил</w:t>
      </w:r>
    </w:p>
    <w:bookmarkEnd w:id="90"/>
    <w:bookmarkStart w:name="z337" w:id="91"/>
    <w:p>
      <w:pPr>
        <w:spacing w:after="0"/>
        <w:ind w:left="0"/>
        <w:jc w:val="both"/>
      </w:pPr>
      <w:r>
        <w:rPr>
          <w:rFonts w:ascii="Times New Roman"/>
          <w:b w:val="false"/>
          <w:i w:val="false"/>
          <w:color w:val="000000"/>
          <w:sz w:val="28"/>
        </w:rPr>
        <w:t>
      78. За нарушение настоящих Правил владелец животного несет ответственность в соответствии со </w:t>
      </w:r>
      <w:r>
        <w:rPr>
          <w:rFonts w:ascii="Times New Roman"/>
          <w:b w:val="false"/>
          <w:i w:val="false"/>
          <w:color w:val="000000"/>
          <w:sz w:val="28"/>
        </w:rPr>
        <w:t>статьей 311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79. За жестокое обращение с животными, повлекшее их гибель, увечье владелец несет уголовную ответственность в соответствии со </w:t>
      </w:r>
      <w:r>
        <w:rPr>
          <w:rFonts w:ascii="Times New Roman"/>
          <w:b w:val="false"/>
          <w:i w:val="false"/>
          <w:color w:val="000000"/>
          <w:sz w:val="28"/>
        </w:rPr>
        <w:t>статьей 276</w:t>
      </w:r>
      <w:r>
        <w:rPr>
          <w:rFonts w:ascii="Times New Roman"/>
          <w:b w:val="false"/>
          <w:i w:val="false"/>
          <w:color w:val="000000"/>
          <w:sz w:val="28"/>
        </w:rPr>
        <w:t xml:space="preserve"> Уголовного кодекса Республики Казахстан.</w:t>
      </w:r>
    </w:p>
    <w:bookmarkEnd w:id="91"/>
    <w:bookmarkStart w:name="z339" w:id="92"/>
    <w:p>
      <w:pPr>
        <w:spacing w:after="0"/>
        <w:ind w:left="0"/>
        <w:jc w:val="left"/>
      </w:pPr>
      <w:r>
        <w:rPr>
          <w:rFonts w:ascii="Times New Roman"/>
          <w:b/>
          <w:i w:val="false"/>
          <w:color w:val="000000"/>
        </w:rPr>
        <w:t xml:space="preserve"> 
Глава 11. Заключительные положения</w:t>
      </w:r>
    </w:p>
    <w:bookmarkEnd w:id="92"/>
    <w:bookmarkStart w:name="z340" w:id="93"/>
    <w:p>
      <w:pPr>
        <w:spacing w:after="0"/>
        <w:ind w:left="0"/>
        <w:jc w:val="both"/>
      </w:pPr>
      <w:r>
        <w:rPr>
          <w:rFonts w:ascii="Times New Roman"/>
          <w:b w:val="false"/>
          <w:i w:val="false"/>
          <w:color w:val="000000"/>
          <w:sz w:val="28"/>
        </w:rPr>
        <w:t>
      80. Владельцы собак и кошек, подлежащих регистрации, должны зарегистрировать их в течение шести месяцев со дня вступления в силу настоящих Правил.</w:t>
      </w:r>
      <w:r>
        <w:br/>
      </w:r>
      <w:r>
        <w:rPr>
          <w:rFonts w:ascii="Times New Roman"/>
          <w:b w:val="false"/>
          <w:i w:val="false"/>
          <w:color w:val="000000"/>
          <w:sz w:val="28"/>
        </w:rPr>
        <w:t>
</w:t>
      </w:r>
      <w:r>
        <w:rPr>
          <w:rFonts w:ascii="Times New Roman"/>
          <w:b w:val="false"/>
          <w:i w:val="false"/>
          <w:color w:val="000000"/>
          <w:sz w:val="28"/>
        </w:rPr>
        <w:t>
      81. Помещение и содержание собак и кошек в питомники для временного содержания домашних животных возникает по мере создания питомников.</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