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57685" w14:textId="9b576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Шетского района Карагандинской области от 25 декабря 2008 года N 28/03. Зарегистрировано Управлением юстиции Шетского района Карагандинской области 19 января 2009 года N 8-17-71. Утратило силу - постановлением акимата Шетского района Карагандинской области от 21 декабря 2009 года N 26/5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постановлением акимата Шетского района Карагандинской области от 21.12.2009 N 26/5.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руководствуясь "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</w:t>
      </w:r>
      <w:r>
        <w:rPr>
          <w:rFonts w:ascii="Times New Roman"/>
          <w:b w:val="false"/>
          <w:i w:val="false"/>
          <w:color w:val="000000"/>
          <w:sz w:val="28"/>
        </w:rPr>
        <w:t xml:space="preserve">", утвержденной постановлением Правительства Республики Казахстан от 19 июня 2001 года за </w:t>
      </w:r>
      <w:r>
        <w:rPr>
          <w:rFonts w:ascii="Times New Roman"/>
          <w:b w:val="false"/>
          <w:i w:val="false"/>
          <w:color w:val="000000"/>
          <w:sz w:val="28"/>
        </w:rPr>
        <w:t>N 836</w:t>
      </w:r>
      <w:r>
        <w:rPr>
          <w:rFonts w:ascii="Times New Roman"/>
          <w:b w:val="false"/>
          <w:i w:val="false"/>
          <w:color w:val="000000"/>
          <w:sz w:val="28"/>
        </w:rPr>
        <w:t>, акимат Шетского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предприятий, организации и учреждений организующие общественные работы, виды, объемы, количество человек охвачиваемых общественными работами (</w:t>
      </w: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Обязать Шетскому районному отделу занятости и социальных программ (Бекенов Бакыт) организовать общественные работы с предприятиями, организациями на договорной основе и контролировать заключение индивидуальных трудовых договоров между работадателям и безработным, участвующим в общественных работах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Районному отделу занятости и социальных программ (Бекенов Бакыт) произвести оплату труда безработным, участвующих в общественных работах ежемесячно в размере минимальной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постановление районного акимата от 21 декабря 2007 года за N 12/21 "Об организации общественных работ в 2008 году".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Беккожина Юржан Асановича.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постанавление вводится в действие по истечении десяти календарных дней после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                    Беккожин Юржан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Шетского района                      Асанович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28/03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 предприятий, организации и учреждений организующие общественные работы в 2009 году.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937"/>
        <w:gridCol w:w="1775"/>
        <w:gridCol w:w="1978"/>
        <w:gridCol w:w="1897"/>
        <w:gridCol w:w="1816"/>
        <w:gridCol w:w="1796"/>
        <w:gridCol w:w="1919"/>
      </w:tblGrid>
      <w:tr>
        <w:trPr>
          <w:trHeight w:val="42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предприятий, организации и учреждений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объемы работы</w:t>
            </w:r>
          </w:p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тепло - водоснабжения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соцкультурного назаначения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историко-архитектурных памятников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Приписка призывников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Аксу-Аюлинский с/округ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Агадырский п/округ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Акжалский п/округ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Акшатауский п/округ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Акшокинский с/округ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Акойский с/округ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Батыкский с/округ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Босагинский с/округ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Бурминский с/округ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Даринский п/округ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п/округ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Жарыкский п/округ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Н.Кайрактинский п/округ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Кеншокинский с/округ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Талдинский с/округ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Коктенкольский с/округ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Красно-полянский с/округ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Кызылтауский с/округ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Мойынтинский п/округ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Нураталдинский с/округ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Ортауский с/округ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с/округ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Таглинский с/округ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Шетский с/округ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Кииктинский п/округ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Район. отдел занятости и социальных программ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Маслихат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Районное управление Юстиции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суд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обороны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 уголовно-исполнительная инспекция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Район. мечеть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статистики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 прокуратура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финансовый отдел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физической культуры и спорта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Шетского района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центр по выплате пенсии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1960"/>
        <w:gridCol w:w="1737"/>
        <w:gridCol w:w="1940"/>
        <w:gridCol w:w="1941"/>
        <w:gridCol w:w="1839"/>
        <w:gridCol w:w="1758"/>
        <w:gridCol w:w="1942"/>
      </w:tblGrid>
      <w:tr>
        <w:trPr>
          <w:trHeight w:val="345" w:hRule="atLeast"/>
        </w:trPr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объемы работы</w:t>
            </w:r>
          </w:p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оказанию медицинской помощи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Дворовый спортивный клуб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микрорайонов, составление соцкарты и др. техн работы.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Профилактическая работа по правопорядку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сельско-хозяйственные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"Жасыл ел"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Национальная перепись населения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