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ebcc" w14:textId="a1ae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"Постановка на региональный учет детей-сирот и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2008 года № 58. Зарегистрировано Департаментом юстиции Костанайской области 11 марта 2008 года № 3597. Утратило силу - Постановлением акимата Костанайской области от 13 сентября 2010 года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13.09.2010 № 336 (постановление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согласно постановлению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"Постановка на региональный учет детей-сирот и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2008 года № 58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"Постановка на региональный учет детей-сирот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детей, </w:t>
      </w:r>
      <w:r>
        <w:rPr>
          <w:rFonts w:ascii="Times New Roman"/>
          <w:b/>
          <w:i w:val="false"/>
          <w:color w:val="000080"/>
          <w:sz w:val="28"/>
        </w:rPr>
        <w:t>оставшихся без попечения родителей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 "Постановка на региональный учет детей-сирот и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Данный вид оказывается на основании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браке и семье",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централизованного учета детей, оставшихся без попечения родителей"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>№ 1346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"Департамент образования Костанайской области", предоставляет государственную услугу. Место оказания услуги: г. Костанай, ул. Аль-Фараби 56, кабинет 312, www.edu-kost.kz.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(результатом) оказываемой государственной услуги является постановка на региональный учет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необходимых документов -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Услуга обратившимся гражданам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"Постановка на региональный учет детей-сирот и детей, оставшихся без попечения родителей" размещается на сайте департамента образования www.edu-kost.kz., с указанием адреса оказания услуги г. Костанай, ул. Аль-Фараби 56, кабинет 312.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в рабочие дни - с 09.00 часов до 18.00 часов, обеденный перерыв - с 13.00 часов до 14.00 часов, выходные дни - суббота, воскресенье. Прием осуществляется без предворительной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для приема граждан приспособлено для работы с потребителями услуги, обеспечена противопожарная безопасность, созданы условия для людей с ограниченными возможностями для ожидания и подготовки необходимых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анкета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анкет на постановку на региональный учет детей-сирот и детей, оставшихся без попечения родителей, производится департаментом образования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по данной государственной услуге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заявления и другие документы, необходимые для получения государственной услуги: г. Костанай, ул. Аль-Фараби 56, кабинет 312.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того, что представитель органа опеки и попечительства сдал все необходимые документы для получения государственной услуги, является запись (отметка) в журнале регистрации, и талон в котором содержатся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департамента образования представителем органа опеки и попечительства. Конечный результат оказания услуги выдается ответственным лицом департамента образования по адресу указанному в п.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или отказа в предоставлении государственной услуги является отсутствие регистрации ребенка на первичном учете.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"Постановка на региональный учет детей-сирот и детей, оставшихся без попечения родителей" измеряются показателями качества и доступности, согласно приложению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услуги, ежегодно утверждаются специально созданной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акимате Костанайской области, кабинете № 212 департамента образования Костанайской области, e-mail: odo@freemail.ru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письменном виде по почте Государственное учреждение "Департамент образования Костанайской области" г. Костанай, ул. Аль-Фараби 56 или по электронной почте odo@freemail.ru либо нарочно через канцелярию департамента кабинет 212 в рабочие дни, акимат Костанайской области akim@kostanay.kz.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 Республики Казахстан, подлежат обязательному приему, регистрации, учету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Срок и место получения ответа на поданную жалобу, ход ее рассмотрения можно узнать в департаменте образования г.Костанай, ул. Аль-Фараби 56, кабинет 212. Подтверждением принятие жалобы является выдача талона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График работы и приема руководителя и его заместителя департамента образования: в рабочие дни - с 09.00 часов до 18.00 часов, обеденный перерыв - с 13.00 часов до 14.00 часов, выходные дни - суббота, воскресенье, контактные телефоны: 8 (7142) 57-53-10, 57-53-13. Адрес: г.Костанай, ул. Аль-Фараби 56, вышестоящая организация: Акимат Костанайской области, г. Костанай, ул. Аль-Фараби 66, e-mail: akim@kostanay.kz. Сайт: www.kostanay.kz.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информации по вопросу постановки на региональный учет детей-сирот и детей, оставшихся без попечения родителей, можно получить в департаменте образования Костанайской области по адресу: г. Костанай, ул. Аль-Фараби 56, кабинет 312.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региональный учет детей-сирот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детей, оставшихся без попечения родителей"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2453"/>
        <w:gridCol w:w="2553"/>
        <w:gridCol w:w="2333"/>
      </w:tblGrid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9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