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87cef" w14:textId="4f87c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"Оформление актов на право временного возмездного (долгосрочного, краткосрочного) землепользования (аренды)"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5 февраля 2008 года № 120. Зарегистрировано Департаментом юстиции Костанайской области 12 марта 2008 года № 3625. Утратило силу - постановлением акимата Костанайской области от 11 мая 2010 года № 181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Постановлением акимата Костанайской области от 11.05.2010 № 181.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"Об административных процедурах", постановлением Правительства Республики Казахстан от 30 июня 2007 года N 558 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Типового 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 оказания государственной услуги" акимат Костанайской области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Стандарт оказания государственной услуги "Оформление актов на право временного возмездного (долгосрочного, краткосрочного) землепользования (аренды)".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области Садуакасова Н.М.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акима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акимата: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февраля 2008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120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Стандарт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"Оформление актов на право временного возмездного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(долгосрочного, краткосрочного) землепользования (аренды)"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1.Определение государственной услуги: оформление актов на право временного возмездного (долгосрочного, краткосрочного) землепользования (аренды).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неавтоматизированная.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Данный вид государственной услуги оказывается на основании подпункта 13), пункта 3,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14-1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152 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подпункта 9)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153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Земельного кодекса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Наименование государственного органа, государственного учреждения или иных субъектов, предоставляющих данную государственную услугу: государственное учреждение «Отдел земельных отношений городов и районов» (далее - Отдел земельных отношений), дочернее государственное предприятие "КостанайНПЦзем" согласно приложению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Результатом оказываемой государственной услуги, которую получит заявитель, является акт на право временного возмездного (долгосрочного, краткосрочного) землепользования (аренды) на земельный участок (идентификационный документ).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физическим и юридическим лицам.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 оформления документов - в течение 15 календарных дней, в случае необходимости проведения дополнительного изучения или проверки материалов срок оформления продлевается до 20 календарных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 необходимых документов - не более 40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документов - не более 40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Оплата услуг по изготовлению идентификационного документа производится в соответствии с расценками специализированного государственного предприятия, выполняющего данный вид услуг (дочернее государственное предприятие "КостанайНПЦзем"), место оказания услуги: город Костанай, улица Амангельды, 93а, кабинет N 309, телефон 54-08-01.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Стандарт оказания государственной услуги "Оформление актов на право временного возмездного (долгосрочного, краткосрочного) землепользования (аренды)" </w:t>
      </w:r>
      <w:r>
        <w:rPr>
          <w:rFonts w:ascii="Times New Roman"/>
          <w:b/>
          <w:i w:val="false"/>
          <w:color w:val="000000"/>
          <w:sz w:val="28"/>
        </w:rPr>
        <w:t xml:space="preserve">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размещен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информационных и справочных стендах Отдела земельных отношений расположенных по адресу согласно приложению 1 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сайте государственных электронных услуг акимата Костанайской области www.e.kostanay.kz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услуга оказывается в рабочие дни - с 9.00 часов до 18.00 часов, перерыв - с 13.00 часов до 14.00 часов. Прием оказывается в порядке очереди без предварительной записи.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Отделе земельных отношений по месту расположения земельного участка имеются необходимые условия для получения услуги: в зале имеются кресла для ожидания, информационные стенды с образцами заполненных бланков. Предусмотрены условия для людей с ограниченными физическими возможностями.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80"/>
          <w:sz w:val="28"/>
        </w:rPr>
        <w:t xml:space="preserve">2. Порядок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Физические и юридические лица, заинтересованные в получении акта, предоставляют следующий перечень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изготовление идентификационного документа;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бланк заказа на изготовление идентификационного документа на земельный участок.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Бланк заказа выдается дочерним государственным предприятием "КостанайНПЦзем" по адресу: город Костанай, улица Амангельды, 93а, кабинет N 309, телефон 54-08-01, образцы заявлений размещаются на специальных стендах Отдела земельных отношений и в залах ожидания.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Заявление и другие документы сдаются в Отдел земельных отношений по месту нахождения земельного участка. Адреса Отделов земельных отношений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Заявителю выдается отрывной талон бланка заявления-расписки о приеме соответствующих документов с указанием: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вида запрашиваемой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количества и названий приложенных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даты (время) и места выдачи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фамилии сотрудника, принявшего заявление на оформление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Доставкой оказания услуги является личное посещение, выдача готовых документов осуществляется Отделом земельных отношений в специально оборудованном месте на основании расписки в указанный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выявлении ошибок (исправлений, подчисток) в оформлении документов, Отдел земельных отношений в течение одного рабочего дня после получения пакета документов возвращает их с письменным обоснованием причин отказа.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80"/>
          <w:sz w:val="28"/>
        </w:rPr>
        <w:t xml:space="preserve">3. Принципы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Принципы работы, которыми руководствуется государственный орган по отношению к заявителю: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исчерпывающей информации о предоставляемых услугах;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вежливое обращение со стороны сотрудников Отдела земельных отношений и оказание квалифицированной помощи по оформлению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сохранность, защита и конфиденциальность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сохранности документов, которые заявитель не получил в установленные сроки;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ошибок в оформлении документов, заявителя информируют в кратчайшие сроки.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80"/>
          <w:sz w:val="28"/>
        </w:rPr>
        <w:t xml:space="preserve">4. Результаты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заявителям измеряются показателями качества и доступности в соответствии с приложением 2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других субъектов, оказывающих государственные услуги, ежегодно утверждаются специально созданными рабочими группами.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80"/>
          <w:sz w:val="28"/>
        </w:rPr>
        <w:t xml:space="preserve">5. Порядок обжалования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В случае обжалования действий (бездействий) уполномоченных должностных лиц необходимо обратиться: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акиматы городов или районов согласно приложению 3 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Отделы земельных отношений согласно приложению 3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осуществляется еженедельно в 1, 2, 3, 4 дни недели с 9.00 часов до 18.00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Жалоба подается в Отдел земельных отношений по месту нахождения земельного участка (приложение 3 к настоящему Стандарту).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Юридическому или физическому лицу, обратившемуся с жалобой, выдается талон с указанием даты и времени регистрации, фамилией и инициалами лица, принявшего обращение, а также номер телефона, по которому можно узнать о ходе ее рассмотрения.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80"/>
          <w:sz w:val="28"/>
        </w:rPr>
        <w:t xml:space="preserve">6. Контактная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Контактные данные руководителя государственного учреждения, непосредственно оказывающего государственную услугу указаны в приложении 3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Другую полезную информацию можно найти на сайте государственных электронных услуг акимата Костанайской области www.e.kostanay.kz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193"/>
        <w:gridCol w:w="3153"/>
        <w:gridCol w:w="2693"/>
        <w:gridCol w:w="2413"/>
      </w:tblGrid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отношений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телефона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акимата Алтынсаринского района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Убаган,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Ленина, 4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altyn@ozo.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3-42-35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Амангельдинского района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Амангельды,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Майлина,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Amanzher86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2-12-76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Аулиекольского района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Аулиеколь,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Целинная,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Auliekoljer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AIKS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2-11-63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Джангельдинского  района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Торгай,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Алтынсарина,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Jangeldi-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jer@mail.ru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2-16-35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Денисовского района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Денисовка,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Калинина,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Denzemotdel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9-26-73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  Житикаринского района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Житикара,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Асанбаева, 51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zemla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2-22-96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Камыстинского района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Камысты,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Ержанова, 61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Zem-kamysty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@yandex.ru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2-21-82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Карабалыкского района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Карабалык,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Космонавтов,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Kar_zemot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3-21-08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акимата Карасуского района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Карасу,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Исакова,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karasuzem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2-17-71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 акимата" Костанайского района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п.Затобольск,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ул.Калинина,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zemotbelkst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2-26-83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Мендыкаринского района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Боровское,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Королева, 5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mendzem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mendjkx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2-15-78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Наурзумского района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Караменды,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Шакшак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Жанибек, 1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naurzher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 kz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2-15-26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акимата Сарыкольского района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Сарыколь,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Ленина,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zemkom2007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@rambler.ru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2-18-49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Тарановского района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с.Тарановское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,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Калинина, 60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Zemly_taran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3-64-51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Узункольского района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Узунколь,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Мусрепова, 14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2-15-47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Федоровского района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Федоровка,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Красно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армейская, 57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Fed_zem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 ru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2-18-76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города Аркалыка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Аркалык,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Абая, 29, каб. 524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Zem.ark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 kz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7-23-52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акимата города Костаная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Амангельды, 93А, каб. 219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gorzem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57-57-44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акимата города Рудного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Космонавтов, 12, каб. 301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@rudny.kz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4-09-73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города Лисаковска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Лисаковск,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Мира, 31, каб. 32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Terra_lsk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3-32-34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Дочернее государственное предприятие "КостанайНПЦзем" расположено по адресу г. Костанай, ул. Амангельды, 93а, кабинет N 309, телефон 54-08-01.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ГУ   - государственное учреждение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г.   - город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с.   - село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п.   - поселок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ул.  - улица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каб. - кабинет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Таблица.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3"/>
        <w:gridCol w:w="2453"/>
        <w:gridCol w:w="3053"/>
        <w:gridCol w:w="2773"/>
      </w:tblGrid>
      <w:tr>
        <w:trPr>
          <w:trHeight w:val="45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 доступности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последующем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 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отчетном году </w:t>
            </w:r>
          </w:p>
        </w:tc>
      </w:tr>
      <w:tr>
        <w:trPr>
          <w:trHeight w:val="45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Своевременность </w:t>
            </w:r>
          </w:p>
        </w:tc>
      </w:tr>
      <w:tr>
        <w:trPr>
          <w:trHeight w:val="45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установленный 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момента сдачи документа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40%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30% </w:t>
            </w:r>
          </w:p>
        </w:tc>
      </w:tr>
      <w:tr>
        <w:trPr>
          <w:trHeight w:val="45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ожидавших получения услуги в очереди не более 40 минут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85%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45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удовлетворенных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качеством процесса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65%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57,4% </w:t>
            </w:r>
          </w:p>
        </w:tc>
      </w:tr>
      <w:tr>
        <w:trPr>
          <w:trHeight w:val="45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должностным лицом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(произведенных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начислений, расчетов и т.д.)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85%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45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качеством и информацией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65%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56,5% </w:t>
            </w:r>
          </w:p>
        </w:tc>
      </w:tr>
      <w:tr>
        <w:trPr>
          <w:trHeight w:val="45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доступно через Интернет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60%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50%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45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общему количеству обслуженных потребителей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данному виду услуг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0,1%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0,3%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0,5% </w:t>
            </w:r>
          </w:p>
        </w:tc>
      </w:tr>
      <w:tr>
        <w:trPr>
          <w:trHeight w:val="45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установленный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70%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60% </w:t>
            </w:r>
          </w:p>
        </w:tc>
      </w:tr>
      <w:tr>
        <w:trPr>
          <w:trHeight w:val="45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обжалования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60%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50% </w:t>
            </w:r>
          </w:p>
        </w:tc>
      </w:tr>
      <w:tr>
        <w:trPr>
          <w:trHeight w:val="45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сроками обжалования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60%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50%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45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вежливостью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66,1%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% - процент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353"/>
        <w:gridCol w:w="3273"/>
        <w:gridCol w:w="2833"/>
        <w:gridCol w:w="2373"/>
      </w:tblGrid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отношений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телефона </w:t>
            </w:r>
          </w:p>
        </w:tc>
      </w:tr>
      <w:tr>
        <w:trPr>
          <w:trHeight w:val="9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Алтынсаринского района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Убаганское,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 Мира, 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altynsar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3-42-20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  акимата Алтынсаринского района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Убаганское,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Ленина, 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altyn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@ozo.kz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3-42-35 </w:t>
            </w:r>
          </w:p>
        </w:tc>
      </w:tr>
      <w:tr>
        <w:trPr>
          <w:trHeight w:val="9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Амангельдинского района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Амангельды,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Майлина, 16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amangeldy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2-11-00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Амангельдинского района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Амангельды,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Майлина, 14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Amanzher86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 ru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2-12-76 </w:t>
            </w:r>
          </w:p>
        </w:tc>
      </w:tr>
      <w:tr>
        <w:trPr>
          <w:trHeight w:val="9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Аулиекольского района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Аулиеколь, ул. 1 Мая, 44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auliekol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.kz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2-10-01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Аулиекольского района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Аулиеколь,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Целинная,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Auliekol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AIKS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2-11-63 </w:t>
            </w:r>
          </w:p>
        </w:tc>
      </w:tr>
      <w:tr>
        <w:trPr>
          <w:trHeight w:val="9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Джангельдинского района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Торгай, ул. Алтынсарина, 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jangeldy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.kz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2-11-01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Джангельдинского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района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Торгай, ул. Алтынсарина, 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Jangeldi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-jer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2-16-35 </w:t>
            </w:r>
          </w:p>
        </w:tc>
      </w:tr>
      <w:tr>
        <w:trPr>
          <w:trHeight w:val="9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Денисовского района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Денисовка, ул. Калинина, 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denisovka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.kz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9-15-01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Денисовского района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Денисовка,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Калинина, 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Den_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zemotdel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9-26-73 </w:t>
            </w:r>
          </w:p>
        </w:tc>
      </w:tr>
      <w:tr>
        <w:trPr>
          <w:trHeight w:val="9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Житикаринского района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Житикара, 6 микрорайон,     дом 65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zhitikara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2-33-16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Житикаринского района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Житикара,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Асанбаева, 51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zemla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2-22-96 </w:t>
            </w:r>
          </w:p>
        </w:tc>
      </w:tr>
      <w:tr>
        <w:trPr>
          <w:trHeight w:val="9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Камыстинского района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Камысты, ул. Кирова, 61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kamysty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.kz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2-13-00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Камыстинского района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Камысты,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Ержанова, 61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kamysty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@yandex.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ru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2-21-82 </w:t>
            </w:r>
          </w:p>
        </w:tc>
      </w:tr>
      <w:tr>
        <w:trPr>
          <w:trHeight w:val="9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Карабалыкского района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Карабалык, ул. Космонавтов, 31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karabalyk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.kz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3-31-57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Карабалыкского района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Карабалык, ул. Космонавтов, 16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Kar_zemot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3-21-08 </w:t>
            </w:r>
          </w:p>
        </w:tc>
      </w:tr>
      <w:tr>
        <w:trPr>
          <w:trHeight w:val="9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Карасуского района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Карасу, 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А.Исакова, 73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karasu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.kz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2-11-05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акимата Карасуского района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Карасу, ул.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А.Исакова, 66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karasuzem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2-17-71 </w:t>
            </w:r>
          </w:p>
        </w:tc>
      </w:tr>
      <w:tr>
        <w:trPr>
          <w:trHeight w:val="9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Костанайского района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Затобольск,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Калинина,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kostregion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.kz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2-13-48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акимата Костанайского района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Затобольск,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Калинина, 66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zemotbel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kst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2-26-83 </w:t>
            </w:r>
          </w:p>
        </w:tc>
      </w:tr>
      <w:tr>
        <w:trPr>
          <w:trHeight w:val="9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Мендыкаринского района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Боровское,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Королева, 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mendikara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.kz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2-15-71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Мендыкаринского района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Боровское,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Королева, 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mendzem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mendjkx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2-15-78 </w:t>
            </w:r>
          </w:p>
        </w:tc>
      </w:tr>
      <w:tr>
        <w:trPr>
          <w:trHeight w:val="9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Наурзумского района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Караменды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Шакшак Жанибек, 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naurzum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.kz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9-14-33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Наурзумского района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Караменды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Шакшак Жанибек, 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naurzher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2-15-26 </w:t>
            </w:r>
          </w:p>
        </w:tc>
      </w:tr>
      <w:tr>
        <w:trPr>
          <w:trHeight w:val="9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Сарыкольского района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Сарыколь,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Ленина, 72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sarykol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.kz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2-11-38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акимата Сарыкольского района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Сарыколь,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Ленина, 76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zemkom2007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@rambler.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ru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2-18-49 </w:t>
            </w:r>
          </w:p>
        </w:tc>
      </w:tr>
      <w:tr>
        <w:trPr>
          <w:trHeight w:val="9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Тарановского района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Тарановское,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Калинина,60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taranovka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.kz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3-61-44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Тарановского района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Тарановское,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Калинина, 60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Zemly_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taran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3-64-51 </w:t>
            </w:r>
          </w:p>
        </w:tc>
      </w:tr>
      <w:tr>
        <w:trPr>
          <w:trHeight w:val="9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Узункольского района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Узунколь,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Мусрепова, 14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uzunkol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.kz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2-12-55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Узункольского района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Узунколь,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Мусрепова,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2-15-47 </w:t>
            </w:r>
          </w:p>
        </w:tc>
      </w:tr>
      <w:tr>
        <w:trPr>
          <w:trHeight w:val="9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Федоровского района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Федоровка, ул. Калинина, 53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fedorovka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.kz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2-16-32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Федоровского района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Федоровка, ул. Красноармейская, 57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Fed_zem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2-18-76 </w:t>
            </w:r>
          </w:p>
        </w:tc>
      </w:tr>
      <w:tr>
        <w:trPr>
          <w:trHeight w:val="9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города Аркалыка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Аркалык,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Абая, 29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arkalyk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.kz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7-12-42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города Аркалыка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Аркалык,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Абая, 29, каб. 524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Zem.ark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7-23-52 </w:t>
            </w:r>
          </w:p>
        </w:tc>
      </w:tr>
      <w:tr>
        <w:trPr>
          <w:trHeight w:val="9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города Костаная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Костанай, ул. Пушкина, 98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gorakimat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.kz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57-57-01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акимата города Костаная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Амангельды,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93А, каб. 219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gorzem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57-57-44 </w:t>
            </w:r>
          </w:p>
        </w:tc>
      </w:tr>
      <w:tr>
        <w:trPr>
          <w:trHeight w:val="9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города Рудного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Рудный, ул. Парковая,124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rudny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.kz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4-54-00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  акимата города Рудного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Космонавтов,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каб. 301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@rudny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.kz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4-09-73 </w:t>
            </w:r>
          </w:p>
        </w:tc>
      </w:tr>
      <w:tr>
        <w:trPr>
          <w:trHeight w:val="9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города Лисаковска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Лисаковск,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Мира, 31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lisakovsk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2-40-50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города Лисаковска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Лисаковск ул. Мира, 31, каб. 32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Terra_lsk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3-32-34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Дочернее государственное предприятие "КостанайНПЦзем" расположено по адресу г. Костанай, ул. Амангельды, 93а, кабинет N 309, телефон 54-08-01, kstnpczl@mail.kz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ГУ   - государственное учреждение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г.   - город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с.   - село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п.   - поселок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ул.  - улица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