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ff148" w14:textId="04ff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государственной поддержки талантливой молодежи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15 сентября 2008 года N 438. Зарегистрировано Департаментом юстиции Костанайской области 14 октября 2008 года N 3656. Утратило силу силу постановлением акимата Костанайской области от 30 января 2009 года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   </w:t>
      </w:r>
      <w:r>
        <w:rPr>
          <w:rFonts w:ascii="Times New Roman"/>
          <w:b w:val="false"/>
          <w:i/>
          <w:color w:val="800000"/>
          <w:sz w:val="28"/>
        </w:rPr>
        <w:t xml:space="preserve">Сноска. Утратило силу силу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/>
          <w:color w:val="800000"/>
          <w:sz w:val="28"/>
        </w:rPr>
        <w:t xml:space="preserve">акимата Костанайской области от 30 января 2009 года № 52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"О местном государственном управлении в Республике Казахстан", со статьей 36 Закона Республики Казахстан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4 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ff"/>
          <w:sz w:val="28"/>
          <w:u w:val="single"/>
        </w:rPr>
        <w:t xml:space="preserve">11 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 "О государственной молодежной политике в Республике Казахстан", а также во исполнение Региональной молодежной программы Костанайской области на 2006–2008 годы, утвержденной решением Костанайского областного маслихата от 23 декабря 2005 года N 267,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 связи с переходом высших учебных заведений на трехуровневую систему подготовки специалистов и прекращением набора в аспирантуру, средства для обучения в аспирантуре, выделенные ранее в рамках Региональной молодежной программы на 2006–2008 годы, утвержденной решением Костанайского областного маслихата от 23 декабря 2005 года N 267 "Об утверждении Региональной молодежной программы на 2006–2008 годы" (далее – Региональная программа), направить на поддержку молодым ученым для защиты кандидатских диссертаций.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Государственному учреждению "Управление внутренней политики акимата Костанайской области"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мероприятий Региональной программы в части оказания государственной поддержки талантливой молодежи;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в 2008 году государственной поддержки талантливой молодежи Костанайской области – пяти молодым ученым для защиты кандидатских диссертаций в размере 296000,0 (двести девяносто шесть тысяч) тенге.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Совету по делам молодежи при акимате Костанайской области утвердить список кандидатов и внести предложения по оказанию государственной поддержки кандидатам из числа талантливой молодежи администратору бюджетных программ – государственному учреждению "Управление внутренней политики акимата Костанайской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 Костанайской области                  С. Кулагин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  </w:t>
      </w:r>
      <w:r>
        <w:rPr>
          <w:rFonts w:ascii="Times New Roman"/>
          <w:b w:val="false"/>
          <w:i w:val="false"/>
          <w:color w:val="000000"/>
          <w:sz w:val="28"/>
        </w:rPr>
        <w:t xml:space="preserve">Члены акимата: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СОГЛАСОВАНО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