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a24" w14:textId="0194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 изменений в решение маслихата от 6 октября 2006 года № 304 "О Правилах оказания 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22 мая 2008 года № 94. Зарегистрировано управлением юстиции города Костаная Костанайской области 16 июня 2008 года № 9-1-106. Утратило силу - Решением маслихата города Костаная Костанайской области от 31 марта 2010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31.03.2010 № 276.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6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государственной регистрации 9-1-58, газета "Костанай" от 3 ноября 2006 года № 125, ранее внесены изменения и дополнения решением маслихата от 18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6 октября 2006 года № 304 "О Правилах оказания жилищной помощи", номер государственной регистрации 9-1-64, газета "Костанай" от 1 марта 2007 года № 17, решением маслихата от 14 декабря 2007 года 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6 октября 2006 года № 304 "О Правилах оказания жилищной помощи", номер государственной регистрации 9-1-94, газета "Костанай" от 5 февраля 2008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на содержание жилья и оплату коммунальных услуг не применяется при расчете размера жилищной помощи участникам и инвалидам Великой Отечественной войны, лицам, приравненным к ним,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статьями 6,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ним". Данным категориям граждан компенсируется сто процентов расходов коммунальных услуг и содержание жилья в пределах установленных норм";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 площади жилья, обеспечиваемая компенсационными мерами, составляет восемнадцать квадратных метров полезной площади жилища на человека плюс девять квадратных метров на семью, но не менее однокомнатной квартиры. Для одиноко проживающих граждан, в пределах тридцати квадратных метров независимо от занимаемой площади, для участников и инвалидов Великой Отечественной войны - тридцать шесть квадратных метров полезной площади жилища, для лиц, приравненных по льготам и гарантиям к участникам и инвалидам Великой Отечественной войны - восемнадцать квадратных метров, но не более занимаемой площади";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Участники и инвалиды Великой Отечественной войны, лица, приравненные к ним, для назначения жилищной помощи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участника и инвалида Великой Отечественной войны или документа, подтверждающего статус лица, приравненного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плана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книги регистрации граждан или иной документ, подтверждающий место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"11-2. Сведения о наличии или отсутствии жилья предоставляются уполномоченным органом по регистрации недвижимости по запросу уполномоченного органа один раз в год на момент первичного обращения гражданина за жилищной помощью, кроме участников и инвалидов Великой Отечественной войны и лиц приравненных к ним. Данные о фактических расходах потребления коммунальных услуг потребителям, имеющим приборы учета, предоставляются коммунальными службами города по запросу уполномоченного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 округу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