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50a71" w14:textId="5750a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(III сессия, IV созыв) от 14 декабря 2007 года N 36/3 "Об областном бюджете на 2008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1 июля 2008 года N 110/7. Зарегистрировано департаментом юстиции Павлодарской области 2 июля 2008 года за N 3119. Утратило силу в связи с истечением срока действия (письмо Департамента юстиции Павлодарской области от 18 марта 2009 года N 4-06/1966).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Сноска. Утратило силу в связи с истечением срока действия (письмо Департамента юстиции Павлодарской области от 18 марта 2009 года N 4-06/1966).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1) пункта 1 статьи 6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"О местном государственном управлении в Республике Казахстан", с пунктом 5 статьи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111 </w:t>
      </w:r>
      <w:r>
        <w:rPr>
          <w:rFonts w:ascii="Times New Roman"/>
          <w:b w:val="false"/>
          <w:i w:val="false"/>
          <w:color w:val="000000"/>
          <w:sz w:val="28"/>
        </w:rPr>
        <w:t>
 Бюджетного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</w:t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от 24 апреля 2004 года областной маслихат 
</w:t>
      </w:r>
      <w:r>
        <w:rPr>
          <w:rFonts w:ascii="Times New Roman"/>
          <w:b/>
          <w:i w:val="false"/>
          <w:color w:val="000000"/>
          <w:sz w:val="28"/>
        </w:rPr>
        <w:t>
РЕШИЛ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решение областного маслихата (III сессия, IV созыв) от 14 декабря 2007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36/3 </w:t>
      </w:r>
      <w:r>
        <w:rPr>
          <w:rFonts w:ascii="Times New Roman"/>
          <w:b w:val="false"/>
          <w:i w:val="false"/>
          <w:color w:val="000000"/>
          <w:sz w:val="28"/>
        </w:rPr>
        <w:t>
 "Об областном бюджете на 2008 год" (зарегистрированное в государственном реестре за N 3099 от 24 декабря 2007 года, опубликованное в газете "Сарыарка самалы" от 5 января 2008 года N 1, в газете "Звезда Прииртышья" от 5 января 2008 года N 1) с внесенными изменениями и дополнениями решением областного маслихата (V сессия, IV созыв) от 28 марта 2008 года N 85/5 "О внесении изменений и дополнений в решение областного маслихата (III сессия, IV созыв) от 14 декабря 2007 года N 36/3 "Об областном бюджете на 2008 год" (зарегистрированное в государственном реестре за N 3109 от 31 марта 2008 года, опубликованное в газете "Сарыарка самалы" от 24 апреля 2008 года N 45, в газете "Звезда Прииртышья" от 12 апреля 2008 года N 40), решением областного маслихата (VI сессия, IV созыв) от 20 июня 2008 года N 101/6 "О внесении изменений и дополнений в решение областного маслихата (III сессия, IV созыв) от14 декабря 2007 года N 36/3 "Об областном бюджете на 2008 год" (зарегистрированное в государственном реестре за N 3115 от 20 июня 2008 года, опубликованное в газете "Сарыарка самалы" от 28 июня 2008 года  N 71, в газете "Звезда Прииртышья" от 28 июня 2008 года N 71)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областной бюджет на 2008 год согласно приложению 1 в следующих объемах: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- 53977875 тысяч тенге, в том числе по: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- 15236448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- 169372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- 2000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- 38570055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- 51199848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операционное сальдо - 2778027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чистое бюджетное кредитование - 2073550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- 2697000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  623450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сальдо по операциям с финансовыми активами - 516482 тысячи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- 516482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профицит бюджета - 187995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использование профицита бюджета - 187995 тысяч тенге.";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10 указанного решения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"50000 тысяч тенге - на капитальный ремонт детского сада города Аксу.;"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12 указанного решения: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"508690" заменить цифрами "458690";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13 указанного решения: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"160000" заменить цифрами "64800";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"100000" заменить цифрами "4800";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"114000" заменить цифрами "21500";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"100000" заменить цифрами "7500";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седьмом цифры "229000" заменить цифрами "258000";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15 указанного решения: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"поддержки"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"200000" заменить цифрами "2200000";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приложения 1, 2, 7 к указанному решению изложить в новой редакции согласно приложениям 1, 2, 3 к настоящему решению.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Павлодарского областного маслихата по экономике и бюджету.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2008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сессии                        А. Рустамбаев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областного маслихата             Р. Гафуров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Павлодарского областного маслихата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(VII сессия, IV созыв) от 1 июля 2008 года N 110/7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 в решение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 (III сессия, IV созыв)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2007 года N 36/3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областном бюджете на 2008 год"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Павлодарского областного маслихата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(III сессия, IV созыв) от 14 декабря 2007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36/3 "Об областном бюджете на 2008 год"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Областной бюджет на 2008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(с изменениями и дополнениями)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773"/>
        <w:gridCol w:w="893"/>
        <w:gridCol w:w="6893"/>
        <w:gridCol w:w="347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
</w:t>
            </w:r>
          </w:p>
        </w:tc>
        <w:tc>
          <w:tcPr>
            <w:tcW w:w="3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        Наименование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53 977 875
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15 236 448
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11 237 001
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11 237 001
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3 999 447
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3 999 447
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169 372
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34 227
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части чистого дохода государственных предприятий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4 930
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
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
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из государственного бюджета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17 206
</w:t>
            </w:r>
          </w:p>
        </w:tc>
      </w:tr>
      <w:tr>
        <w:trPr>
          <w:trHeight w:val="9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13 872
</w:t>
            </w:r>
          </w:p>
        </w:tc>
      </w:tr>
      <w:tr>
        <w:trPr>
          <w:trHeight w:val="8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13 872
</w:t>
            </w:r>
          </w:p>
        </w:tc>
      </w:tr>
      <w:tr>
        <w:trPr>
          <w:trHeight w:val="9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
</w:t>
            </w:r>
          </w:p>
        </w:tc>
      </w:tr>
      <w:tr>
        <w:trPr>
          <w:trHeight w:val="8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
</w:t>
            </w:r>
          </w:p>
        </w:tc>
      </w:tr>
      <w:tr>
        <w:trPr>
          <w:trHeight w:val="14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112 543
</w:t>
            </w:r>
          </w:p>
        </w:tc>
      </w:tr>
      <w:tr>
        <w:trPr>
          <w:trHeight w:val="14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  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112 543
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
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
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 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
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
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
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 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38 570 055
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10 934 318
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10 934 318
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27 635 737
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27 635 737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1100"/>
        <w:gridCol w:w="1122"/>
        <w:gridCol w:w="1181"/>
        <w:gridCol w:w="5376"/>
        <w:gridCol w:w="330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
</w:t>
            </w:r>
          </w:p>
        </w:tc>
        <w:tc>
          <w:tcPr>
            <w:tcW w:w="3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Наименование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28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51 199 848
</w:t>
            </w:r>
          </w:p>
        </w:tc>
      </w:tr>
      <w:tr>
        <w:trPr>
          <w:trHeight w:val="31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1 206 883
</w:t>
            </w:r>
          </w:p>
        </w:tc>
      </w:tr>
      <w:tr>
        <w:trPr>
          <w:trHeight w:val="61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733 810
</w:t>
            </w:r>
          </w:p>
        </w:tc>
      </w:tr>
      <w:tr>
        <w:trPr>
          <w:trHeight w:val="30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31 287
</w:t>
            </w:r>
          </w:p>
        </w:tc>
      </w:tr>
      <w:tr>
        <w:trPr>
          <w:trHeight w:val="30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маслихата области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31 287
</w:t>
            </w:r>
          </w:p>
        </w:tc>
      </w:tr>
      <w:tr>
        <w:trPr>
          <w:trHeight w:val="30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702 523
</w:t>
            </w:r>
          </w:p>
        </w:tc>
      </w:tr>
      <w:tr>
        <w:trPr>
          <w:trHeight w:val="27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акима области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635 270
</w:t>
            </w:r>
          </w:p>
        </w:tc>
      </w:tr>
      <w:tr>
        <w:trPr>
          <w:trHeight w:val="31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67 253
</w:t>
            </w:r>
          </w:p>
        </w:tc>
      </w:tr>
      <w:tr>
        <w:trPr>
          <w:trHeight w:val="30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  деятельность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362 933
</w:t>
            </w:r>
          </w:p>
        </w:tc>
      </w:tr>
      <w:tr>
        <w:trPr>
          <w:trHeight w:val="30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362 933
</w:t>
            </w:r>
          </w:p>
        </w:tc>
      </w:tr>
      <w:tr>
        <w:trPr>
          <w:trHeight w:val="30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финансов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83 949
</w:t>
            </w:r>
          </w:p>
        </w:tc>
      </w:tr>
      <w:tr>
        <w:trPr>
          <w:trHeight w:val="3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приватизации коммунальной собственности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7 560
</w:t>
            </w:r>
          </w:p>
        </w:tc>
      </w:tr>
      <w:tr>
        <w:trPr>
          <w:trHeight w:val="64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
</w:t>
            </w:r>
          </w:p>
        </w:tc>
      </w:tr>
      <w:tr>
        <w:trPr>
          <w:trHeight w:val="30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271 100
</w:t>
            </w:r>
          </w:p>
        </w:tc>
      </w:tr>
      <w:tr>
        <w:trPr>
          <w:trHeight w:val="30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94 990
</w:t>
            </w:r>
          </w:p>
        </w:tc>
      </w:tr>
      <w:tr>
        <w:trPr>
          <w:trHeight w:val="60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94 990
</w:t>
            </w:r>
          </w:p>
        </w:tc>
      </w:tr>
      <w:tr>
        <w:trPr>
          <w:trHeight w:val="61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экономики и бюджетного планирования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94 990
</w:t>
            </w:r>
          </w:p>
        </w:tc>
      </w:tr>
      <w:tr>
        <w:trPr>
          <w:trHeight w:val="30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 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
</w:t>
            </w:r>
          </w:p>
        </w:tc>
      </w:tr>
      <w:tr>
        <w:trPr>
          <w:trHeight w:val="30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
</w:t>
            </w:r>
          </w:p>
        </w:tc>
      </w:tr>
      <w:tr>
        <w:trPr>
          <w:trHeight w:val="88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обучение государственных служащих компьютерной грамотности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
</w:t>
            </w:r>
          </w:p>
        </w:tc>
      </w:tr>
      <w:tr>
        <w:trPr>
          <w:trHeight w:val="28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124 054
</w:t>
            </w:r>
          </w:p>
        </w:tc>
      </w:tr>
      <w:tr>
        <w:trPr>
          <w:trHeight w:val="30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20 192
</w:t>
            </w:r>
          </w:p>
        </w:tc>
      </w:tr>
      <w:tr>
        <w:trPr>
          <w:trHeight w:val="90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гражданской обороне, организации предупреждения и ликвидации аварий и стихийных бедствий области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20 192
</w:t>
            </w:r>
          </w:p>
        </w:tc>
      </w:tr>
      <w:tr>
        <w:trPr>
          <w:trHeight w:val="58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14 408
</w:t>
            </w:r>
          </w:p>
        </w:tc>
      </w:tr>
      <w:tr>
        <w:trPr>
          <w:trHeight w:val="6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5 784
</w:t>
            </w:r>
          </w:p>
        </w:tc>
      </w:tr>
      <w:tr>
        <w:trPr>
          <w:trHeight w:val="30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103 862
</w:t>
            </w:r>
          </w:p>
        </w:tc>
      </w:tr>
      <w:tr>
        <w:trPr>
          <w:trHeight w:val="90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гражданской обороне, организации предупреждения и ликвидации аварий и стихийных бедствий области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103 862
</w:t>
            </w:r>
          </w:p>
        </w:tc>
      </w:tr>
      <w:tr>
        <w:trPr>
          <w:trHeight w:val="90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по мобилизационной подготовке, гражданской обороне и организации предупреждения и ликвидации аварий и стихийных бедствий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29 841
</w:t>
            </w:r>
          </w:p>
        </w:tc>
      </w:tr>
      <w:tr>
        <w:trPr>
          <w:trHeight w:val="61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6 178
</w:t>
            </w:r>
          </w:p>
        </w:tc>
      </w:tr>
      <w:tr>
        <w:trPr>
          <w:trHeight w:val="61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67 843
</w:t>
            </w:r>
          </w:p>
        </w:tc>
      </w:tr>
      <w:tr>
        <w:trPr>
          <w:trHeight w:val="64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2 227 683
</w:t>
            </w:r>
          </w:p>
        </w:tc>
      </w:tr>
      <w:tr>
        <w:trPr>
          <w:trHeight w:val="30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2 227 683
</w:t>
            </w:r>
          </w:p>
        </w:tc>
      </w:tr>
      <w:tr>
        <w:trPr>
          <w:trHeight w:val="60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2 227 683
</w:t>
            </w:r>
          </w:p>
        </w:tc>
      </w:tr>
      <w:tr>
        <w:trPr>
          <w:trHeight w:val="60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внутренних дел, финансируемого из областного бюджета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2 118 269
</w:t>
            </w:r>
          </w:p>
        </w:tc>
      </w:tr>
      <w:tr>
        <w:trPr>
          <w:trHeight w:val="60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 на территории области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107 793
</w:t>
            </w:r>
          </w:p>
        </w:tc>
      </w:tr>
      <w:tr>
        <w:trPr>
          <w:trHeight w:val="58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
</w:t>
            </w:r>
          </w:p>
        </w:tc>
      </w:tr>
      <w:tr>
        <w:trPr>
          <w:trHeight w:val="28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9 111 236
</w:t>
            </w:r>
          </w:p>
        </w:tc>
      </w:tr>
      <w:tr>
        <w:trPr>
          <w:trHeight w:val="30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3 347 924
</w:t>
            </w:r>
          </w:p>
        </w:tc>
      </w:tr>
      <w:tr>
        <w:trPr>
          <w:trHeight w:val="3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842 463
</w:t>
            </w:r>
          </w:p>
        </w:tc>
      </w:tr>
      <w:tr>
        <w:trPr>
          <w:trHeight w:val="3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  по спорту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694 808
</w:t>
            </w:r>
          </w:p>
        </w:tc>
      </w:tr>
      <w:tr>
        <w:trPr>
          <w:trHeight w:val="6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  одаренных в спорте детей  в специализированных организациях образования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147 655
</w:t>
            </w:r>
          </w:p>
        </w:tc>
      </w:tr>
      <w:tr>
        <w:trPr>
          <w:trHeight w:val="31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2 505 461
</w:t>
            </w:r>
          </w:p>
        </w:tc>
      </w:tr>
      <w:tr>
        <w:trPr>
          <w:trHeight w:val="6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607 647
</w:t>
            </w:r>
          </w:p>
        </w:tc>
      </w:tr>
      <w:tr>
        <w:trPr>
          <w:trHeight w:val="60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990 343
</w:t>
            </w:r>
          </w:p>
        </w:tc>
      </w:tr>
      <w:tr>
        <w:trPr>
          <w:trHeight w:val="91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 районов (городов областного значения) на содержание вновь вводимых объектов образования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256 554
</w:t>
            </w:r>
          </w:p>
        </w:tc>
      </w:tr>
      <w:tr>
        <w:trPr>
          <w:trHeight w:val="90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  трансферты бюджетам районов (городов областного значения)  на внедрение новых технологий государственной системы в сфере  образования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343 690
</w:t>
            </w:r>
          </w:p>
        </w:tc>
      </w:tr>
      <w:tr>
        <w:trPr>
          <w:trHeight w:val="148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129 905
</w:t>
            </w:r>
          </w:p>
        </w:tc>
      </w:tr>
      <w:tr>
        <w:trPr>
          <w:trHeight w:val="118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177 322
</w:t>
            </w:r>
          </w:p>
        </w:tc>
      </w:tr>
      <w:tr>
        <w:trPr>
          <w:trHeight w:val="31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1 887 329
</w:t>
            </w:r>
          </w:p>
        </w:tc>
      </w:tr>
      <w:tr>
        <w:trPr>
          <w:trHeight w:val="30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103 858
</w:t>
            </w:r>
          </w:p>
        </w:tc>
      </w:tr>
      <w:tr>
        <w:trPr>
          <w:trHeight w:val="60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32 187
</w:t>
            </w:r>
          </w:p>
        </w:tc>
      </w:tr>
      <w:tr>
        <w:trPr>
          <w:trHeight w:val="61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71 671
</w:t>
            </w:r>
          </w:p>
        </w:tc>
      </w:tr>
      <w:tr>
        <w:trPr>
          <w:trHeight w:val="30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1 783 471
</w:t>
            </w:r>
          </w:p>
        </w:tc>
      </w:tr>
      <w:tr>
        <w:trPr>
          <w:trHeight w:val="60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1 727 585
</w:t>
            </w:r>
          </w:p>
        </w:tc>
      </w:tr>
      <w:tr>
        <w:trPr>
          <w:trHeight w:val="61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55 886
</w:t>
            </w:r>
          </w:p>
        </w:tc>
      </w:tr>
      <w:tr>
        <w:trPr>
          <w:trHeight w:val="3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146 570
</w:t>
            </w:r>
          </w:p>
        </w:tc>
      </w:tr>
      <w:tr>
        <w:trPr>
          <w:trHeight w:val="60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21 794
</w:t>
            </w:r>
          </w:p>
        </w:tc>
      </w:tr>
      <w:tr>
        <w:trPr>
          <w:trHeight w:val="30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21 794
</w:t>
            </w:r>
          </w:p>
        </w:tc>
      </w:tr>
      <w:tr>
        <w:trPr>
          <w:trHeight w:val="30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36 645
</w:t>
            </w:r>
          </w:p>
        </w:tc>
      </w:tr>
      <w:tr>
        <w:trPr>
          <w:trHeight w:val="3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36 645
</w:t>
            </w:r>
          </w:p>
        </w:tc>
      </w:tr>
      <w:tr>
        <w:trPr>
          <w:trHeight w:val="30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88 131
</w:t>
            </w:r>
          </w:p>
        </w:tc>
      </w:tr>
      <w:tr>
        <w:trPr>
          <w:trHeight w:val="31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88 131
</w:t>
            </w:r>
          </w:p>
        </w:tc>
      </w:tr>
      <w:tr>
        <w:trPr>
          <w:trHeight w:val="30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3 729 413
</w:t>
            </w:r>
          </w:p>
        </w:tc>
      </w:tr>
      <w:tr>
        <w:trPr>
          <w:trHeight w:val="30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551 419
</w:t>
            </w:r>
          </w:p>
        </w:tc>
      </w:tr>
      <w:tr>
        <w:trPr>
          <w:trHeight w:val="34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образования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43 745
</w:t>
            </w:r>
          </w:p>
        </w:tc>
      </w:tr>
      <w:tr>
        <w:trPr>
          <w:trHeight w:val="64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 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23 901
</w:t>
            </w:r>
          </w:p>
        </w:tc>
      </w:tr>
      <w:tr>
        <w:trPr>
          <w:trHeight w:val="9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 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29 600
</w:t>
            </w:r>
          </w:p>
        </w:tc>
      </w:tr>
      <w:tr>
        <w:trPr>
          <w:trHeight w:val="6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186 095
</w:t>
            </w:r>
          </w:p>
        </w:tc>
      </w:tr>
      <w:tr>
        <w:trPr>
          <w:trHeight w:val="88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60 869
</w:t>
            </w:r>
          </w:p>
        </w:tc>
      </w:tr>
      <w:tr>
        <w:trPr>
          <w:trHeight w:val="94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человеческого капитала в рамках электронного правительства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
</w:t>
            </w:r>
          </w:p>
        </w:tc>
      </w:tr>
      <w:tr>
        <w:trPr>
          <w:trHeight w:val="30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86 984
</w:t>
            </w:r>
          </w:p>
        </w:tc>
      </w:tr>
      <w:tr>
        <w:trPr>
          <w:trHeight w:val="60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 рамках электронного правительства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118 215
</w:t>
            </w:r>
          </w:p>
        </w:tc>
      </w:tr>
      <w:tr>
        <w:trPr>
          <w:trHeight w:val="3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3 177 994
</w:t>
            </w:r>
          </w:p>
        </w:tc>
      </w:tr>
      <w:tr>
        <w:trPr>
          <w:trHeight w:val="88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 ) на строительство и реконструкцию объектов образования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644 990
</w:t>
            </w:r>
          </w:p>
        </w:tc>
      </w:tr>
      <w:tr>
        <w:trPr>
          <w:trHeight w:val="30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2 533 004
</w:t>
            </w:r>
          </w:p>
        </w:tc>
      </w:tr>
      <w:tr>
        <w:trPr>
          <w:trHeight w:val="28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17 050 597
</w:t>
            </w:r>
          </w:p>
        </w:tc>
      </w:tr>
      <w:tr>
        <w:trPr>
          <w:trHeight w:val="30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5 296 412
</w:t>
            </w:r>
          </w:p>
        </w:tc>
      </w:tr>
      <w:tr>
        <w:trPr>
          <w:trHeight w:val="30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5 296 412
</w:t>
            </w:r>
          </w:p>
        </w:tc>
      </w:tr>
      <w:tr>
        <w:trPr>
          <w:trHeight w:val="87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по направлению специалистов первичной медико-санитарной помощи и организаций здравоохранения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5 296 412
</w:t>
            </w:r>
          </w:p>
        </w:tc>
      </w:tr>
      <w:tr>
        <w:trPr>
          <w:trHeight w:val="30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1 287 849
</w:t>
            </w:r>
          </w:p>
        </w:tc>
      </w:tr>
      <w:tr>
        <w:trPr>
          <w:trHeight w:val="30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457 673
</w:t>
            </w:r>
          </w:p>
        </w:tc>
      </w:tr>
      <w:tr>
        <w:trPr>
          <w:trHeight w:val="60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 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322 720
</w:t>
            </w:r>
          </w:p>
        </w:tc>
      </w:tr>
      <w:tr>
        <w:trPr>
          <w:trHeight w:val="31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материнства и детства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105 862
</w:t>
            </w:r>
          </w:p>
        </w:tc>
      </w:tr>
      <w:tr>
        <w:trPr>
          <w:trHeight w:val="3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28 330
</w:t>
            </w:r>
          </w:p>
        </w:tc>
      </w:tr>
      <w:tr>
        <w:trPr>
          <w:trHeight w:val="60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тест-систем для проведения дозорного эпидемиологического надзора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
</w:t>
            </w:r>
          </w:p>
        </w:tc>
      </w:tr>
      <w:tr>
        <w:trPr>
          <w:trHeight w:val="60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санитарно-эпидемиологического надзора области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830 176
</w:t>
            </w:r>
          </w:p>
        </w:tc>
      </w:tr>
      <w:tr>
        <w:trPr>
          <w:trHeight w:val="6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государственного санитарно-эпидемиологического надзора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412 886
</w:t>
            </w:r>
          </w:p>
        </w:tc>
      </w:tr>
      <w:tr>
        <w:trPr>
          <w:trHeight w:val="30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Санитарно-эпидемиологическое благополучие населения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413 919
</w:t>
            </w:r>
          </w:p>
        </w:tc>
      </w:tr>
      <w:tr>
        <w:trPr>
          <w:trHeight w:val="30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эпидемиями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
</w:t>
            </w:r>
          </w:p>
        </w:tc>
      </w:tr>
      <w:tr>
        <w:trPr>
          <w:trHeight w:val="31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3 326 029
</w:t>
            </w:r>
          </w:p>
        </w:tc>
      </w:tr>
      <w:tr>
        <w:trPr>
          <w:trHeight w:val="34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3 152 236
</w:t>
            </w:r>
          </w:p>
        </w:tc>
      </w:tr>
      <w:tr>
        <w:trPr>
          <w:trHeight w:val="90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социально значимыми заболеваниями и заболеваниями, представляющими опасность для окружающих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2 668 666
</w:t>
            </w:r>
          </w:p>
        </w:tc>
      </w:tr>
      <w:tr>
        <w:trPr>
          <w:trHeight w:val="61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 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84 822
</w:t>
            </w:r>
          </w:p>
        </w:tc>
      </w:tr>
      <w:tr>
        <w:trPr>
          <w:trHeight w:val="64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  противодиабетическими препаратами 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249 994
</w:t>
            </w:r>
          </w:p>
        </w:tc>
      </w:tr>
      <w:tr>
        <w:trPr>
          <w:trHeight w:val="34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онкологических больных химиопрепаратами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110 717
</w:t>
            </w:r>
          </w:p>
        </w:tc>
      </w:tr>
      <w:tr>
        <w:trPr>
          <w:trHeight w:val="12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38 037
</w:t>
            </w:r>
          </w:p>
        </w:tc>
      </w:tr>
      <w:tr>
        <w:trPr>
          <w:trHeight w:val="6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санитарно-эпидемиологического надзора области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173 793
</w:t>
            </w:r>
          </w:p>
        </w:tc>
      </w:tr>
      <w:tr>
        <w:trPr>
          <w:trHeight w:val="88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вакцин и других медицинских иммунобиологических препаратов для проведения иммунопрофилактики населения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173 793
</w:t>
            </w:r>
          </w:p>
        </w:tc>
      </w:tr>
      <w:tr>
        <w:trPr>
          <w:trHeight w:val="30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3 554 730
</w:t>
            </w:r>
          </w:p>
        </w:tc>
      </w:tr>
      <w:tr>
        <w:trPr>
          <w:trHeight w:val="30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3 554 730
</w:t>
            </w:r>
          </w:p>
        </w:tc>
      </w:tr>
      <w:tr>
        <w:trPr>
          <w:trHeight w:val="31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первичной медико-санитарной помощи населению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3 232 888
</w:t>
            </w:r>
          </w:p>
        </w:tc>
      </w:tr>
      <w:tr>
        <w:trPr>
          <w:trHeight w:val="90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специализиро-ванными продуктами детского и лечебного питания отдельных категорий населения на амбулаторном уровне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321 842
</w:t>
            </w:r>
          </w:p>
        </w:tc>
      </w:tr>
      <w:tr>
        <w:trPr>
          <w:trHeight w:val="30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569 073
</w:t>
            </w:r>
          </w:p>
        </w:tc>
      </w:tr>
      <w:tr>
        <w:trPr>
          <w:trHeight w:val="30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569 073
</w:t>
            </w:r>
          </w:p>
        </w:tc>
      </w:tr>
      <w:tr>
        <w:trPr>
          <w:trHeight w:val="30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и неотложной помощи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524 602
</w:t>
            </w:r>
          </w:p>
        </w:tc>
      </w:tr>
      <w:tr>
        <w:trPr>
          <w:trHeight w:val="58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в чрезвычайных ситуациях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44 471
</w:t>
            </w:r>
          </w:p>
        </w:tc>
      </w:tr>
      <w:tr>
        <w:trPr>
          <w:trHeight w:val="30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3 016 504
</w:t>
            </w:r>
          </w:p>
        </w:tc>
      </w:tr>
      <w:tr>
        <w:trPr>
          <w:trHeight w:val="30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176 464
</w:t>
            </w:r>
          </w:p>
        </w:tc>
      </w:tr>
      <w:tr>
        <w:trPr>
          <w:trHeight w:val="31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здравоохранения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70 518
</w:t>
            </w:r>
          </w:p>
        </w:tc>
      </w:tr>
      <w:tr>
        <w:trPr>
          <w:trHeight w:val="60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44 893
</w:t>
            </w:r>
          </w:p>
        </w:tc>
      </w:tr>
      <w:tr>
        <w:trPr>
          <w:trHeight w:val="34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50 380
</w:t>
            </w:r>
          </w:p>
        </w:tc>
      </w:tr>
      <w:tr>
        <w:trPr>
          <w:trHeight w:val="64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3 728
</w:t>
            </w:r>
          </w:p>
        </w:tc>
      </w:tr>
      <w:tr>
        <w:trPr>
          <w:trHeight w:val="60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  информационно-аналитических центров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
</w:t>
            </w:r>
          </w:p>
        </w:tc>
      </w:tr>
      <w:tr>
        <w:trPr>
          <w:trHeight w:val="30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2 840 040
</w:t>
            </w:r>
          </w:p>
        </w:tc>
      </w:tr>
      <w:tr>
        <w:trPr>
          <w:trHeight w:val="30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  объектов здравоохранения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2 840 040
</w:t>
            </w:r>
          </w:p>
        </w:tc>
      </w:tr>
      <w:tr>
        <w:trPr>
          <w:trHeight w:val="28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1 557 246
</w:t>
            </w:r>
          </w:p>
        </w:tc>
      </w:tr>
      <w:tr>
        <w:trPr>
          <w:trHeight w:val="30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1 088 618
</w:t>
            </w:r>
          </w:p>
        </w:tc>
      </w:tr>
      <w:tr>
        <w:trPr>
          <w:trHeight w:val="60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  программ области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656 338
</w:t>
            </w:r>
          </w:p>
        </w:tc>
      </w:tr>
      <w:tr>
        <w:trPr>
          <w:trHeight w:val="30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престарелых и инвалидов общего типа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656 338
</w:t>
            </w:r>
          </w:p>
        </w:tc>
      </w:tr>
      <w:tr>
        <w:trPr>
          <w:trHeight w:val="30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424 580
</w:t>
            </w:r>
          </w:p>
        </w:tc>
      </w:tr>
      <w:tr>
        <w:trPr>
          <w:trHeight w:val="60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424 580
</w:t>
            </w:r>
          </w:p>
        </w:tc>
      </w:tr>
      <w:tr>
        <w:trPr>
          <w:trHeight w:val="30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
</w:t>
            </w:r>
          </w:p>
        </w:tc>
      </w:tr>
      <w:tr>
        <w:trPr>
          <w:trHeight w:val="30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социального обеспечения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
</w:t>
            </w:r>
          </w:p>
        </w:tc>
      </w:tr>
      <w:tr>
        <w:trPr>
          <w:trHeight w:val="30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216 659
</w:t>
            </w:r>
          </w:p>
        </w:tc>
      </w:tr>
      <w:tr>
        <w:trPr>
          <w:trHeight w:val="60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  программ области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216 659
</w:t>
            </w:r>
          </w:p>
        </w:tc>
      </w:tr>
      <w:tr>
        <w:trPr>
          <w:trHeight w:val="3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88 659
</w:t>
            </w:r>
          </w:p>
        </w:tc>
      </w:tr>
      <w:tr>
        <w:trPr>
          <w:trHeight w:val="150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128 000
</w:t>
            </w:r>
          </w:p>
        </w:tc>
      </w:tr>
      <w:tr>
        <w:trPr>
          <w:trHeight w:val="6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251 969
</w:t>
            </w:r>
          </w:p>
        </w:tc>
      </w:tr>
      <w:tr>
        <w:trPr>
          <w:trHeight w:val="6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  программ области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251 969
</w:t>
            </w:r>
          </w:p>
        </w:tc>
      </w:tr>
      <w:tr>
        <w:trPr>
          <w:trHeight w:val="6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координации занятости и социальных  программ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47 561
</w:t>
            </w:r>
          </w:p>
        </w:tc>
      </w:tr>
      <w:tr>
        <w:trPr>
          <w:trHeight w:val="58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
</w:t>
            </w:r>
          </w:p>
        </w:tc>
      </w:tr>
      <w:tr>
        <w:trPr>
          <w:trHeight w:val="34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204 329
</w:t>
            </w:r>
          </w:p>
        </w:tc>
      </w:tr>
      <w:tr>
        <w:trPr>
          <w:trHeight w:val="3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-коммунальное хозяйство 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2 740 712
</w:t>
            </w:r>
          </w:p>
        </w:tc>
      </w:tr>
      <w:tr>
        <w:trPr>
          <w:trHeight w:val="3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1 843 800
</w:t>
            </w:r>
          </w:p>
        </w:tc>
      </w:tr>
      <w:tr>
        <w:trPr>
          <w:trHeight w:val="3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1 843 800
</w:t>
            </w:r>
          </w:p>
        </w:tc>
      </w:tr>
      <w:tr>
        <w:trPr>
          <w:trHeight w:val="94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строительство жилья государственного коммунального жилищного фонда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638 800
</w:t>
            </w:r>
          </w:p>
        </w:tc>
      </w:tr>
      <w:tr>
        <w:trPr>
          <w:trHeight w:val="90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развитие и обустройство  инженерно-коммуникационной инфраструктуры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1 205 000
</w:t>
            </w:r>
          </w:p>
        </w:tc>
      </w:tr>
      <w:tr>
        <w:trPr>
          <w:trHeight w:val="3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 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896 912
</w:t>
            </w:r>
          </w:p>
        </w:tc>
      </w:tr>
      <w:tr>
        <w:trPr>
          <w:trHeight w:val="34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655 340
</w:t>
            </w:r>
          </w:p>
        </w:tc>
      </w:tr>
      <w:tr>
        <w:trPr>
          <w:trHeight w:val="61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развитие коммунального хозяйства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
</w:t>
            </w:r>
          </w:p>
        </w:tc>
      </w:tr>
      <w:tr>
        <w:trPr>
          <w:trHeight w:val="31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коммунального хозяйства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623 840
</w:t>
            </w:r>
          </w:p>
        </w:tc>
      </w:tr>
      <w:tr>
        <w:trPr>
          <w:trHeight w:val="36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области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241 572
</w:t>
            </w:r>
          </w:p>
        </w:tc>
      </w:tr>
      <w:tr>
        <w:trPr>
          <w:trHeight w:val="6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энергетики и коммунального хозяйства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31 672
</w:t>
            </w:r>
          </w:p>
        </w:tc>
      </w:tr>
      <w:tr>
        <w:trPr>
          <w:trHeight w:val="3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209 900
</w:t>
            </w:r>
          </w:p>
        </w:tc>
      </w:tr>
      <w:tr>
        <w:trPr>
          <w:trHeight w:val="34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2 633 566
</w:t>
            </w:r>
          </w:p>
        </w:tc>
      </w:tr>
      <w:tr>
        <w:trPr>
          <w:trHeight w:val="30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724 111
</w:t>
            </w:r>
          </w:p>
        </w:tc>
      </w:tr>
      <w:tr>
        <w:trPr>
          <w:trHeight w:val="31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724 111
</w:t>
            </w:r>
          </w:p>
        </w:tc>
      </w:tr>
      <w:tr>
        <w:trPr>
          <w:trHeight w:val="3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культуры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28 686
</w:t>
            </w:r>
          </w:p>
        </w:tc>
      </w:tr>
      <w:tr>
        <w:trPr>
          <w:trHeight w:val="3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206 510
</w:t>
            </w:r>
          </w:p>
        </w:tc>
      </w:tr>
      <w:tr>
        <w:trPr>
          <w:trHeight w:val="61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91 577
</w:t>
            </w:r>
          </w:p>
        </w:tc>
      </w:tr>
      <w:tr>
        <w:trPr>
          <w:trHeight w:val="31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116 436
</w:t>
            </w:r>
          </w:p>
        </w:tc>
      </w:tr>
      <w:tr>
        <w:trPr>
          <w:trHeight w:val="30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280 902
</w:t>
            </w:r>
          </w:p>
        </w:tc>
      </w:tr>
      <w:tr>
        <w:trPr>
          <w:trHeight w:val="31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1 464 910
</w:t>
            </w:r>
          </w:p>
        </w:tc>
      </w:tr>
      <w:tr>
        <w:trPr>
          <w:trHeight w:val="34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829 023
</w:t>
            </w:r>
          </w:p>
        </w:tc>
      </w:tr>
      <w:tr>
        <w:trPr>
          <w:trHeight w:val="61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физической культуры и спорта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33 523
</w:t>
            </w:r>
          </w:p>
        </w:tc>
      </w:tr>
      <w:tr>
        <w:trPr>
          <w:trHeight w:val="3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53 342
</w:t>
            </w:r>
          </w:p>
        </w:tc>
      </w:tr>
      <w:tr>
        <w:trPr>
          <w:trHeight w:val="90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729 658
</w:t>
            </w:r>
          </w:p>
        </w:tc>
      </w:tr>
      <w:tr>
        <w:trPr>
          <w:trHeight w:val="31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
</w:t>
            </w:r>
          </w:p>
        </w:tc>
      </w:tr>
      <w:tr>
        <w:trPr>
          <w:trHeight w:val="31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635 887
</w:t>
            </w:r>
          </w:p>
        </w:tc>
      </w:tr>
      <w:tr>
        <w:trPr>
          <w:trHeight w:val="88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объектов физической культуры и спорта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635 887
</w:t>
            </w:r>
          </w:p>
        </w:tc>
      </w:tr>
      <w:tr>
        <w:trPr>
          <w:trHeight w:val="3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334 987
</w:t>
            </w:r>
          </w:p>
        </w:tc>
      </w:tr>
      <w:tr>
        <w:trPr>
          <w:trHeight w:val="34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  архивов и документации области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99 837
</w:t>
            </w:r>
          </w:p>
        </w:tc>
      </w:tr>
      <w:tr>
        <w:trPr>
          <w:trHeight w:val="34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архивов и документации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13 971
</w:t>
            </w:r>
          </w:p>
        </w:tc>
      </w:tr>
      <w:tr>
        <w:trPr>
          <w:trHeight w:val="30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85 866
</w:t>
            </w:r>
          </w:p>
        </w:tc>
      </w:tr>
      <w:tr>
        <w:trPr>
          <w:trHeight w:val="3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56 395
</w:t>
            </w:r>
          </w:p>
        </w:tc>
      </w:tr>
      <w:tr>
        <w:trPr>
          <w:trHeight w:val="30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56 395
</w:t>
            </w:r>
          </w:p>
        </w:tc>
      </w:tr>
      <w:tr>
        <w:trPr>
          <w:trHeight w:val="34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149 553
</w:t>
            </w:r>
          </w:p>
        </w:tc>
      </w:tr>
      <w:tr>
        <w:trPr>
          <w:trHeight w:val="58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средства массовой информации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149 553
</w:t>
            </w:r>
          </w:p>
        </w:tc>
      </w:tr>
      <w:tr>
        <w:trPr>
          <w:trHeight w:val="30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29 202
</w:t>
            </w:r>
          </w:p>
        </w:tc>
      </w:tr>
      <w:tr>
        <w:trPr>
          <w:trHeight w:val="31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по развитию языков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16 419
</w:t>
            </w:r>
          </w:p>
        </w:tc>
      </w:tr>
      <w:tr>
        <w:trPr>
          <w:trHeight w:val="58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народов Казахстана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12 783
</w:t>
            </w:r>
          </w:p>
        </w:tc>
      </w:tr>
      <w:tr>
        <w:trPr>
          <w:trHeight w:val="34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8 938
</w:t>
            </w:r>
          </w:p>
        </w:tc>
      </w:tr>
      <w:tr>
        <w:trPr>
          <w:trHeight w:val="60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8 938
</w:t>
            </w:r>
          </w:p>
        </w:tc>
      </w:tr>
      <w:tr>
        <w:trPr>
          <w:trHeight w:val="34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8 938
</w:t>
            </w:r>
          </w:p>
        </w:tc>
      </w:tr>
      <w:tr>
        <w:trPr>
          <w:trHeight w:val="64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  и информационного пространства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100 620
</w:t>
            </w:r>
          </w:p>
        </w:tc>
      </w:tr>
      <w:tr>
        <w:trPr>
          <w:trHeight w:val="34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100 620
</w:t>
            </w:r>
          </w:p>
        </w:tc>
      </w:tr>
      <w:tr>
        <w:trPr>
          <w:trHeight w:val="3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внутренней политики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31 804
</w:t>
            </w:r>
          </w:p>
        </w:tc>
      </w:tr>
      <w:tr>
        <w:trPr>
          <w:trHeight w:val="58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68 816
</w:t>
            </w:r>
          </w:p>
        </w:tc>
      </w:tr>
      <w:tr>
        <w:trPr>
          <w:trHeight w:val="3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
</w:t>
            </w:r>
          </w:p>
        </w:tc>
      </w:tr>
      <w:tr>
        <w:trPr>
          <w:trHeight w:val="60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
</w:t>
            </w:r>
          </w:p>
        </w:tc>
      </w:tr>
      <w:tr>
        <w:trPr>
          <w:trHeight w:val="36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
</w:t>
            </w:r>
          </w:p>
        </w:tc>
      </w:tr>
      <w:tr>
        <w:trPr>
          <w:trHeight w:val="66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развитие теплоэнергетической системы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
</w:t>
            </w:r>
          </w:p>
        </w:tc>
      </w:tr>
      <w:tr>
        <w:trPr>
          <w:trHeight w:val="87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3 438 458
</w:t>
            </w:r>
          </w:p>
        </w:tc>
      </w:tr>
      <w:tr>
        <w:trPr>
          <w:trHeight w:val="30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1 204 062
</w:t>
            </w:r>
          </w:p>
        </w:tc>
      </w:tr>
      <w:tr>
        <w:trPr>
          <w:trHeight w:val="30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1 204 062
</w:t>
            </w:r>
          </w:p>
        </w:tc>
      </w:tr>
      <w:tr>
        <w:trPr>
          <w:trHeight w:val="3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сельского хозяйства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46 565
</w:t>
            </w:r>
          </w:p>
        </w:tc>
      </w:tr>
      <w:tr>
        <w:trPr>
          <w:trHeight w:val="30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развития семеноводства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31 493
</w:t>
            </w:r>
          </w:p>
        </w:tc>
      </w:tr>
      <w:tr>
        <w:trPr>
          <w:trHeight w:val="58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информационно-маркетинговой системы сельского хозяйства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
</w:t>
            </w:r>
          </w:p>
        </w:tc>
      </w:tr>
      <w:tr>
        <w:trPr>
          <w:trHeight w:val="6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процедур банкротства сельскохозяйственных организаций, не находящихся в республиканской собственности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
</w:t>
            </w:r>
          </w:p>
        </w:tc>
      </w:tr>
      <w:tr>
        <w:trPr>
          <w:trHeight w:val="31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развития животноводства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232 091
</w:t>
            </w:r>
          </w:p>
        </w:tc>
      </w:tr>
      <w:tr>
        <w:trPr>
          <w:trHeight w:val="147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 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537 307
</w:t>
            </w:r>
          </w:p>
        </w:tc>
      </w:tr>
      <w:tr>
        <w:trPr>
          <w:trHeight w:val="61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продуктивности и качества продукции животноводства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237 750
</w:t>
            </w:r>
          </w:p>
        </w:tc>
      </w:tr>
      <w:tr>
        <w:trPr>
          <w:trHeight w:val="61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  по доставке воды сельскохозяйственным товаропроизводителям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115 278
</w:t>
            </w:r>
          </w:p>
        </w:tc>
      </w:tr>
      <w:tr>
        <w:trPr>
          <w:trHeight w:val="34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
</w:t>
            </w:r>
          </w:p>
        </w:tc>
      </w:tr>
      <w:tr>
        <w:trPr>
          <w:trHeight w:val="31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1 684 555
</w:t>
            </w:r>
          </w:p>
        </w:tc>
      </w:tr>
      <w:tr>
        <w:trPr>
          <w:trHeight w:val="31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58 244
</w:t>
            </w:r>
          </w:p>
        </w:tc>
      </w:tr>
      <w:tr>
        <w:trPr>
          <w:trHeight w:val="96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  по подаче питьевой воды из особо важных групповых систем водоснабжения, являющихся безальтернативными источниками питьевого водоснабжения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58 244
</w:t>
            </w:r>
          </w:p>
        </w:tc>
      </w:tr>
      <w:tr>
        <w:trPr>
          <w:trHeight w:val="31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1 626 311
</w:t>
            </w:r>
          </w:p>
        </w:tc>
      </w:tr>
      <w:tr>
        <w:trPr>
          <w:trHeight w:val="61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 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1 626 311
</w:t>
            </w:r>
          </w:p>
        </w:tc>
      </w:tr>
      <w:tr>
        <w:trPr>
          <w:trHeight w:val="30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97 384
</w:t>
            </w:r>
          </w:p>
        </w:tc>
      </w:tr>
      <w:tr>
        <w:trPr>
          <w:trHeight w:val="60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97 384
</w:t>
            </w:r>
          </w:p>
        </w:tc>
      </w:tr>
      <w:tr>
        <w:trPr>
          <w:trHeight w:val="3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97 384
</w:t>
            </w:r>
          </w:p>
        </w:tc>
      </w:tr>
      <w:tr>
        <w:trPr>
          <w:trHeight w:val="30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428 382
</w:t>
            </w:r>
          </w:p>
        </w:tc>
      </w:tr>
      <w:tr>
        <w:trPr>
          <w:trHeight w:val="60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428 382
</w:t>
            </w:r>
          </w:p>
        </w:tc>
      </w:tr>
      <w:tr>
        <w:trPr>
          <w:trHeight w:val="60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природных ресурсов и регулирования природопользования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46 082
</w:t>
            </w:r>
          </w:p>
        </w:tc>
      </w:tr>
      <w:tr>
        <w:trPr>
          <w:trHeight w:val="31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охране окружающей среды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382 300
</w:t>
            </w:r>
          </w:p>
        </w:tc>
      </w:tr>
      <w:tr>
        <w:trPr>
          <w:trHeight w:val="30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24 075
</w:t>
            </w:r>
          </w:p>
        </w:tc>
      </w:tr>
      <w:tr>
        <w:trPr>
          <w:trHeight w:val="30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24 075
</w:t>
            </w:r>
          </w:p>
        </w:tc>
      </w:tr>
      <w:tr>
        <w:trPr>
          <w:trHeight w:val="31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земельных отношений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24 075
</w:t>
            </w:r>
          </w:p>
        </w:tc>
      </w:tr>
      <w:tr>
        <w:trPr>
          <w:trHeight w:val="60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88 860
</w:t>
            </w:r>
          </w:p>
        </w:tc>
      </w:tr>
      <w:tr>
        <w:trPr>
          <w:trHeight w:val="60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88 860
</w:t>
            </w:r>
          </w:p>
        </w:tc>
      </w:tr>
      <w:tr>
        <w:trPr>
          <w:trHeight w:val="60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28 857
</w:t>
            </w:r>
          </w:p>
        </w:tc>
      </w:tr>
      <w:tr>
        <w:trPr>
          <w:trHeight w:val="61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государственного архитектурно-строительного контроля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28 857
</w:t>
            </w:r>
          </w:p>
        </w:tc>
      </w:tr>
      <w:tr>
        <w:trPr>
          <w:trHeight w:val="31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29 612
</w:t>
            </w:r>
          </w:p>
        </w:tc>
      </w:tr>
      <w:tr>
        <w:trPr>
          <w:trHeight w:val="30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строительства 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29 612
</w:t>
            </w:r>
          </w:p>
        </w:tc>
      </w:tr>
      <w:tr>
        <w:trPr>
          <w:trHeight w:val="37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30 391
</w:t>
            </w:r>
          </w:p>
        </w:tc>
      </w:tr>
      <w:tr>
        <w:trPr>
          <w:trHeight w:val="61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архитектуры и градостроительства 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30 391
</w:t>
            </w:r>
          </w:p>
        </w:tc>
      </w:tr>
      <w:tr>
        <w:trPr>
          <w:trHeight w:val="34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1 754 502
</w:t>
            </w:r>
          </w:p>
        </w:tc>
      </w:tr>
      <w:tr>
        <w:trPr>
          <w:trHeight w:val="34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1 464 492
</w:t>
            </w:r>
          </w:p>
        </w:tc>
      </w:tr>
      <w:tr>
        <w:trPr>
          <w:trHeight w:val="61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1 464 492
</w:t>
            </w:r>
          </w:p>
        </w:tc>
      </w:tr>
      <w:tr>
        <w:trPr>
          <w:trHeight w:val="31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1 124 492
</w:t>
            </w:r>
          </w:p>
        </w:tc>
      </w:tr>
      <w:tr>
        <w:trPr>
          <w:trHeight w:val="88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развитие транспортной инфраструктуры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
</w:t>
            </w:r>
          </w:p>
        </w:tc>
      </w:tr>
      <w:tr>
        <w:trPr>
          <w:trHeight w:val="31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290 010
</w:t>
            </w:r>
          </w:p>
        </w:tc>
      </w:tr>
      <w:tr>
        <w:trPr>
          <w:trHeight w:val="60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290 010
</w:t>
            </w:r>
          </w:p>
        </w:tc>
      </w:tr>
      <w:tr>
        <w:trPr>
          <w:trHeight w:val="58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пассажирского транспорта и автомобильных дорог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29 712
</w:t>
            </w:r>
          </w:p>
        </w:tc>
      </w:tr>
      <w:tr>
        <w:trPr>
          <w:trHeight w:val="3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127 000
</w:t>
            </w:r>
          </w:p>
        </w:tc>
      </w:tr>
      <w:tr>
        <w:trPr>
          <w:trHeight w:val="61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пассажирских перевозок по социально значимым  межрайонным (междугородним) сообщениям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123 298
</w:t>
            </w:r>
          </w:p>
        </w:tc>
      </w:tr>
      <w:tr>
        <w:trPr>
          <w:trHeight w:val="34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</w:tr>
      <w:tr>
        <w:trPr>
          <w:trHeight w:val="28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901 280
</w:t>
            </w:r>
          </w:p>
        </w:tc>
      </w:tr>
      <w:tr>
        <w:trPr>
          <w:trHeight w:val="30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48 827
</w:t>
            </w:r>
          </w:p>
        </w:tc>
      </w:tr>
      <w:tr>
        <w:trPr>
          <w:trHeight w:val="60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48 827
</w:t>
            </w:r>
          </w:p>
        </w:tc>
      </w:tr>
      <w:tr>
        <w:trPr>
          <w:trHeight w:val="60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предпринимательства и промышленности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48 827
</w:t>
            </w:r>
          </w:p>
        </w:tc>
      </w:tr>
      <w:tr>
        <w:trPr>
          <w:trHeight w:val="30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852 453
</w:t>
            </w:r>
          </w:p>
        </w:tc>
      </w:tr>
      <w:tr>
        <w:trPr>
          <w:trHeight w:val="30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717 126
</w:t>
            </w:r>
          </w:p>
        </w:tc>
      </w:tr>
      <w:tr>
        <w:trPr>
          <w:trHeight w:val="3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 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485 700
</w:t>
            </w:r>
          </w:p>
        </w:tc>
      </w:tr>
      <w:tr>
        <w:trPr>
          <w:trHeight w:val="120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компенсацию потерь местным бюджетам в связи с увеличением минимального размера заработной платы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231 426
</w:t>
            </w:r>
          </w:p>
        </w:tc>
      </w:tr>
      <w:tr>
        <w:trPr>
          <w:trHeight w:val="60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
</w:t>
            </w:r>
          </w:p>
        </w:tc>
      </w:tr>
      <w:tr>
        <w:trPr>
          <w:trHeight w:val="90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(программ) и проведение его экспертизы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
</w:t>
            </w:r>
          </w:p>
        </w:tc>
      </w:tr>
      <w:tr>
        <w:trPr>
          <w:trHeight w:val="60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15 327
</w:t>
            </w:r>
          </w:p>
        </w:tc>
      </w:tr>
      <w:tr>
        <w:trPr>
          <w:trHeight w:val="3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Стратегии индустриально-инновационного развития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15 327
</w:t>
            </w:r>
          </w:p>
        </w:tc>
      </w:tr>
      <w:tr>
        <w:trPr>
          <w:trHeight w:val="28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90 309
</w:t>
            </w:r>
          </w:p>
        </w:tc>
      </w:tr>
      <w:tr>
        <w:trPr>
          <w:trHeight w:val="30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90 309
</w:t>
            </w:r>
          </w:p>
        </w:tc>
      </w:tr>
      <w:tr>
        <w:trPr>
          <w:trHeight w:val="30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90 309
</w:t>
            </w:r>
          </w:p>
        </w:tc>
      </w:tr>
      <w:tr>
        <w:trPr>
          <w:trHeight w:val="30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 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90 309
</w:t>
            </w:r>
          </w:p>
        </w:tc>
      </w:tr>
      <w:tr>
        <w:trPr>
          <w:trHeight w:val="28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8 215 462
</w:t>
            </w:r>
          </w:p>
        </w:tc>
      </w:tr>
      <w:tr>
        <w:trPr>
          <w:trHeight w:val="30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8 215 462
</w:t>
            </w:r>
          </w:p>
        </w:tc>
      </w:tr>
      <w:tr>
        <w:trPr>
          <w:trHeight w:val="30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8 215 462
</w:t>
            </w:r>
          </w:p>
        </w:tc>
      </w:tr>
      <w:tr>
        <w:trPr>
          <w:trHeight w:val="34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8 065 219
</w:t>
            </w:r>
          </w:p>
        </w:tc>
      </w:tr>
      <w:tr>
        <w:trPr>
          <w:trHeight w:val="6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150 243
</w:t>
            </w:r>
          </w:p>
        </w:tc>
      </w:tr>
      <w:tr>
        <w:trPr>
          <w:trHeight w:val="30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ОПЕРАЦИОННОЕ САЛЬДО 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2 778 027
</w:t>
            </w:r>
          </w:p>
        </w:tc>
      </w:tr>
      <w:tr>
        <w:trPr>
          <w:trHeight w:val="28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ЧИСТОЕ БЮДЖЕТНОЕ КРЕДИТОВАНИЕ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2 073 550
</w:t>
            </w:r>
          </w:p>
        </w:tc>
      </w:tr>
      <w:tr>
        <w:trPr>
          <w:trHeight w:val="28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2 697 000
</w:t>
            </w:r>
          </w:p>
        </w:tc>
      </w:tr>
      <w:tr>
        <w:trPr>
          <w:trHeight w:val="28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-коммунальное хозяйство 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325 000
</w:t>
            </w:r>
          </w:p>
        </w:tc>
      </w:tr>
      <w:tr>
        <w:trPr>
          <w:trHeight w:val="30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325 000
</w:t>
            </w:r>
          </w:p>
        </w:tc>
      </w:tr>
      <w:tr>
        <w:trPr>
          <w:trHeight w:val="30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325 000
</w:t>
            </w:r>
          </w:p>
        </w:tc>
      </w:tr>
      <w:tr>
        <w:trPr>
          <w:trHeight w:val="60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  районов (городов областного значения) на строительство и приобретение жилья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325 000
</w:t>
            </w:r>
          </w:p>
        </w:tc>
      </w:tr>
      <w:tr>
        <w:trPr>
          <w:trHeight w:val="87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172 000
</w:t>
            </w:r>
          </w:p>
        </w:tc>
      </w:tr>
      <w:tr>
        <w:trPr>
          <w:trHeight w:val="30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172 000
</w:t>
            </w:r>
          </w:p>
        </w:tc>
      </w:tr>
      <w:tr>
        <w:trPr>
          <w:trHeight w:val="34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172 000
</w:t>
            </w:r>
          </w:p>
        </w:tc>
      </w:tr>
      <w:tr>
        <w:trPr>
          <w:trHeight w:val="3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сельхозтоваропроизводителей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172 000
</w:t>
            </w:r>
          </w:p>
        </w:tc>
      </w:tr>
      <w:tr>
        <w:trPr>
          <w:trHeight w:val="28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2 200 000
</w:t>
            </w:r>
          </w:p>
        </w:tc>
      </w:tr>
      <w:tr>
        <w:trPr>
          <w:trHeight w:val="6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Поддержка предпринимательской деятельности и защита конкуренции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2 200 000
</w:t>
            </w:r>
          </w:p>
        </w:tc>
      </w:tr>
      <w:tr>
        <w:trPr>
          <w:trHeight w:val="60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2 200 000
</w:t>
            </w:r>
          </w:p>
        </w:tc>
      </w:tr>
      <w:tr>
        <w:trPr>
          <w:trHeight w:val="87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малого предпринимательства" на реализацию государственной инвестиционной политики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2 200 000
</w:t>
            </w:r>
          </w:p>
        </w:tc>
      </w:tr>
      <w:tr>
        <w:trPr>
          <w:trHeight w:val="30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623 450
</w:t>
            </w:r>
          </w:p>
        </w:tc>
      </w:tr>
      <w:tr>
        <w:trPr>
          <w:trHeight w:val="34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623 450
</w:t>
            </w:r>
          </w:p>
        </w:tc>
      </w:tr>
      <w:tr>
        <w:trPr>
          <w:trHeight w:val="64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623 450
</w:t>
            </w:r>
          </w:p>
        </w:tc>
      </w:tr>
      <w:tr>
        <w:trPr>
          <w:trHeight w:val="61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САЛЬДО ПО ОПЕРАЦИЯМ С ФИНАНСОВЫМИ АКТИВАМИ 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516 482
</w:t>
            </w:r>
          </w:p>
        </w:tc>
      </w:tr>
      <w:tr>
        <w:trPr>
          <w:trHeight w:val="30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516 482
</w:t>
            </w:r>
          </w:p>
        </w:tc>
      </w:tr>
      <w:tr>
        <w:trPr>
          <w:trHeight w:val="28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516 482
</w:t>
            </w:r>
          </w:p>
        </w:tc>
      </w:tr>
      <w:tr>
        <w:trPr>
          <w:trHeight w:val="3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516 482
</w:t>
            </w:r>
          </w:p>
        </w:tc>
      </w:tr>
      <w:tr>
        <w:trPr>
          <w:trHeight w:val="3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516 482
</w:t>
            </w:r>
          </w:p>
        </w:tc>
      </w:tr>
      <w:tr>
        <w:trPr>
          <w:trHeight w:val="61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516 482
</w:t>
            </w:r>
          </w:p>
        </w:tc>
      </w:tr>
      <w:tr>
        <w:trPr>
          <w:trHeight w:val="31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ДЕФИЦИТ (ПРОФИЦИТ) БЮДЖЕТА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187 995
</w:t>
            </w:r>
          </w:p>
        </w:tc>
      </w:tr>
      <w:tr>
        <w:trPr>
          <w:trHeight w:val="57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ФИНАНСИРОВАНИЕ ДЕФИЦИТА (ИСПОЛЬЗОВАНИЕ  ПРОФИЦИТА) БЮДЖЕТА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-187 995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Павлодарского областного маслихата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(VII сессия, IV созыв) от 1 июля 2008 года N 110/7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 в решение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 (III сессия, IV созыв)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2007 года N 36/3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областном бюджете на 2008 год"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Павлодарского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(III сессия, IV созыв) от 14 декабря 2007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36/3 "Об областном бюджете на 2008 год"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 бюджетных программ развития областного бюджета на 2008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 разделением на бюджетные программы, направленные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реализацию бюджетных инвестиционных проектов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(программ) и формирование или увеличение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уставного капитала юридических лиц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(с изменениями)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909"/>
        <w:gridCol w:w="930"/>
        <w:gridCol w:w="951"/>
        <w:gridCol w:w="9302"/>
      </w:tblGrid>
      <w:tr>
        <w:trPr>
          <w:trHeight w:val="4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</w:p>
        </w:tc>
      </w:tr>
      <w:tr>
        <w:trPr>
          <w:trHeight w:val="30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
</w:t>
            </w:r>
          </w:p>
        </w:tc>
      </w:tr>
      <w:tr>
        <w:trPr>
          <w:trHeight w:val="30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
</w:t>
            </w:r>
          </w:p>
        </w:tc>
      </w:tr>
      <w:tr>
        <w:trPr>
          <w:trHeight w:val="30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</w:p>
        </w:tc>
      </w:tr>
      <w:tr>
        <w:trPr>
          <w:trHeight w:val="25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1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
</w:t>
            </w:r>
          </w:p>
        </w:tc>
      </w:tr>
      <w:tr>
        <w:trPr>
          <w:trHeight w:val="28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
</w:t>
            </w:r>
          </w:p>
        </w:tc>
      </w:tr>
      <w:tr>
        <w:trPr>
          <w:trHeight w:val="60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
</w:t>
            </w:r>
          </w:p>
        </w:tc>
      </w:tr>
      <w:tr>
        <w:trPr>
          <w:trHeight w:val="30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
</w:t>
            </w:r>
          </w:p>
        </w:tc>
      </w:tr>
      <w:tr>
        <w:trPr>
          <w:trHeight w:val="30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</w:tr>
      <w:tr>
        <w:trPr>
          <w:trHeight w:val="28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
</w:t>
            </w:r>
          </w:p>
        </w:tc>
      </w:tr>
      <w:tr>
        <w:trPr>
          <w:trHeight w:val="30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
</w:t>
            </w:r>
          </w:p>
        </w:tc>
      </w:tr>
      <w:tr>
        <w:trPr>
          <w:trHeight w:val="30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 
</w:t>
            </w:r>
          </w:p>
        </w:tc>
      </w:tr>
      <w:tr>
        <w:trPr>
          <w:trHeight w:val="90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образования
</w:t>
            </w:r>
          </w:p>
        </w:tc>
      </w:tr>
      <w:tr>
        <w:trPr>
          <w:trHeight w:val="30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
</w:t>
            </w:r>
          </w:p>
        </w:tc>
      </w:tr>
      <w:tr>
        <w:trPr>
          <w:trHeight w:val="28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
</w:t>
            </w:r>
          </w:p>
        </w:tc>
      </w:tr>
      <w:tr>
        <w:trPr>
          <w:trHeight w:val="30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
</w:t>
            </w:r>
          </w:p>
        </w:tc>
      </w:tr>
      <w:tr>
        <w:trPr>
          <w:trHeight w:val="30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</w:tr>
      <w:tr>
        <w:trPr>
          <w:trHeight w:val="30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здравоохранения
</w:t>
            </w:r>
          </w:p>
        </w:tc>
      </w:tr>
      <w:tr>
        <w:trPr>
          <w:trHeight w:val="28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
</w:t>
            </w:r>
          </w:p>
        </w:tc>
      </w:tr>
      <w:tr>
        <w:trPr>
          <w:trHeight w:val="30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
</w:t>
            </w:r>
          </w:p>
        </w:tc>
      </w:tr>
      <w:tr>
        <w:trPr>
          <w:trHeight w:val="30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</w:tr>
      <w:tr>
        <w:trPr>
          <w:trHeight w:val="30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социального обеспечения
</w:t>
            </w:r>
          </w:p>
        </w:tc>
      </w:tr>
      <w:tr>
        <w:trPr>
          <w:trHeight w:val="28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
</w:t>
            </w:r>
          </w:p>
        </w:tc>
      </w:tr>
      <w:tr>
        <w:trPr>
          <w:trHeight w:val="30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
</w:t>
            </w:r>
          </w:p>
        </w:tc>
      </w:tr>
      <w:tr>
        <w:trPr>
          <w:trHeight w:val="30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</w:tr>
      <w:tr>
        <w:trPr>
          <w:trHeight w:val="60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  районов (городов областного значения) на строительство и приобретение жилья
</w:t>
            </w:r>
          </w:p>
        </w:tc>
      </w:tr>
      <w:tr>
        <w:trPr>
          <w:trHeight w:val="90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строительство жилья государственного коммунального жилищного фонда
</w:t>
            </w:r>
          </w:p>
        </w:tc>
      </w:tr>
      <w:tr>
        <w:trPr>
          <w:trHeight w:val="90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развитие и обустройство  инженерно-коммуникационной инфраструктуры
</w:t>
            </w:r>
          </w:p>
        </w:tc>
      </w:tr>
      <w:tr>
        <w:trPr>
          <w:trHeight w:val="30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
</w:t>
            </w:r>
          </w:p>
        </w:tc>
      </w:tr>
      <w:tr>
        <w:trPr>
          <w:trHeight w:val="30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 
</w:t>
            </w:r>
          </w:p>
        </w:tc>
      </w:tr>
      <w:tr>
        <w:trPr>
          <w:trHeight w:val="60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коммунального хозяйства
</w:t>
            </w:r>
          </w:p>
        </w:tc>
      </w:tr>
      <w:tr>
        <w:trPr>
          <w:trHeight w:val="30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коммунального хозяйства
</w:t>
            </w:r>
          </w:p>
        </w:tc>
      </w:tr>
      <w:tr>
        <w:trPr>
          <w:trHeight w:val="28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
</w:t>
            </w:r>
          </w:p>
        </w:tc>
      </w:tr>
      <w:tr>
        <w:trPr>
          <w:trHeight w:val="30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
</w:t>
            </w:r>
          </w:p>
        </w:tc>
      </w:tr>
      <w:tr>
        <w:trPr>
          <w:trHeight w:val="30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 
</w:t>
            </w:r>
          </w:p>
        </w:tc>
      </w:tr>
      <w:tr>
        <w:trPr>
          <w:trHeight w:val="90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объектов физической культуры и спорта
</w:t>
            </w:r>
          </w:p>
        </w:tc>
      </w:tr>
      <w:tr>
        <w:trPr>
          <w:trHeight w:val="28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
</w:t>
            </w:r>
          </w:p>
        </w:tc>
      </w:tr>
      <w:tr>
        <w:trPr>
          <w:trHeight w:val="60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
</w:t>
            </w:r>
          </w:p>
        </w:tc>
      </w:tr>
      <w:tr>
        <w:trPr>
          <w:trHeight w:val="30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</w:tr>
      <w:tr>
        <w:trPr>
          <w:trHeight w:val="61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развитие теплоэнергетической системы
</w:t>
            </w:r>
          </w:p>
        </w:tc>
      </w:tr>
      <w:tr>
        <w:trPr>
          <w:trHeight w:val="85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
</w:t>
            </w:r>
          </w:p>
        </w:tc>
      </w:tr>
      <w:tr>
        <w:trPr>
          <w:trHeight w:val="30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
</w:t>
            </w:r>
          </w:p>
        </w:tc>
      </w:tr>
      <w:tr>
        <w:trPr>
          <w:trHeight w:val="30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 
</w:t>
            </w:r>
          </w:p>
        </w:tc>
      </w:tr>
      <w:tr>
        <w:trPr>
          <w:trHeight w:val="60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
</w:t>
            </w:r>
          </w:p>
        </w:tc>
      </w:tr>
      <w:tr>
        <w:trPr>
          <w:trHeight w:val="28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
</w:t>
            </w:r>
          </w:p>
        </w:tc>
      </w:tr>
      <w:tr>
        <w:trPr>
          <w:trHeight w:val="30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
</w:t>
            </w:r>
          </w:p>
        </w:tc>
      </w:tr>
      <w:tr>
        <w:trPr>
          <w:trHeight w:val="60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
</w:t>
            </w:r>
          </w:p>
        </w:tc>
      </w:tr>
      <w:tr>
        <w:trPr>
          <w:trHeight w:val="58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развитие транспортной инфраструктуры
</w:t>
            </w:r>
          </w:p>
        </w:tc>
      </w:tr>
      <w:tr>
        <w:trPr>
          <w:trHeight w:val="30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
</w:t>
            </w:r>
          </w:p>
        </w:tc>
      </w:tr>
      <w:tr>
        <w:trPr>
          <w:trHeight w:val="60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
</w:t>
            </w:r>
          </w:p>
        </w:tc>
      </w:tr>
      <w:tr>
        <w:trPr>
          <w:trHeight w:val="30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
</w:t>
            </w:r>
          </w:p>
        </w:tc>
      </w:tr>
      <w:tr>
        <w:trPr>
          <w:trHeight w:val="3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программы
</w:t>
            </w:r>
          </w:p>
        </w:tc>
      </w:tr>
      <w:tr>
        <w:trPr>
          <w:trHeight w:val="3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
</w:t>
            </w:r>
          </w:p>
        </w:tc>
      </w:tr>
      <w:tr>
        <w:trPr>
          <w:trHeight w:val="3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 
</w:t>
            </w:r>
          </w:p>
        </w:tc>
      </w:tr>
      <w:tr>
        <w:trPr>
          <w:trHeight w:val="3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
</w:t>
            </w:r>
          </w:p>
        </w:tc>
      </w:tr>
      <w:tr>
        <w:trPr>
          <w:trHeight w:val="90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обучение государственных служащих компьютерной грамотности
</w:t>
            </w:r>
          </w:p>
        </w:tc>
      </w:tr>
      <w:tr>
        <w:trPr>
          <w:trHeight w:val="28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
</w:t>
            </w:r>
          </w:p>
        </w:tc>
      </w:tr>
      <w:tr>
        <w:trPr>
          <w:trHeight w:val="30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
</w:t>
            </w:r>
          </w:p>
        </w:tc>
      </w:tr>
      <w:tr>
        <w:trPr>
          <w:trHeight w:val="30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
</w:t>
            </w:r>
          </w:p>
        </w:tc>
      </w:tr>
      <w:tr>
        <w:trPr>
          <w:trHeight w:val="60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
</w:t>
            </w:r>
          </w:p>
        </w:tc>
      </w:tr>
      <w:tr>
        <w:trPr>
          <w:trHeight w:val="34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
</w:t>
            </w:r>
          </w:p>
        </w:tc>
      </w:tr>
      <w:tr>
        <w:trPr>
          <w:trHeight w:val="30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
</w:t>
            </w:r>
          </w:p>
        </w:tc>
      </w:tr>
      <w:tr>
        <w:trPr>
          <w:trHeight w:val="64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
</w:t>
            </w:r>
          </w:p>
        </w:tc>
      </w:tr>
      <w:tr>
        <w:trPr>
          <w:trHeight w:val="36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
</w:t>
            </w:r>
          </w:p>
        </w:tc>
      </w:tr>
      <w:tr>
        <w:trPr>
          <w:trHeight w:val="30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
</w:t>
            </w:r>
          </w:p>
        </w:tc>
      </w:tr>
      <w:tr>
        <w:trPr>
          <w:trHeight w:val="30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
</w:t>
            </w:r>
          </w:p>
        </w:tc>
      </w:tr>
      <w:tr>
        <w:trPr>
          <w:trHeight w:val="66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 
</w:t>
            </w:r>
          </w:p>
        </w:tc>
      </w:tr>
      <w:tr>
        <w:trPr>
          <w:trHeight w:val="90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человеческого капитала в рамках электронного правительства
</w:t>
            </w:r>
          </w:p>
        </w:tc>
      </w:tr>
      <w:tr>
        <w:trPr>
          <w:trHeight w:val="36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 рамках электронного правительства
</w:t>
            </w:r>
          </w:p>
        </w:tc>
      </w:tr>
      <w:tr>
        <w:trPr>
          <w:trHeight w:val="85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
</w:t>
            </w:r>
          </w:p>
        </w:tc>
      </w:tr>
      <w:tr>
        <w:trPr>
          <w:trHeight w:val="30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
</w:t>
            </w:r>
          </w:p>
        </w:tc>
      </w:tr>
      <w:tr>
        <w:trPr>
          <w:trHeight w:val="30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
</w:t>
            </w:r>
          </w:p>
        </w:tc>
      </w:tr>
      <w:tr>
        <w:trPr>
          <w:trHeight w:val="30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сельхозтоваропроизводителей
</w:t>
            </w:r>
          </w:p>
        </w:tc>
      </w:tr>
      <w:tr>
        <w:trPr>
          <w:trHeight w:val="31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информационно-маркетинговой системы сельского хозяйства
</w:t>
            </w:r>
          </w:p>
        </w:tc>
      </w:tr>
      <w:tr>
        <w:trPr>
          <w:trHeight w:val="30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</w:tr>
      <w:tr>
        <w:trPr>
          <w:trHeight w:val="60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Поддержка предпринимательской деятельности и защита конкуренции
</w:t>
            </w:r>
          </w:p>
        </w:tc>
      </w:tr>
      <w:tr>
        <w:trPr>
          <w:trHeight w:val="3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
</w:t>
            </w:r>
          </w:p>
        </w:tc>
      </w:tr>
      <w:tr>
        <w:trPr>
          <w:trHeight w:val="61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малого предпринимательства" на реализацию государственной инвестиционной политики
</w:t>
            </w:r>
          </w:p>
        </w:tc>
      </w:tr>
      <w:tr>
        <w:trPr>
          <w:trHeight w:val="6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на формирование и увеличение уставного капитала юридических лиц
</w:t>
            </w:r>
          </w:p>
        </w:tc>
      </w:tr>
      <w:tr>
        <w:trPr>
          <w:trHeight w:val="28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</w:tr>
      <w:tr>
        <w:trPr>
          <w:trHeight w:val="30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</w:tr>
      <w:tr>
        <w:trPr>
          <w:trHeight w:val="30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
</w:t>
            </w:r>
          </w:p>
        </w:tc>
      </w:tr>
      <w:tr>
        <w:trPr>
          <w:trHeight w:val="31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Павлодарского областного маслихата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(VII сессия, IV созыв) от 1 июля 2008 года N 110/7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 в решение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областного маслихата (III сессия, IV созыв)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2007 года N 36/3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областном бюджете на 2008 год"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Павлодарского областного маслихата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(III сессия, IV созыв) от 14 декабря 2007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36/3 "Об областном бюджете на 2008 год"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Распределение сумм целевых трансфертов на развитие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бюджетам районов и городов областного значения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строительство объектов образования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(с изменениями)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6773"/>
        <w:gridCol w:w="3533"/>
      </w:tblGrid>
      <w:tr>
        <w:trPr/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6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 и городов
</w:t>
            </w:r>
          </w:p>
        </w:tc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
</w:t>
            </w:r>
          </w:p>
        </w:tc>
      </w:tr>
      <w:tr>
        <w:trPr>
          <w:trHeight w:val="270" w:hRule="atLeast"/>
        </w:trPr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208 690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Лебяжинский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458 690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