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edf7" w14:textId="289e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25 декабря 2008 года N 1/12. Зарегистрировано Управлением юстиции Качирского района Павлодарской области 29 декабря 2008 года за N 66. Утратило силу - решением маслихата Качирского района Павлодарской области от 14 апреля 2010 года N 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Качирского района Павлодарской области от 14.04.2010 N 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пунктом 2 статьи 75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 V созыв) N 146/11 от 18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- 2120603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- 207401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- 1910300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- 2123375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Качирского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района на 2009 год объемы субвенций, передаваемых из областного бюджета в бюджеты районов, в общей сумме 1102424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развития бюджета района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местных бюджетов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каждого поселка, аула (села), аульного (сельского) округа на 2009 год, согласно 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на 2009 год предусмотрены целевые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областной программы "Бұлақ" на 2007-2009 годы - 2200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вводимых в 2008-2009 годах дошкольных мини-центров при общеобразовательных школах - 12024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обучение студентов из малообеспеченных семей в высших учебных заведениях - 4418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помощи студентам из малообеспеченных семей, обучающимся в высших учебных заведениях - 770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- 6232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- 10528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- 8100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- 14920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- 6149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объектов образования - 256995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- 365361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бюджету района выделены целевые текущие трансферты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6987 тысяч тенге -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23500 тысяч тенге - на капитальный, текущий ремонт объектов образования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19559 тысяч тенге – на 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38923 тысяч тенге –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8800 тысяч тенге - на расширение программы социальных рабочих мест 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19000 тысяч тенге – на проведение мероприятий по благоустройству и обеспечению санитарии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разработку проектно сметной документации по объектам включенным в перечень "Дорожной карты" на 2010 год - 1410,0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разработку проектно сметной документации по объектам включенным в перечень "Дорожной карты" на 2010 год - 2000,0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Качирского района Павлодарской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N 1/14;</w:t>
      </w:r>
      <w:r>
        <w:rPr>
          <w:rFonts w:ascii="Times New Roman"/>
          <w:b w:val="false"/>
          <w:i w:val="false"/>
          <w:color w:val="ff0000"/>
          <w:sz w:val="28"/>
        </w:rPr>
        <w:t xml:space="preserve"> 29.07.2009 </w:t>
      </w:r>
      <w:r>
        <w:rPr>
          <w:rFonts w:ascii="Times New Roman"/>
          <w:b w:val="false"/>
          <w:i w:val="false"/>
          <w:color w:val="000000"/>
          <w:sz w:val="28"/>
        </w:rPr>
        <w:t>N 2/16;</w:t>
      </w:r>
      <w:r>
        <w:rPr>
          <w:rFonts w:ascii="Times New Roman"/>
          <w:b w:val="false"/>
          <w:i w:val="false"/>
          <w:color w:val="ff0000"/>
          <w:sz w:val="28"/>
        </w:rPr>
        <w:t xml:space="preserve"> 09.09.2009 </w:t>
      </w:r>
      <w:r>
        <w:rPr>
          <w:rFonts w:ascii="Times New Roman"/>
          <w:b w:val="false"/>
          <w:i w:val="false"/>
          <w:color w:val="000000"/>
          <w:sz w:val="28"/>
        </w:rPr>
        <w:t>N 1/17;</w:t>
      </w:r>
      <w:r>
        <w:rPr>
          <w:rFonts w:ascii="Times New Roman"/>
          <w:b w:val="false"/>
          <w:i w:val="false"/>
          <w:color w:val="ff0000"/>
          <w:sz w:val="28"/>
        </w:rPr>
        <w:t xml:space="preserve"> 25.11.2009 </w:t>
      </w:r>
      <w:r>
        <w:rPr>
          <w:rFonts w:ascii="Times New Roman"/>
          <w:b w:val="false"/>
          <w:i w:val="false"/>
          <w:color w:val="00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2009 год резерв местного исполнительного органа района - 4006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Качирского района Павлодарской области от 25.11.2009 </w:t>
      </w:r>
      <w:r>
        <w:rPr>
          <w:rFonts w:ascii="Times New Roman"/>
          <w:b w:val="false"/>
          <w:i w:val="false"/>
          <w:color w:val="00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повышение на 25 процентов окладов и тарифных ставок специалистам сферы здравоохранения, социального обеспечения, образования, культуры и спорта,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XII -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Г. Нурханова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- очередной сессии IV -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1/12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Качирского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26"/>
        <w:gridCol w:w="376"/>
        <w:gridCol w:w="7912"/>
        <w:gridCol w:w="2726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ДОХОДЫ: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2 120 603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207 401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85 524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85 524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  и профессиональной деятельности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  <w:tr>
        <w:trPr>
          <w:trHeight w:val="3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71"/>
        <w:gridCol w:w="544"/>
        <w:gridCol w:w="616"/>
        <w:gridCol w:w="7131"/>
        <w:gridCol w:w="273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2123375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7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854832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833731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13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70856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9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48979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республиканкого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водного,лесного, рыбного хозяйства, охраны окружающей среды и земельных отношений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градострительная и строительная деятельность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общественных пассажирских перевозок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жилищно-комунального хозяйства, пассажирского транспорта и автомобильных дорог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5092 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(XII - очередной сессии IV -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2008 года N 1/12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Качирского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02"/>
        <w:gridCol w:w="544"/>
        <w:gridCol w:w="610"/>
        <w:gridCol w:w="9885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1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- очередной сессии IV -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1/12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Качирского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21"/>
        <w:gridCol w:w="537"/>
        <w:gridCol w:w="669"/>
        <w:gridCol w:w="9836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(XII - очередной сессии IV -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1/12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Теренкольского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Качирского района Павлодарской области от 25.11.2009 </w:t>
      </w:r>
      <w:r>
        <w:rPr>
          <w:rFonts w:ascii="Times New Roman"/>
          <w:b w:val="false"/>
          <w:i w:val="false"/>
          <w:color w:val="ff0000"/>
          <w:sz w:val="28"/>
        </w:rPr>
        <w:t>N 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535"/>
        <w:gridCol w:w="625"/>
        <w:gridCol w:w="9864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 образование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1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Песчанского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537"/>
        <w:gridCol w:w="627"/>
        <w:gridCol w:w="9877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9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Березовского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"/>
        <w:gridCol w:w="457"/>
        <w:gridCol w:w="536"/>
        <w:gridCol w:w="668"/>
        <w:gridCol w:w="990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6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5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90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Бобровского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498"/>
        <w:gridCol w:w="535"/>
        <w:gridCol w:w="604"/>
        <w:gridCol w:w="988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Ивановского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478"/>
        <w:gridCol w:w="536"/>
        <w:gridCol w:w="605"/>
        <w:gridCol w:w="9840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 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Октябрьского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19"/>
        <w:gridCol w:w="535"/>
        <w:gridCol w:w="583"/>
        <w:gridCol w:w="986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Калиновского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2"/>
        <w:gridCol w:w="534"/>
        <w:gridCol w:w="534"/>
        <w:gridCol w:w="985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Федоровского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46"/>
        <w:gridCol w:w="535"/>
        <w:gridCol w:w="562"/>
        <w:gridCol w:w="9779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Байконысского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67"/>
        <w:gridCol w:w="535"/>
        <w:gridCol w:w="562"/>
        <w:gridCol w:w="971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10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Коммунарского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67"/>
        <w:gridCol w:w="536"/>
        <w:gridCol w:w="536"/>
        <w:gridCol w:w="966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9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Берегового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70"/>
        <w:gridCol w:w="537"/>
        <w:gridCol w:w="606"/>
        <w:gridCol w:w="954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0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Верненского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691"/>
        <w:gridCol w:w="537"/>
        <w:gridCol w:w="691"/>
        <w:gridCol w:w="9458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0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Жана-Курусского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731"/>
        <w:gridCol w:w="535"/>
        <w:gridCol w:w="688"/>
        <w:gridCol w:w="9425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0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9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Воскресенского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2009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49"/>
        <w:gridCol w:w="534"/>
        <w:gridCol w:w="728"/>
        <w:gridCol w:w="10211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0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8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8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