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8837" w14:textId="eb08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эмиссии в окружающую среду по городу Алматы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Маслихата города Алматы IV созыва от 22 декабря 2008 года N 160. Зарегистрировано Департаментом юстиции города Алматы 26 января 2009 года за N 806. Утратило силу решением Маслихата города Алматы от 30 ноября 2009 года N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города Алматы от 30.11.2009 N 261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9 статьи 495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 (Налоговый Кодекс)" и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19, 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Казахстан, маслихат города Алматы IV-го созыва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прилагаемые ставки платы за эмиссии в окружающую среду по городу Алматы на 2009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VI cсессии маслихата города Алматы IV-го созыва от 12 декабря 2007 года № 60 "Об утверждении ставок платы за эмиссии в окружающую среду по городу Алматы на 2008 год" (зарегистрированного в департаменте юстиции за № 763 от 25 декабря 2007 года и опубликованного в газете "Алматы ақ </w:t>
      </w:r>
      <w:r>
        <w:rPr>
          <w:rFonts w:ascii="Times New Roman"/>
          <w:b w:val="false"/>
          <w:i w:val="false"/>
          <w:color w:val="000000"/>
          <w:sz w:val="28"/>
        </w:rPr>
        <w:t xml:space="preserve">шамы" 29 декабря 2007 года № 156 "Вечерний Алматы" 27 декабря 2007 года № 307).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решение вводится в действие по истечении десяти календарных дней после дня его первого официального опубликования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Контроль за исполнением настоящего решения возложить на председателя постоянную комиссию по вопросам экологии, здравоохранения и чрезвычайных ситуаций Измухамбетова Т.А. и на заместителя акима города Алматы Сманкулова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ХIV-й сессии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IV-го созыва                  К. Казанбаев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XIV-й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IV-го созыва №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Ставки платы за эмиссии в окружающую среду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городу Алматы на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Ставки платы определяются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МРП), с учетом положений пункта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Ставки платы за выбросы загрязняющих веществ от стационарных источников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33"/>
        <w:gridCol w:w="2573"/>
        <w:gridCol w:w="22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загрязняющих веществ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1 тонну, (МРП)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 за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(МРП)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серы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азота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и зола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и его соединения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углерода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железа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шестивалентный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меди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Ставки платы за выбросы загрязняющих веществ в атмосферный воздух от передвижных источников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653"/>
        <w:gridCol w:w="379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топлива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1 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топлива (МРП)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неэтилированного бензина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дизельного топлива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сжиженного, сжатого газа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Ставки платы за сбросы загрязняющих веществ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693"/>
        <w:gridCol w:w="375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загрязняющих веществ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тонну(МРП)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26804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потребность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кислороде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солевой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общее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(анион)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Взвешенные вещества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Синтетические поверхностно-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активные вещества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Хлориды (анион)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Ставки платы за размещение отходов производства и потребления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6253"/>
        <w:gridCol w:w="1253"/>
        <w:gridCol w:w="2773"/>
      </w:tblGrid>
      <w:tr>
        <w:trPr>
          <w:trHeight w:val="9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отходов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(МРП)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гигабек-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керель (Гбк) 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и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санкционированных свалках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 отведенных местах: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отходы (твердые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бытовые отходы,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канализационный ил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отходы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опасности: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"красный" список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"янтарный" список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"зеленый" список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классифицированные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того: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вмещающие породы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обогащения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1.3.6.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сельхозпроизводства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отходов, в гигабеккерель (Гбк):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Коэффициенты применяются: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для субъектов естественных монополий за объем, эмиссий образуемый при оказании коммунальных услуг, и энергопроизводящих организаций, к ставкам платы, установленным в настоящей статье: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пунктом 2, - 0,3;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пунктом 4, - 0,43;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строкой 1.3.5. пункта 5, - 0,05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установленной строкой 1.1 пункта 5, - 0,2.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Коэффициенты, предусмотренные пунктом 6, не распространяются на платежи за сверхнормативный объем эмиссий в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ХIV-й сессии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IV-го созыва                К. Казанбаев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