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0f47" w14:textId="5490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12 декабря 2005 года N 288 "Об утверждении Правил создания и финансирования социальных рабочих мест 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августа 2008 года N 237. Зарегистрировано Департаментом юстиции Северо-Казахстанской области 3 сентября 2008 года N 1683. Утратило силу - постановлением акимата Северо-Казахстанской области от 14 апреля 2009 года N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Утратило силу - постановлением акимата Северо-Казахстанской области от 14 апреля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 пунктом 2 статьи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 "О местном государственном управлении в Республике Казахстан", статьей 28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марта 1998 года N 213 "О нормативных правовых актах"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12 декабря 2005 года N 288 "Об утверждении Правил создания и финансирования социальных рабочих мест в Северо-Казахстанской области" (зарегистрировано в Северо-Казахстанском региональном разделе реестра государственной регистрации 29 декабря 2005 года за N 1608, опубликовано в газетах "Солтүстік Қазақстан" от 6 января 2006 года, "Северный Казахстан" от 6 января 2006 года), с изменением, внесенным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28 марта 2006 года N 56 "О внесении изменения в постановление акимата области от 12 декабря 2005 года N 288 "Об утверждении Правил создания и финансирования социальных рабочих мест в Северо-Казахстанской области" (зарегистрировано в Северо-Казахстанском региональном разделе реестра государственной регистрации 14 апреля 2006 года N 1618, опубликовано в газетах "Солтүстік Қазақстан" от 1 мая 2006 года N 51, "Северный Казахстан" от 28 апреля 2006 года N 50),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"Департаменту" заменить словом "Управлению";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"заместителя акима области Омарова Ж.И."»заменить словами "первого заместителя акима области Мурзалина М.К.";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создания и финансирования социальных рабочих мест в Северо-Казахстанской области,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"На безработных, трудоустроенных на социальные рабочие места, распространяются трудовое законодательство Республики Казахстан и законодательные акты Республики Казахстан о пенсионном обеспечении и страховании.";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8 слово "Департамент" заменить словом "Управление".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С. Билялов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