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6edf" w14:textId="1966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ограничении хозяйственной деятельности на территории Орлиногорского государственного природного заказника (ботанического)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10 сентября 2008 года N 262. Зарегистрировано Департаментом юстиции Северо-Казахстанской области 7 октября 2008 года N 1690.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9) пункта 1 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148 "О местном государственном управлении в Республике Казахстан", пункта 1 статьи 68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июля 2006 года N 175 "Об особо охраняемых природных территориях", в целях сохранения, восстановления и дальнейшего развития уникальных природных комплексов и объектов государственного природно-заповедного фонда государственного природного заказника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на территории Орлиногорского государственного природного заказника (ботанического) следующие ограничения хозяйственной деятельности для собственников земельных участков, землепользователей и природопользователей: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пастьба скота, сенокошение, все виды рубок леса, сбор цветов, выкапывание корней, клубней и луковиц растений;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разведение костров;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заезд и передвижение вне существующих дорог транспортных средств;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интродукция чужеродных видов растении и животных;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 как и другие действия, вызвавшие или которые могут вызвать повреждение и уничтожение растительности.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Северо-Казахстанской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акимата СевероКазахстанской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