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f9e2" w14:textId="182f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в жилых массивах "Шығыс", "Орман", "Борки" города Петропавловска"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Петропавловска Северо-Казахстанской области от 7 октября 2008 года N 1730 и решение маслихата города Петропавловска Северо-Казахстанской области от 7 октября 2008 года N 6. Зарегистрировано Управлением юстиции города Петропавловска Северо-Казахстанской области 28 октября 2008 года N 13-1-143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В соответствии с пунктом 4 статьи 13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декабря 1993 года "Об административно-территориальном устройстве Республики Казахстан", на основании решения ономастической комиссии города Петропавловска, пояснительной записки, экономических расчетов,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названия новым улицам в жилых массивах "Шығыс", "Орман", "Борки",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жилом массиве "Шығыс"-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N 1-Ақбастау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N 2-Шапағат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N 3-Жаңа қоңыс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N 4-Жақсылық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N 5-Көкжиек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N 6-Аққайың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жилом массиве "Орман"-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N 1-Алтын дала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N 2-Нұрлы жол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N 3-Көктөбе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N 4-Таңшолпан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N 5-Жайсаң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N 6-Ақтілек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N 7-Алмалы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N 8-Болашақ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N 9-Қуат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N 10-Наурыз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N 11-Ақбидай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N 12-Шұғыла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жилом массиве "Борки"-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N 1-Денсаулық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N 2-Спортивная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N 3-Жастық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N 4-Қарағайлы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и решение вводится в действие по истечении десяти календарных дней после дня первого официального опубликования в средствах  массовой информации.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акима города       Т. Кульжанова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>Петропавловского          Петропавловского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маслихата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         </w:t>
      </w:r>
      <w:r>
        <w:rPr>
          <w:rFonts w:ascii="Times New Roman"/>
          <w:b w:val="false"/>
          <w:i/>
          <w:color w:val="000000"/>
          <w:sz w:val="28"/>
        </w:rPr>
        <w:t xml:space="preserve">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Л.Жолмуханова               Р.Сыздыков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