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bf87" w14:textId="a7fb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20 декабря 2008 года N 2. Зарегистрировано Управлением юстиции города Петропавловска Северо-Казахстанской области 26 января 2009 года N 13-1-150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решения см. </w:t>
      </w:r>
      <w:r>
        <w:rPr>
          <w:rFonts w:ascii="Times New Roman"/>
          <w:b w:val="false"/>
          <w:i w:val="false"/>
          <w:color w:val="ff0000"/>
          <w:sz w:val="28"/>
        </w:rPr>
        <w:t>пункт 16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 параметрами среднесрочного плана социально-экономического развития и среднесрочной фискальной политики на 2009–2011 годы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Петропавловска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9339664,5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4601267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4097680,5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9127425,9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 - 181279;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- 30960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-30960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88040,4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Выделить за счет свободных остатков средств городского бюджета, сложившихся на начало года, на расходы городского бюджета по бюджетным программам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с изменениями, внесенными решением Маслихата города</w:t>
      </w:r>
      <w:r>
        <w:rPr>
          <w:rFonts w:ascii="Times New Roman"/>
          <w:b w:val="false"/>
          <w:i w:val="false"/>
          <w:color w:val="ff0000"/>
          <w:sz w:val="28"/>
        </w:rPr>
        <w:t xml:space="preserve"> Петропавловска от 7.03.2009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 (акимата г.Петропавловска);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 (акимата г.Петропавловска);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порядке, определяемом Правительством Республики Казахстан, используются поступления от реализации товаров и услуг, представляемых следующими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учреждениями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библиотеками;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2009 год в сумме 104260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102260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города Петропавловска от 7.03.2009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расходах бюджета города Петропавловска на 2009 год предусмотрены в полном объеме ассигнования на выплату заработной платы работникам государственных учреждений в соответствии с системой оплаты труда,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на 2009 год расходы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Трудового кодекса 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оздоровление в размере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бюджета города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расходах городского бюджета на 2009 год по программе 451-007-000 «Социальная помощь отдельным категориям нуждающихся граждан по решениям местных представительных органов», предусмотрены ассигнования на социальные выплаты в сумме 74115 тысяч тенге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 города Петропавловска от 7.03.2009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города на 2009 год расходы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451-005 «Государственная адресная социальная помощь. За счет средств местного бюджета» в сумме 69645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451-016 «Государственные пособия на детей до 18 лет. За счет средств местного бюджета» в сумме 24212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464-011-029 «Капитальный, текущий ремонт объектов образования в рамках реализации стратегии региональной занятости и переподготовки кадров. За счет средств бюджета района (города областного значения)» в сумме 14876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решением Маслихата города Петропавловска от 27.04.2009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города на 2009 год целевые текущие трансферты из республиканского бюджета в следующих объемах согласно приложению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2005–2010 годы – 132011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образования – 77993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– 20250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21056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обучения в государственной системе образования – 12712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 –  15239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государственных пособий на детей до 18 лет из малообеспеченных семей – 2581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норм питания в медико-социальных учреждениях - 7817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– 592000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– 1171488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города Петропавловска от 27.04.2009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Утвердить распределение сумм целевых трансфертов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695213,5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расширение программы социальных рабочих мест и молодежной практики - 95775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капитальный, текущий ремонт объектов образования - 60050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ремонт и содержание автомобильных дорог районного значения, улиц городов и населенных пунктов - 230000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ремонт инженерно-коммуникационной инфраструктуры и благоустройство населенных пунктов - 141546,5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инженерно-коммуникационной инфраструктуры - 167842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13-1 - решением Маслихата города Петропавловска от 27.04.2009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города на 2009 год кредиты на строительство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 в сумме 254000 тысяч тенге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Маслихата города Петропавловска от 27.04.2009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города на 2009 год целевые текущие трансферты из вышестоящего бюджета в следующих объемах согласно приложению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информатизацию системы образования в государственных учреждениях образования - 9362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увеличение охвата детей детскими дошкольными организациями-22772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оснащение школ учебными пособиями по изучению правил дорожного движения - 384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льготное зубопротезирование лиц, приравненных по льготам и гарантиям к участникам и инвалидам Великой Отечественной войны - 6730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завершение строительства 102-х квартирного дома - 453010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инженерно-коммуникационных сетей и благоустройство объектов жилищного строительства 56223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размещение социального заказа в неправительственных организациях (Социальное такси) - 3600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уставного капитала коммунального рынка «Қызылжар Ақбастау» - 30000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штатной численности Отдела культуры и развития языков на 3 единицы - 1655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функционирования автомобильных дорог -  136633тысяч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реконструкцию городского парка культуры и отдыха - 120000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завершение строительства многоквартирного жилого дома по улице Жукова - 170000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13) на оказание социальной помощи участникам и инвалидам Великой отечественной войны по оплате коммунальных услуг - 4000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13)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14) на обеспечение горячим питанием учащихся 0-4 классов - 20000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14)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ремонт средней школы № 24 - 6000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15)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составление классификатора целевого назначения земель города - 20000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16)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увеличение уставного капитала ГКП «Коммунхоз» - 79300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17)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приобретение жилья отдельным категориям граждан - 20500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18)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города Петропавловска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субсидирование пассажирских перевозок - 5682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19)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Петропавловска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Петропавловска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погашение задолженности по решению суда - 13967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подпунктом 22)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выплату государственных пособий на детей до 18 лет -3000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дополнен подпунктом 23) решением Маслихата города Петропавловска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организацию сохранения государственного жилищного фонда -3500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дополнен подпунктом 24) решением Маслихата города Петропавловска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15-1. Утвердить распределение сумм целевых трансфертов из областного бюджета на обеспечение занятости в рамках реализации стратегии региональной занятости и переподготовки кадров (Дорожная карта) в сумме 177650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капитальный, текущий ремонт объектов образования - 9649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значения, улиц городов и населенных пунктов - 20000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ремонт инженерно-коммуникационной инфраструктуры и благоустройство населенных пунктов - 68226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инженерно-коммуникационной инфраструктуры -  79775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дополнен пунктом 15-1 - решением Маслихата города Петропавловска от 27.04.2009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решением Маслихата города Петропавловска от 29.07.2009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22.10.2009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сессии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Казанцев                             Р.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Петропавловска от 7.03.2009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8433"/>
        <w:gridCol w:w="23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9 339 664,5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4 601 267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2 754 671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2 754 671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673 188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549 755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148 613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620 142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4 097 680,5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393"/>
        <w:gridCol w:w="23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9 127 425,9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3 505 383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2 561 477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636 073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536 235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и срочной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3 960 495,5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2 837 428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1 102 567,5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217 526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126 374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209 772,5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284 099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148 976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хозяйственном 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2008 года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городского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города Петропавловска от 7.03.2009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22.10.2009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913"/>
        <w:gridCol w:w="8213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3 293 113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3 293 113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3 085 045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2 837 428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102-х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квартирного жилого дома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 жилого дома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акта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75-ти квартирного дома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Ауэзова-Чайковского-314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дивизии-Алмаатинской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7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государственного акта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землеустроительного проекта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трассы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газопровода, канализации,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напорной канализации,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канализации, сетей радио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ЛЭП 10 кв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 сетей водопровода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лесхозу, поселку ОМТС, разъезду 2632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парка культуры и отдыха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городского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отдыха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нулевой ставке вознаграждения (интереса)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2008-2010 годы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–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линий, ТП,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клуба в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"Заречный"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теплотрассе поселка "Заречный"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акта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трассы теплоснабжения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к поселку "Солнечный"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ул.Юбилейной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акта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110/35 киловатт по ул.Промышленной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2008 года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613"/>
        <w:gridCol w:w="9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2008 года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предусмотренной по программе"Социальная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Петропавловска от 7.03.2009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333"/>
        <w:gridCol w:w="1573"/>
      </w:tblGrid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услуги бань и парикмахерских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и лицам, приравненным к ним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льготам и гарантиям, на зубопротезирование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санаторно-курортное лечение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в честь 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Победы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проезд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питание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проезд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в дачный сезон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врачам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выпускникам медицинских высших 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прибывающим на постоянную работу в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в размере 200 тыс.тенге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коммунальные услуги,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которым назначены пенсии за особые 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Республикой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на коммунальные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4 МРП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в 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(Социальное такси)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2008 года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г.Петропавловску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города Петропавловска от 27.04.2009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8533"/>
        <w:gridCol w:w="22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2 616 403,5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192 061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2 072 876,5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309 388,5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309 388,5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141 546,5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2008 года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нулевой ставке вознаграждения (интереса) на строительство и приобретение жилья  в соответствии с Государственной программой жилищного строительства в Республике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Петропавловска от 27.04.2009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93"/>
        <w:gridCol w:w="693"/>
        <w:gridCol w:w="693"/>
        <w:gridCol w:w="5653"/>
        <w:gridCol w:w="23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IV созыва №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2008 года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 г. Петропавловску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города Петропавловска от 27.04.2009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22.10.2009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847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1 363 968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охвата детей детскими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дошкольными организациями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школ учебными пособиями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правил дорожного движения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питание учащихся 0-4 классов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школы № 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льготное зубопротезирование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(Социальное такси)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971 234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703 233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623 010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жилищного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2009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города Петропавловска от 7.03.2009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29.07.2009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593"/>
        <w:gridCol w:w="733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