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441f" w14:textId="6884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государственных пособий семьям, имеющих детей до 18 лет"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29. Зарегистрировано Управлением юстиции Кызылжарского района Северо-Казахстанской области 5 марта 2008 N 13-8-66.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государственных пособий семьям, имеющих детей до 18 лет»</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29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Назначение государственных</w:t>
      </w:r>
      <w:r>
        <w:br/>
      </w:r>
      <w:r>
        <w:rPr>
          <w:rFonts w:ascii="Times New Roman"/>
          <w:b w:val="false"/>
          <w:i w:val="false"/>
          <w:color w:val="000000"/>
          <w:sz w:val="28"/>
        </w:rPr>
        <w:t>
</w:t>
      </w:r>
      <w:r>
        <w:rPr>
          <w:rFonts w:ascii="Times New Roman"/>
          <w:b/>
          <w:i w:val="false"/>
          <w:color w:val="000080"/>
          <w:sz w:val="28"/>
        </w:rPr>
        <w:t>пособий семьям, имеющих детей до 18 лет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Определение государственной услуги (нормативно-правовое определение государственной услуги): Назначение государственного пособия семьям, имеющим детей до 18 лет.</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w:t>
      </w:r>
      <w:r>
        <w:rPr>
          <w:rFonts w:ascii="Times New Roman"/>
          <w:b w:val="false"/>
          <w:i w:val="false"/>
          <w:color w:val="000000"/>
          <w:sz w:val="28"/>
        </w:rPr>
        <w:t xml:space="preserve">      3. Название, статья (пункт) и содержание статьи (пункта)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w:t>
      </w:r>
      <w:r>
        <w:rPr>
          <w:rFonts w:ascii="Times New Roman"/>
          <w:b w:val="false"/>
          <w:i w:val="false"/>
          <w:color w:val="000000"/>
          <w:sz w:val="28"/>
        </w:rPr>
        <w:t>пункт 29</w:t>
      </w:r>
      <w:r>
        <w:rPr>
          <w:rFonts w:ascii="Times New Roman"/>
          <w:b w:val="false"/>
          <w:i w:val="false"/>
          <w:color w:val="000000"/>
          <w:sz w:val="28"/>
        </w:rPr>
        <w:t xml:space="preserve"> Правил назначения и выплаты пособий семьям, имеющим детей, утвержденные постановлением Правительства Республики Казахстан от 2 ноября 2005 года № 1092 «Уполномоченным органом по назначению и выплате пособий на детей в течение десяти рабочих дней со дня поступления документов от заявителя или акима поселка, аула (села), аульного (сельского) округа формирует дело и принимает решение о назначении (отказе в назначении) пособия на детей».</w:t>
      </w:r>
      <w:r>
        <w:br/>
      </w:r>
      <w:r>
        <w:rPr>
          <w:rFonts w:ascii="Times New Roman"/>
          <w:b w:val="false"/>
          <w:i w:val="false"/>
          <w:color w:val="000000"/>
          <w:sz w:val="28"/>
        </w:rPr>
        <w:t>
</w:t>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w:t>
      </w:r>
      <w:r>
        <w:rPr>
          <w:rFonts w:ascii="Times New Roman"/>
          <w:b w:val="false"/>
          <w:i w:val="false"/>
          <w:color w:val="000000"/>
          <w:sz w:val="28"/>
        </w:rPr>
        <w:t>      Государственное учреждение «Кызылжарский районный отдел занятости и социальных программ » с. Бишкуль, ул.Спортивная 2.</w:t>
      </w:r>
      <w:r>
        <w:br/>
      </w:r>
      <w:r>
        <w:rPr>
          <w:rFonts w:ascii="Times New Roman"/>
          <w:b w:val="false"/>
          <w:i w:val="false"/>
          <w:color w:val="000000"/>
          <w:sz w:val="28"/>
        </w:rPr>
        <w:t>
</w:t>
      </w:r>
      <w:r>
        <w:rPr>
          <w:rFonts w:ascii="Times New Roman"/>
          <w:b w:val="false"/>
          <w:i w:val="false"/>
          <w:color w:val="000000"/>
          <w:sz w:val="28"/>
        </w:rPr>
        <w:t>      (ro_kyzil@mail.online.kz)</w:t>
      </w:r>
      <w:r>
        <w:br/>
      </w:r>
      <w:r>
        <w:rPr>
          <w:rFonts w:ascii="Times New Roman"/>
          <w:b w:val="false"/>
          <w:i w:val="false"/>
          <w:color w:val="000000"/>
          <w:sz w:val="28"/>
        </w:rPr>
        <w:t>
</w:t>
      </w:r>
      <w:r>
        <w:rPr>
          <w:rFonts w:ascii="Times New Roman"/>
          <w:b w:val="false"/>
          <w:i w:val="false"/>
          <w:color w:val="000000"/>
          <w:sz w:val="28"/>
        </w:rPr>
        <w:t>      5. Формой завершения (результат), оказываемой государственной услуги, которую получит потребитель:</w:t>
      </w:r>
      <w:r>
        <w:br/>
      </w:r>
      <w:r>
        <w:rPr>
          <w:rFonts w:ascii="Times New Roman"/>
          <w:b w:val="false"/>
          <w:i w:val="false"/>
          <w:color w:val="000000"/>
          <w:sz w:val="28"/>
        </w:rPr>
        <w:t>
</w:t>
      </w:r>
      <w:r>
        <w:rPr>
          <w:rFonts w:ascii="Times New Roman"/>
          <w:b w:val="false"/>
          <w:i w:val="false"/>
          <w:color w:val="000000"/>
          <w:sz w:val="28"/>
        </w:rPr>
        <w:t>      Уведомление (письмо)</w:t>
      </w:r>
      <w:r>
        <w:br/>
      </w:r>
      <w:r>
        <w:rPr>
          <w:rFonts w:ascii="Times New Roman"/>
          <w:b w:val="false"/>
          <w:i w:val="false"/>
          <w:color w:val="000000"/>
          <w:sz w:val="28"/>
        </w:rPr>
        <w:t>
</w:t>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      Семьи, имеющие детей в возрасте до 18 лет со среднедушевым доходом на каждого члена семьи в месяц меньше размера потребительской корзины.</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т.п.), подача электронного запроса для получения государственной услуги: 10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т.п.), подача электронного запроса для получения государственной услуги: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30 минут.</w:t>
      </w:r>
      <w:r>
        <w:br/>
      </w:r>
      <w:r>
        <w:rPr>
          <w:rFonts w:ascii="Times New Roman"/>
          <w:b w:val="false"/>
          <w:i w:val="false"/>
          <w:color w:val="000000"/>
          <w:sz w:val="28"/>
        </w:rPr>
        <w:t>
</w:t>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услуга: назначение государственного пособия семьям, имеющим детей до 18 лет предоставляется бесплатно.</w:t>
      </w:r>
      <w:r>
        <w:br/>
      </w:r>
      <w:r>
        <w:rPr>
          <w:rFonts w:ascii="Times New Roman"/>
          <w:b w:val="false"/>
          <w:i w:val="false"/>
          <w:color w:val="000000"/>
          <w:sz w:val="28"/>
        </w:rPr>
        <w:t>
</w:t>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Стандарт оказания государственной услуги назначение государственного пособия семьям, имеющим детей до 18 лет размещен на стенде в здании государственного учреждения «Кызылжарский районный отдел занятости и социальных программ», находящегося по адресу с. Бишкуль, ул. Спортивная 2, кабинет 2.</w:t>
      </w:r>
      <w:r>
        <w:br/>
      </w:r>
      <w:r>
        <w:rPr>
          <w:rFonts w:ascii="Times New Roman"/>
          <w:b w:val="false"/>
          <w:i w:val="false"/>
          <w:color w:val="000000"/>
          <w:sz w:val="28"/>
        </w:rPr>
        <w:t>
</w:t>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w:t>
      </w:r>
      <w:r>
        <w:rPr>
          <w:rFonts w:ascii="Times New Roman"/>
          <w:b w:val="false"/>
          <w:i w:val="false"/>
          <w:color w:val="000000"/>
          <w:sz w:val="28"/>
        </w:rPr>
        <w:t>      График приема заявителей: с понедельника по среду, с 9.00. до 17 часов, перерыв с 13 до 14.00 часов.</w:t>
      </w:r>
      <w:r>
        <w:br/>
      </w:r>
      <w:r>
        <w:rPr>
          <w:rFonts w:ascii="Times New Roman"/>
          <w:b w:val="false"/>
          <w:i w:val="false"/>
          <w:color w:val="000000"/>
          <w:sz w:val="28"/>
        </w:rPr>
        <w:t>
</w:t>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возможностями, приемлемые условия ожидания и подготовки необходимых документов (зал ожидания, стойка с образцами и т.п.):</w:t>
      </w:r>
      <w:r>
        <w:br/>
      </w:r>
      <w:r>
        <w:rPr>
          <w:rFonts w:ascii="Times New Roman"/>
          <w:b w:val="false"/>
          <w:i w:val="false"/>
          <w:color w:val="000000"/>
          <w:sz w:val="28"/>
        </w:rPr>
        <w:t>
</w:t>
      </w:r>
      <w:r>
        <w:rPr>
          <w:rFonts w:ascii="Times New Roman"/>
          <w:b w:val="false"/>
          <w:i w:val="false"/>
          <w:color w:val="000000"/>
          <w:sz w:val="28"/>
        </w:rPr>
        <w:t>      В здании государственного учреждения «Кызылжарский районный отдел занятости и социальных программ» предусмотрены:</w:t>
      </w:r>
      <w:r>
        <w:br/>
      </w:r>
      <w:r>
        <w:rPr>
          <w:rFonts w:ascii="Times New Roman"/>
          <w:b w:val="false"/>
          <w:i w:val="false"/>
          <w:color w:val="000000"/>
          <w:sz w:val="28"/>
        </w:rPr>
        <w:t>
</w:t>
      </w:r>
      <w:r>
        <w:rPr>
          <w:rFonts w:ascii="Times New Roman"/>
          <w:b w:val="false"/>
          <w:i w:val="false"/>
          <w:color w:val="000000"/>
          <w:sz w:val="28"/>
        </w:rPr>
        <w:t xml:space="preserve">      - стол, стулья в фойе, информационные стенды.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заявление для назначения пособия на детей;</w:t>
      </w:r>
      <w:r>
        <w:br/>
      </w:r>
      <w:r>
        <w:rPr>
          <w:rFonts w:ascii="Times New Roman"/>
          <w:b w:val="false"/>
          <w:i w:val="false"/>
          <w:color w:val="000000"/>
          <w:sz w:val="28"/>
        </w:rPr>
        <w:t>
</w:t>
      </w:r>
      <w:r>
        <w:rPr>
          <w:rFonts w:ascii="Times New Roman"/>
          <w:b w:val="false"/>
          <w:i w:val="false"/>
          <w:color w:val="000000"/>
          <w:sz w:val="28"/>
        </w:rPr>
        <w:t>      2) копия свидетельства о рождении ребенка;</w:t>
      </w:r>
      <w:r>
        <w:br/>
      </w:r>
      <w:r>
        <w:rPr>
          <w:rFonts w:ascii="Times New Roman"/>
          <w:b w:val="false"/>
          <w:i w:val="false"/>
          <w:color w:val="000000"/>
          <w:sz w:val="28"/>
        </w:rPr>
        <w:t>
</w:t>
      </w:r>
      <w:r>
        <w:rPr>
          <w:rFonts w:ascii="Times New Roman"/>
          <w:b w:val="false"/>
          <w:i w:val="false"/>
          <w:color w:val="000000"/>
          <w:sz w:val="28"/>
        </w:rPr>
        <w:t>      3) копия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4) копия документа, подтверждающего местожительство семьи;</w:t>
      </w:r>
      <w:r>
        <w:br/>
      </w:r>
      <w:r>
        <w:rPr>
          <w:rFonts w:ascii="Times New Roman"/>
          <w:b w:val="false"/>
          <w:i w:val="false"/>
          <w:color w:val="000000"/>
          <w:sz w:val="28"/>
        </w:rPr>
        <w:t>
</w:t>
      </w:r>
      <w:r>
        <w:rPr>
          <w:rFonts w:ascii="Times New Roman"/>
          <w:b w:val="false"/>
          <w:i w:val="false"/>
          <w:color w:val="000000"/>
          <w:sz w:val="28"/>
        </w:rPr>
        <w:t>      5) сведения о составе семьи (согласно приложению 1 к Правилам назначения и выплаты государственных пособий семьям, имеющим детей, утвержденные постановлением Правительства Республики Казахстан от 02.11.2005г. № 1092);</w:t>
      </w:r>
      <w:r>
        <w:br/>
      </w:r>
      <w:r>
        <w:rPr>
          <w:rFonts w:ascii="Times New Roman"/>
          <w:b w:val="false"/>
          <w:i w:val="false"/>
          <w:color w:val="000000"/>
          <w:sz w:val="28"/>
        </w:rPr>
        <w:t>
</w:t>
      </w:r>
      <w:r>
        <w:rPr>
          <w:rFonts w:ascii="Times New Roman"/>
          <w:b w:val="false"/>
          <w:i w:val="false"/>
          <w:color w:val="000000"/>
          <w:sz w:val="28"/>
        </w:rPr>
        <w:t>      6) сведения о доходах членов семьи согласно (согласно приложению 1 к Правилам назначения и выплаты государственных пособий семьям, имеющим детей, утвержденные постановлением Правительства Республики Казахстан от 02.11.2005г. № 1092) с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Документы предоставляются в подлинниках и копиях для сверки с приложением подтверждающих документов,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13. Указать ссылку на сайт, либо место выдачи бланков (форм заявления и т.п.), которые необходимо заполнить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Бланки выдаются в государственном учреждении «Кызылжарский районный отдел занятости и социальных программ» по адресу: с. Бишкуль ул. Спортивная 2, кабинеты 2.</w:t>
      </w:r>
      <w:r>
        <w:br/>
      </w:r>
      <w:r>
        <w:rPr>
          <w:rFonts w:ascii="Times New Roman"/>
          <w:b w:val="false"/>
          <w:i w:val="false"/>
          <w:color w:val="000000"/>
          <w:sz w:val="28"/>
        </w:rPr>
        <w:t>
</w:t>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Заявление с полным пакетом необходимых документов сдается в  государственное учреждение «Кызылжарский районный отдел занятости и социальных программ» по адресу: с. Бишкуль ул. Спортивная 2, кабинет 2.</w:t>
      </w:r>
      <w:r>
        <w:br/>
      </w:r>
      <w:r>
        <w:rPr>
          <w:rFonts w:ascii="Times New Roman"/>
          <w:b w:val="false"/>
          <w:i w:val="false"/>
          <w:color w:val="000000"/>
          <w:sz w:val="28"/>
        </w:rPr>
        <w:t>
</w:t>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отрывной талон заявления.</w:t>
      </w:r>
      <w:r>
        <w:br/>
      </w:r>
      <w:r>
        <w:rPr>
          <w:rFonts w:ascii="Times New Roman"/>
          <w:b w:val="false"/>
          <w:i w:val="false"/>
          <w:color w:val="000000"/>
          <w:sz w:val="28"/>
        </w:rPr>
        <w:t>
</w:t>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сайт, личное посещение, курьер и т.п.</w:t>
      </w:r>
      <w:r>
        <w:br/>
      </w:r>
      <w:r>
        <w:rPr>
          <w:rFonts w:ascii="Times New Roman"/>
          <w:b w:val="false"/>
          <w:i w:val="false"/>
          <w:color w:val="000000"/>
          <w:sz w:val="28"/>
        </w:rPr>
        <w:t>
</w:t>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w:t>
      </w:r>
      <w:r>
        <w:rPr>
          <w:rFonts w:ascii="Times New Roman"/>
          <w:b w:val="false"/>
          <w:i w:val="false"/>
          <w:color w:val="000000"/>
          <w:sz w:val="28"/>
        </w:rPr>
        <w:t>      Уведомление направляется потребителям через специалиста сельского округа.</w:t>
      </w:r>
      <w:r>
        <w:br/>
      </w:r>
      <w:r>
        <w:rPr>
          <w:rFonts w:ascii="Times New Roman"/>
          <w:b w:val="false"/>
          <w:i w:val="false"/>
          <w:color w:val="000000"/>
          <w:sz w:val="28"/>
        </w:rPr>
        <w:t>
</w:t>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 недостоверность сведений предоставляемых заявителем;</w:t>
      </w:r>
      <w:r>
        <w:br/>
      </w:r>
      <w:r>
        <w:rPr>
          <w:rFonts w:ascii="Times New Roman"/>
          <w:b w:val="false"/>
          <w:i w:val="false"/>
          <w:color w:val="000000"/>
          <w:sz w:val="28"/>
        </w:rPr>
        <w:t>
</w:t>
      </w:r>
      <w:r>
        <w:rPr>
          <w:rFonts w:ascii="Times New Roman"/>
          <w:b w:val="false"/>
          <w:i w:val="false"/>
          <w:color w:val="000000"/>
          <w:sz w:val="28"/>
        </w:rPr>
        <w:t>      - несоответствие представленных документов;</w:t>
      </w:r>
      <w:r>
        <w:br/>
      </w:r>
      <w:r>
        <w:rPr>
          <w:rFonts w:ascii="Times New Roman"/>
          <w:b w:val="false"/>
          <w:i w:val="false"/>
          <w:color w:val="000000"/>
          <w:sz w:val="28"/>
        </w:rPr>
        <w:t>
</w:t>
      </w:r>
      <w:r>
        <w:rPr>
          <w:rFonts w:ascii="Times New Roman"/>
          <w:b w:val="false"/>
          <w:i w:val="false"/>
          <w:color w:val="000000"/>
          <w:sz w:val="28"/>
        </w:rPr>
        <w:t>      - превышение среднедушевого дохода на человека в месяц над размером продовольственной корзины на соответствующий квартал.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Перечислить принципы работы, которыми руководствуется государственной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При обращении за предоставлением государственной услуги граждане могут рассчитывать на:</w:t>
      </w:r>
      <w:r>
        <w:br/>
      </w:r>
      <w:r>
        <w:rPr>
          <w:rFonts w:ascii="Times New Roman"/>
          <w:b w:val="false"/>
          <w:i w:val="false"/>
          <w:color w:val="000000"/>
          <w:sz w:val="28"/>
        </w:rPr>
        <w:t>
</w:t>
      </w:r>
      <w:r>
        <w:rPr>
          <w:rFonts w:ascii="Times New Roman"/>
          <w:b w:val="false"/>
          <w:i w:val="false"/>
          <w:color w:val="000000"/>
          <w:sz w:val="28"/>
        </w:rPr>
        <w:t>      - вежливость, ответственность и профессионализм специалистов отдела;</w:t>
      </w:r>
      <w:r>
        <w:br/>
      </w:r>
      <w:r>
        <w:rPr>
          <w:rFonts w:ascii="Times New Roman"/>
          <w:b w:val="false"/>
          <w:i w:val="false"/>
          <w:color w:val="000000"/>
          <w:sz w:val="28"/>
        </w:rPr>
        <w:t>
</w:t>
      </w:r>
      <w:r>
        <w:rPr>
          <w:rFonts w:ascii="Times New Roman"/>
          <w:b w:val="false"/>
          <w:i w:val="false"/>
          <w:color w:val="000000"/>
          <w:sz w:val="28"/>
        </w:rPr>
        <w:t>      - бесплатное получение заявления установленного образца;</w:t>
      </w:r>
      <w:r>
        <w:br/>
      </w:r>
      <w:r>
        <w:rPr>
          <w:rFonts w:ascii="Times New Roman"/>
          <w:b w:val="false"/>
          <w:i w:val="false"/>
          <w:color w:val="000000"/>
          <w:sz w:val="28"/>
        </w:rPr>
        <w:t>
</w:t>
      </w:r>
      <w:r>
        <w:rPr>
          <w:rFonts w:ascii="Times New Roman"/>
          <w:b w:val="false"/>
          <w:i w:val="false"/>
          <w:color w:val="000000"/>
          <w:sz w:val="28"/>
        </w:rPr>
        <w:t>      - ежеквартальное перечисление назначенных выплат на банковский счет.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Указать наименование государственного органа, адрес электронной почты, номера телефонов центров обработки вызовов (саll-центров),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Обжалование действия должностного лица осуществляется по средством обращения к руководителю государственного учреждения «Кызылжарский районный отдел занятости и социальных программ» по адресу: с. Бишкуль ул. Спортивная 2, кабинет 1, или начальнику отдела соц.программ, кабинет 2.</w:t>
      </w:r>
      <w:r>
        <w:br/>
      </w:r>
      <w:r>
        <w:rPr>
          <w:rFonts w:ascii="Times New Roman"/>
          <w:b w:val="false"/>
          <w:i w:val="false"/>
          <w:color w:val="000000"/>
          <w:sz w:val="28"/>
        </w:rPr>
        <w:t>
</w:t>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w:t>
      </w:r>
      <w:r>
        <w:rPr>
          <w:rFonts w:ascii="Times New Roman"/>
          <w:b w:val="false"/>
          <w:i w:val="false"/>
          <w:color w:val="000000"/>
          <w:sz w:val="28"/>
        </w:rPr>
        <w:t>      Руководитель государственного учреждения «Кызылжарский районный отдел занятости и социальных программ» - кабинет 1; начальник отдела соц.программ - кабинет 2; департамент координации занятости и социальных программ Северо-Казахстанской области – г.Петропавловск, улица Абая, 64.</w:t>
      </w:r>
      <w:r>
        <w:br/>
      </w:r>
      <w:r>
        <w:rPr>
          <w:rFonts w:ascii="Times New Roman"/>
          <w:b w:val="false"/>
          <w:i w:val="false"/>
          <w:color w:val="000000"/>
          <w:sz w:val="28"/>
        </w:rPr>
        <w:t>
</w:t>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Отрывной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w:t>
      </w:r>
      <w:r>
        <w:rPr>
          <w:rFonts w:ascii="Times New Roman"/>
          <w:b w:val="false"/>
          <w:i w:val="false"/>
          <w:color w:val="000000"/>
          <w:sz w:val="28"/>
        </w:rPr>
        <w:t>      Государственное учреждение «Кызылжарский районный отдел занятости и социальных программ» - село Бишкуль, улица Спортивная 2, адрес электронной почты: (ro_kyzil@mail.online.kz)</w:t>
      </w:r>
      <w:r>
        <w:br/>
      </w:r>
      <w:r>
        <w:rPr>
          <w:rFonts w:ascii="Times New Roman"/>
          <w:b w:val="false"/>
          <w:i w:val="false"/>
          <w:color w:val="000000"/>
          <w:sz w:val="28"/>
        </w:rPr>
        <w:t>
</w:t>
      </w:r>
      <w:r>
        <w:rPr>
          <w:rFonts w:ascii="Times New Roman"/>
          <w:b w:val="false"/>
          <w:i w:val="false"/>
          <w:color w:val="000000"/>
          <w:sz w:val="28"/>
        </w:rPr>
        <w:t>      Начальник учреждения – С.С. Колесников, телефон 21650, кабинет 1;</w:t>
      </w:r>
      <w:r>
        <w:br/>
      </w:r>
      <w:r>
        <w:rPr>
          <w:rFonts w:ascii="Times New Roman"/>
          <w:b w:val="false"/>
          <w:i w:val="false"/>
          <w:color w:val="000000"/>
          <w:sz w:val="28"/>
        </w:rPr>
        <w:t>
</w:t>
      </w:r>
      <w:r>
        <w:rPr>
          <w:rFonts w:ascii="Times New Roman"/>
          <w:b w:val="false"/>
          <w:i w:val="false"/>
          <w:color w:val="000000"/>
          <w:sz w:val="28"/>
        </w:rPr>
        <w:t>      Начальник отдела социальных программ: - Е.М. Чехунова, телефон 22107, кабинет № 2;</w:t>
      </w:r>
      <w:r>
        <w:br/>
      </w:r>
      <w:r>
        <w:rPr>
          <w:rFonts w:ascii="Times New Roman"/>
          <w:b w:val="false"/>
          <w:i w:val="false"/>
          <w:color w:val="000000"/>
          <w:sz w:val="28"/>
        </w:rPr>
        <w:t>
</w:t>
      </w:r>
      <w:r>
        <w:rPr>
          <w:rFonts w:ascii="Times New Roman"/>
          <w:b w:val="false"/>
          <w:i w:val="false"/>
          <w:color w:val="000000"/>
          <w:sz w:val="28"/>
        </w:rPr>
        <w:t>      Отдел социальных программ – кабинет 2;</w:t>
      </w:r>
      <w:r>
        <w:br/>
      </w:r>
      <w:r>
        <w:rPr>
          <w:rFonts w:ascii="Times New Roman"/>
          <w:b w:val="false"/>
          <w:i w:val="false"/>
          <w:color w:val="000000"/>
          <w:sz w:val="28"/>
        </w:rPr>
        <w:t>
</w:t>
      </w:r>
      <w:r>
        <w:rPr>
          <w:rFonts w:ascii="Times New Roman"/>
          <w:b w:val="false"/>
          <w:i w:val="false"/>
          <w:color w:val="000000"/>
          <w:sz w:val="28"/>
        </w:rPr>
        <w:t>      Департамент координации занятости и социальных программ Северо-Казахстанской области – г.Петропавловск, улица Абая, 64.</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стандарту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«Назначение государственных пособий семьям,</w:t>
      </w:r>
      <w:r>
        <w:br/>
      </w:r>
      <w:r>
        <w:rPr>
          <w:rFonts w:ascii="Times New Roman"/>
          <w:b w:val="false"/>
          <w:i w:val="false"/>
          <w:color w:val="000000"/>
          <w:sz w:val="28"/>
        </w:rPr>
        <w:t>
имеющих детей до 18 лет»</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