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189f" w14:textId="fe01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"Регистрация и учет пострадавших вследствие ядерных испытаний на Семипалатинском испытательном ядерном полигоне" государственным учреждением "Отдел занятости и социальных программ района Шал акына"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29 мая 2008 года N 104. Зарегистрировано Управлением юстиции района Шал акына Северо-Казахстанской области 11 июня 2008 года N 13-14-58. Утратило силу постановлением акимата района Шал акына от 12 октября 2009 года N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района Шал акына от 12.10.2009 N 215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 постановлениями Правительства Республики Казахстан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«Регистрация и учет, пострадавших вследствие ядерных испытаний на Семипалатинском испытательном ядерном полигоне» государственным учреждением «Отдел занятости и социальных программ района Шал акына».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Амрин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2008 года № 104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и учет, пострадавших вследствие ядерных испытаний</w:t>
      </w:r>
      <w:r>
        <w:br/>
      </w:r>
      <w:r>
        <w:rPr>
          <w:rFonts w:ascii="Times New Roman"/>
          <w:b/>
          <w:i w:val="false"/>
          <w:color w:val="000000"/>
        </w:rPr>
        <w:t>
на Семипалатинском испытательном ядерном полигоне»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регистрации и учету, пострадавших вследствие ядерных испытаний на Семипалатинском испытательном ядерном полигоне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2) пункта 1 Правил регистрации пострадавших вследствие ядерных испытаний на Семипалатинском испытательном ядерном полигоне,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2006 № 110 «Уполномоченный орган по назначению компенсации – территориальные подразделения уполномоченного государственного органа».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района Шал акына» (далее – ГУ «ОЗиСП»).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гражданам, пострадавшим вследствие ядерных испытаний на Семипалатинском испытательном ядерном полигоне.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 не позднее десяти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стенде в здании ГУ «ОЗиСП», находящегося по адресу: Северо-Казахстанская область, район Шал акына, город Сергеевка, улица Ибраева,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с понедельника по пятницу. Прием осуществляется в порядке очереди, без предварительной записи и ускоренного обслуживания в течении всего рабочего дня (с 9.00 до 18.00 часов перерыв с 13.00 до 14.00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ГУ «ОЗиСП», располагается как правило, на первом этаже здания, имеет зал ожидания, места для заполнения документов, оснащено стендами с перечнем необходимых документов и образцами их заполнения.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бланк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присвоении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книга регистрации граждан о месте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 присвоении социального индивидуального кода.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Все необходимые бланки заявлений находятся у специалиста приемной ГУ «ОЗиСП».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12, предъявляются в структурное подразделение занятости в ГУ «ОЗиСП».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документы выдается отрывной талон,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 оказания услуги –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приостановления оказания государственной услуги является предоставление заведомо ложных сведений и недостоверные сведения документов.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бесплатное получение заявления, установленного образца и прилагаемых к нему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уведомления о принятом решении, в случае отказа в уведомлении будут указаны причины отказа.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ГУ «ОЗиСП» ежегодно утверждаются специально созданными рабочими группами.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должностных лиц подается на имя руководителя ГУ «ОЗиСП», руководителя департамента координации занятости и социальных программ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почте, электронной почте либо нарочно через секретаря ГУ «ОЗиСП»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Принятые жалобы регистрируется в журнале учета заявлений ГУ «ОЗиСП». Жалобы рассматриваются в установленные законодательством сроки, о результатах заявителю сообщается в письменном виде по почте либо электронной почте.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Адрес руководителя ГУ «ОЗиСП», ответственных за предоставляемую государственную услугу: 151300 Северо-Казахстанская область, район Шал акына, город Сергеевка, улица Ибраева, 50, телефон начальника 8-715–34-2-16-91, заместителя начальника 8-715-34-2-15-37, структурного подразделения занятости 8-715-34-2-18-31, адрес электронной почты: ro-shal@mail.online.kz.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руководителя департамента координации занятости и социальных программ Северо-Казахстанской области: Северо-Казахстанская область, город Петропавловск, улица Абая, 64, телефон 8-715-46-56-48, кабинет № 213, адрес электронной почты:obl_dep@mail.online.kz.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Информация для потребителя о дополнительных услугах – возможность получения единовременной государственной денежной компенсации пострадавшим вследствие ядерных испытаний на Семипалатинском испытательном ядерном полигоне.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Регистрация и учет, пострадавших вследствие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ядерных 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4"/>
        <w:gridCol w:w="2388"/>
        <w:gridCol w:w="3209"/>
        <w:gridCol w:w="2999"/>
      </w:tblGrid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