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bb7be" w14:textId="b8bb7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городского маслихата от 24 марта 2006 года N 27/239-3с "О правилах застройки территории города Шымкента"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Шымкентского городского маслихата от 14 апреля 2008 года N 9/80-4с. Зарегистрировано Управлением юстиции города Шымкента 20 мая 2008 года N 14-1-75. Утратило силу решением Шымкентского городского маслихата Южно-Казахстанской области от 31 марта 2010 года N 33/306-4c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/>
          <w:color w:val="800000"/>
          <w:sz w:val="28"/>
        </w:rPr>
        <w:t>Сноска. Утратило силу решением Шымкентского городского маслихата Южно-Казахстанской области от 31.03.2010 N 33/306-4c.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 xml:space="preserve">со статьями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 Закона Республики Казахстан от 16 июля 2001 года "Об архитектурной, градостроительной и строительной деятельности в Республике Казахстан" городской маслихат  </w:t>
      </w:r>
      <w:r>
        <w:rPr>
          <w:rFonts w:ascii="Times New Roman"/>
          <w:b/>
          <w:i w:val="false"/>
          <w:color w:val="000000"/>
          <w:sz w:val="28"/>
        </w:rPr>
        <w:t xml:space="preserve">РЕШИЛ: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Шымкентского городского маслихата от 24 марта 2006 года </w:t>
      </w:r>
      <w:r>
        <w:rPr>
          <w:rFonts w:ascii="Times New Roman"/>
          <w:b w:val="false"/>
          <w:i w:val="false"/>
          <w:color w:val="000000"/>
          <w:sz w:val="28"/>
        </w:rPr>
        <w:t>N 27/239-3с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правилах застройки территории города Шымкента" (зарегистрировано в Реестре государственной регистрации нормативных правовых актов за N 14-1-27, опубликовано в газетах "Шымкент келбеті", "Панорама Шымкента" 14 апреля 2006 года)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Правилах, утвержденных указанным решением: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главе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заголовок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Глава 4. Порядок прохождения разрешительных процедур при принятии городским акиматом постановлений о предоставлении прав на земельные участки физическим и юридическим лицам;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9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Предоставление прав на земельные участки, находящиеся в государственной собственности, в собственность (землепользование) физических и юридических лиц, имеющих право на приобретение земельных участков в частную собственность (землепользование), осуществляется: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бесплатно (безвозмездно) в случаях, предусмотренных Земельным Кодексом Республики Казахстан и иными законодательными актами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возмездной основе без проведения торгов;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возмездной основе с проведением торгов.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проведении торгов по продаже прав на земельные участки для застройки в типовом договоре купли-продажи земельного участка или права аренды земельного участка могут быть предусмотрены следующие условия передачи земельного участка: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строительство объектов инженерной, транспортной и социальной инфраструктур (за исключением случаев, предусмотренных законодательством);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сроков строительства объектов недвижимости;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благоустройство территории общего пользования.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Указанные условия сохраняются в случае перехода прав на земельный участок другому лицу;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9-1 - 9-15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9-1. В заявлении (ходатайстве) указываются: цель использования земельного участка, его предполагаемые размеры, местоположение, испрашиваемое право пользования земельным участком с указанием реквизитов (адрес, телефон) заявителя;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9-2. По поручению акимата орган по земельным отношениям в срок не более двух рабочих дней регистрирует заявление (ходатайство) заинтересованного лица и направляет копию ходатайства в Шымкентский городской земельно-кадастровый филиал Южно-Казахстанское дочернее государственное предприятие государственный научно-производственный центр землеустройство (далее ЮК ДГП ГосНПЦзем) для получения в установленном порядке информации о наличии либо отсутствии собственников (землепользователей) на испрашиваемом земельном участке, а также других субъектов земельных правоотношений;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9-3. Шымкентский городской земельно-кадастровый филиал ЮК ДГП ГосНПЦзем(по согласованию) в течение семи рабочих дней (для субъектов малого предпринимательства в течение двух рабочих дней) в установленном порядке представляет в орган по земельным отношениям сведения о наличии либо отсутствии собственников (землепользователей) на испрашиваемом земельном участке, а также других субъектов земельных правоотношении.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Шымкентский городской земельно-кадастровый филиал ЮК ДГП ГосНПЦзем также передает ситуационную схему местоположения испрашиваемого земельного участка из автоматизированной информационной системы государственного земельного кадастра.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Передаваемые материалы заверяются подписью первого руководителя Шымкентского городского земельно-кадастрового филиала ЮК ДГП ГосНПЦзем;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9-4. Орган по земельным отношениям в течение двух рабочих дней направляет за подписью первого руководителя в орган архитектуры копию ходатайства заинтересованного лица и всех материалов, полученных из Шымкентского городского земельного-кадастрового филиала ЮК ДГП ГосНПЦзем, для определения возможности удовлетворения заявленного ходатайства (предварительного выбора земельного 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9-5. Орган архитектуры в срок не более семи рабочих дней (для субъектов малого предпринимательства в течение двух рабочих дней) представляет в орган по земельным отношениям заверенное подписью первого руководителя органа архитектуры заключение о возможности использования испрашиваемого земельного участка по заявленному целевому назначению.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заключению прилагаются заверенные подписью первого руководителя органа архитектуры и печатью органа архитектуры необходимые материалы для предоставления права на земельный участок (опорный план с градостроительными регламентами, ограничениями, "красными линиями", координатами земельного участка);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9-6. Орган по земельным отношениям в срок не более семи рабочих дней (для субъектов малого предпринимательства в течение двух рабочих дней) готовит заключение и вносит материалы по земельному участку на Земельную комиссию для рассмотрения;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9-7. Земельная комиссия </w:t>
      </w:r>
      <w:r>
        <w:rPr>
          <w:rFonts w:ascii="Times New Roman"/>
          <w:b/>
          <w:i w:val="false"/>
          <w:color w:val="000000"/>
          <w:sz w:val="28"/>
        </w:rPr>
        <w:t xml:space="preserve">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срок не более пяти рабочих дней дает заключение о возможности либо невозможности предоставления заявленного права на земельный участок.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Земельной комиссии оформляется в виде заключения;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9-8. Орган по земельным отношениям в срок не более семи рабочих дней (для субъектов малого предпринимательства в течение двух рабочих дней) при положительном заключении Земельной комиссии передает копии материалов заявителю для составления землеустроительного проекта.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отрицательного заключения в срок не более двух дней орган по земельным отношениям подготавливает проект постановления акимата с мотивированным отказом и представляет на рассмотрение акимата (копия постановления акимата об отказе в предоставлении права на земельный участок вручается заявителю в семидневный срок после принятия решения);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9-9. Для выполнения землеустроительного проекта заявитель самостоятельно определяет организацию, имеющую соответствующую лицензию. В составе проекта уточняется местоположение, площадь представляемого земельного участка, его границы, смежные собственники земельного участка и землепользователи, а также обременения и сервитуты предоставляемого земельного участка.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Разработанный в установленном порядке проект заявитель представляет в орган по земельным отношениям для утверждения и дальнейшего оформления права на земельный участок;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9-10. Орган по земельным отношениям в срок не более десяти рабочих дней (для субъектов малого предпринимательства в течение трех рабочих дней) подготавливает проект постановления акимата о предоставлении соответствующего права на землю с определением делимости (неделимости) земельного участка и вносит его в акимат.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постановления акимата согласовывается заместителем акима города Шымкент, курирующим вопросы архитектуры, градостроительства и земельных отношений, юридическим отделом аппарата Акима города Шымкент, органом архитектуры;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9-11. Акимат, в срок не более двадцати рабочих дней (для субъектов малого предпринимательства в течение четырех рабочих дней) принимает постановление, 5 экземпляров постановления акимата (заверенных копий) с материалами направляет в орган по земельным отношениям;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9-12. Орган по земельным отношениям в срок не более семи рабочих дней с момента принятия постановления акимата заключает договор купли-продажи или договор временного землепользования и вместе с экземпляром постановления вручает его заявителю и представляет их в Шымкентский городской земельно-кадастровый филиал ЮК ДГП ГосНПЦзем;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9-13. Шымкентский городской земельно-кадастровый филиал ЮК ДГП ГосНПЦзем в течение тридцати дней в установленном порядке формирует материалы для составления земельно-кадастрового дела, включая материалы установления границ земельного участка на местности, готовит идентификационный документ на земельный участок и направляет в орган по земельным отношениям для его подписания вместе с земельно-кадастровым делом;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9-14. Орган по земельным отношениям в срок не более пяти рабочих дней регистрирует приписанный идентификационный документ и вручает его заявителю под роспись в журнале регистрации после проведения им оплаты за земельный участок, возмещения потерь сельскохозяйственного или лесохозяйственного производства (в случае предоставления сельскохозяйственных угодий или земель лесного фонда), подтвержденный налоговым органом, а земельно-кадастровое дело передает в Шымкентский городской земельно-кадастровый филиал ЮК ДГП ГосНПЦзем для ввода в автоматизированную систему государственного земельного кадастра и архивирования;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9-15. Государственная регистрация права на земельный участок в регистрирующем органе производится в установленном законодательством порядке.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по истечении десяти календарных дней после дня его первого официального опубликования.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Председатель сессии городского маслихата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Секретарь городского маслихата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