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33166" w14:textId="74331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Шымкента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23 декабря 2008 года N 16/161-4с. Зарегистрировано управлением юстиции города  Шымкента Южно-Казахстанской области 29 декабря 2008 года N 14-1-85. Утратило силу в связи с истечением срока применения - письмо Шымкентского городского маслихата Южно-Казахстанской области от 30 мая 2011 года N 1-136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письмо Шымкентского городского маслихата Южно-Казахстанской области от 30.05.2011 N 1-136.     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апреля 2004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 и решением Южно-Казахстанского областного маслихата от 12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N 12-135/IV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2009 год"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- 36 793 212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13 795 031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312 336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3 014 924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19 670 921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35 059 982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-14 705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14 705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465 000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402 000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1 282 935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-1 282 935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699 000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2 032 031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50 096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Шымкентского городского маслихата от 23.07.2009 </w:t>
      </w:r>
      <w:r>
        <w:rPr>
          <w:rFonts w:ascii="Times New Roman"/>
          <w:b w:val="false"/>
          <w:i w:val="false"/>
          <w:color w:val="000000"/>
          <w:sz w:val="28"/>
        </w:rPr>
        <w:t>N 24/237-4c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решениями от 05.11.2009 </w:t>
      </w:r>
      <w:r>
        <w:rPr>
          <w:rFonts w:ascii="Times New Roman"/>
          <w:b w:val="false"/>
          <w:i w:val="false"/>
          <w:color w:val="000000"/>
          <w:sz w:val="28"/>
        </w:rPr>
        <w:t>N 26/253-4c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04.12.2009 </w:t>
      </w:r>
      <w:r>
        <w:rPr>
          <w:rFonts w:ascii="Times New Roman"/>
          <w:b w:val="false"/>
          <w:i w:val="false"/>
          <w:color w:val="000000"/>
          <w:sz w:val="28"/>
        </w:rPr>
        <w:t>N 27/257-4c</w:t>
      </w:r>
      <w:r>
        <w:rPr>
          <w:rFonts w:ascii="Times New Roman"/>
          <w:b w:val="false"/>
          <w:i w:val="false"/>
          <w:color w:val="ff0000"/>
          <w:sz w:val="28"/>
        </w:rPr>
        <w:t>  (вводится в действие c 1 января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Принять утвержденные вышеуказанным решением областного маслихата на 2009 год отчисления от поступлений налогов в бюджет города по индивидуальному подоходному налогу и социальному налогу в размере 50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акимата города на 2009 год в сумме 244 147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решения Шымкентского городского маслихата от 23.07.2009 </w:t>
      </w:r>
      <w:r>
        <w:rPr>
          <w:rFonts w:ascii="Times New Roman"/>
          <w:b w:val="false"/>
          <w:i w:val="false"/>
          <w:color w:val="000000"/>
          <w:sz w:val="28"/>
        </w:rPr>
        <w:t>N 24/237-4c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решением от 05.11.2009 </w:t>
      </w:r>
      <w:r>
        <w:rPr>
          <w:rFonts w:ascii="Times New Roman"/>
          <w:b w:val="false"/>
          <w:i w:val="false"/>
          <w:color w:val="000000"/>
          <w:sz w:val="28"/>
        </w:rPr>
        <w:t>N 26/253-4c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1 января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городском бюджете на 2009 год за счет изменения целевого назначения ранее выделенных целевых текущих трансфертов из областного бюджета в сумме 4 000 000 тысяч тенге на следующие расходы: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дорог – 2 640 397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социальную помощь отдельным категориям нуждающихся граждан по решениям местных представительных органов – 26 113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материальное обеспечение детей-инвалидов, воспитывающихся и обучающихся на дому – 1 982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– 51 114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программу занятости – 58 170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жилищной помощи – 67 461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46 160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из малообеспеченных семей – 160 000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населенных пунктов – 70 000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 – 323 400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санитарии населенных пунктов – 250 000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 – 336 235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Предусмотреть в городском бюджете на 2009 год за счет целевых текущих трансфертов из областного бюджета на следующие расходы: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тепловых сетей – 11 765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безопасности дорожного движения – 9 600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решения Шымкентского городского маслихата от 30.04.2009 </w:t>
      </w:r>
      <w:r>
        <w:rPr>
          <w:rFonts w:ascii="Times New Roman"/>
          <w:b w:val="false"/>
          <w:i w:val="false"/>
          <w:color w:val="000000"/>
          <w:sz w:val="28"/>
        </w:rPr>
        <w:t>N 21/207-4с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решением от 05.11.2009 </w:t>
      </w:r>
      <w:r>
        <w:rPr>
          <w:rFonts w:ascii="Times New Roman"/>
          <w:b w:val="false"/>
          <w:i w:val="false"/>
          <w:color w:val="000000"/>
          <w:sz w:val="28"/>
        </w:rPr>
        <w:t>N 26/253-4c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1 января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5 исключен решением Шымкентского городского маслихата от 30.04.2009 </w:t>
      </w:r>
      <w:r>
        <w:rPr>
          <w:rFonts w:ascii="Times New Roman"/>
          <w:b w:val="false"/>
          <w:i w:val="false"/>
          <w:color w:val="000000"/>
          <w:sz w:val="28"/>
        </w:rPr>
        <w:t>N 21/207-4с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1 января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</w:t>
      </w:r>
      <w:r>
        <w:rPr>
          <w:rFonts w:ascii="Times New Roman"/>
          <w:b w:val="false"/>
          <w:i w:val="false"/>
          <w:color w:val="ff0000"/>
          <w:sz w:val="28"/>
        </w:rPr>
        <w:t xml:space="preserve"> Пункт 6 исключен решением Шымкентского городского маслихата от 30.04.2009 </w:t>
      </w:r>
      <w:r>
        <w:rPr>
          <w:rFonts w:ascii="Times New Roman"/>
          <w:b w:val="false"/>
          <w:i w:val="false"/>
          <w:color w:val="000000"/>
          <w:sz w:val="28"/>
        </w:rPr>
        <w:t>N 21/207-4с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1 января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городском бюджете на 2009 год за счет целевых текущих трансфертов из областного бюджета на следующие расходы: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из малообеспеченных семей – 45 455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8 340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ежемесячной компенсации по уходу за ребенком семьям, имеющим ВИЧ-инфицированных детей в сумме 9 938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решения Шымкентского городского маслихата от 30.04.2009 </w:t>
      </w:r>
      <w:r>
        <w:rPr>
          <w:rFonts w:ascii="Times New Roman"/>
          <w:b w:val="false"/>
          <w:i w:val="false"/>
          <w:color w:val="000000"/>
          <w:sz w:val="28"/>
        </w:rPr>
        <w:t>N 21/207-4с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1 января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7-1. 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7-1 исключен решением Шымкентского городского маслихата от 30.04.2009 </w:t>
      </w:r>
      <w:r>
        <w:rPr>
          <w:rFonts w:ascii="Times New Roman"/>
          <w:b w:val="false"/>
          <w:i w:val="false"/>
          <w:color w:val="000000"/>
          <w:sz w:val="28"/>
        </w:rPr>
        <w:t>N 21/207-4с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1 января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7-2. Учесть, что в городском бюджете на 2009 год на основании постановления акимата Южно-Казахстанской области от 23 января 2009 года за N 28 разрешено использование недоиспользованных целевых трансфертов, выделенных в 2008 году из областного бюджета в сумме 1 830 052 тысяч тенге с соблюдением их целевого назначения по следующим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458 015 000 "Освещение улиц в населенных пунктах" - 129 521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458 016 000 "Обеспечение санитарии населенных пунктов" - 263 330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458 018 000 "Благоустройство и озеленение населенных пунктов" - 221 638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458 023 015 "Обеспечение функционирования автомобильных дорог" - 678 542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123 009 000 "Обеспечение санитарии населенных пунктов" - 5 027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467 009 015 "Развитие теплоэнергетической системы" - 384 195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468 001 003 "Обеспечение деятельности отдела архитектуры и градостроительства" - 65 065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468 003 000 "Разработка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пунктов" - 81 802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467 005 015 "Развитие коммунального хозяйства" - 932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7-2 в соответствии с решением Шымкентского городского маслихата от 27.01.2009 </w:t>
      </w:r>
      <w:r>
        <w:rPr>
          <w:rFonts w:ascii="Times New Roman"/>
          <w:b w:val="false"/>
          <w:i w:val="false"/>
          <w:color w:val="000000"/>
          <w:sz w:val="28"/>
        </w:rPr>
        <w:t>N 17/174-4c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1 января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7-3. Учесть, что в городском бюджете на 2009 год предусмотрены целевые текущие трансферты из республиканского бюджета на следующие расходы: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для государственных учреждений среднего и общего среднего образование – 10 528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основного, среднего и общего среднего образования – 11 982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внедрение новых технологий обучения в государственной системе образования – 201 360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вновь вводимых объектов образования – 144 084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31 900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из малообеспеченных семей – 30 370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питания в медико – социальных учреждениях (реабилитационный центр) - 13 674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7-3 в соответствии с решением Шымкентского городского маслихата от 20.02.2009 </w:t>
      </w:r>
      <w:r>
        <w:rPr>
          <w:rFonts w:ascii="Times New Roman"/>
          <w:b w:val="false"/>
          <w:i w:val="false"/>
          <w:color w:val="000000"/>
          <w:sz w:val="28"/>
        </w:rPr>
        <w:t>N 18/182-4c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решением от 04.12.2009 </w:t>
      </w:r>
      <w:r>
        <w:rPr>
          <w:rFonts w:ascii="Times New Roman"/>
          <w:b w:val="false"/>
          <w:i w:val="false"/>
          <w:color w:val="000000"/>
          <w:sz w:val="28"/>
        </w:rPr>
        <w:t>N 27/257-4c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1 января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7-4. Учесть, что в городском бюджете на 2009 год предусмотрены целевые трансферты на развитие из республиканского бюджета на следующие расходы: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– 7 104 437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жилья государственного коммунального жилищного фонда – 159 360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 обустройство инженерно-коммуникационной инфраструктуры – 1 820 287 тысяч тенге.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7-4 в соответствии с решением Шымкентского городского маслихата от 20.02.2009 </w:t>
      </w:r>
      <w:r>
        <w:rPr>
          <w:rFonts w:ascii="Times New Roman"/>
          <w:b w:val="false"/>
          <w:i w:val="false"/>
          <w:color w:val="000000"/>
          <w:sz w:val="28"/>
        </w:rPr>
        <w:t>N 18/182-4c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решениями от 30.04.2009 </w:t>
      </w:r>
      <w:r>
        <w:rPr>
          <w:rFonts w:ascii="Times New Roman"/>
          <w:b w:val="false"/>
          <w:i w:val="false"/>
          <w:color w:val="000000"/>
          <w:sz w:val="28"/>
        </w:rPr>
        <w:t>N 21/207-4с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04.12.2009 </w:t>
      </w:r>
      <w:r>
        <w:rPr>
          <w:rFonts w:ascii="Times New Roman"/>
          <w:b w:val="false"/>
          <w:i w:val="false"/>
          <w:color w:val="000000"/>
          <w:sz w:val="28"/>
        </w:rPr>
        <w:t>N 27/257-4c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1 января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7-5. Учесть, что в городском бюджете на 2009 год предусмотрены бюджетные кредиты из республиканского бюджета на строительство и приобретение жилья в сумме 699 000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7-5 в соответствии с решением Шымкентского городского маслихата от 20.02.2009 </w:t>
      </w:r>
      <w:r>
        <w:rPr>
          <w:rFonts w:ascii="Times New Roman"/>
          <w:b w:val="false"/>
          <w:i w:val="false"/>
          <w:color w:val="000000"/>
          <w:sz w:val="28"/>
        </w:rPr>
        <w:t>N 18/182-4c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1 января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7-6. Предусмотреть в городском бюджете на 2009 год в рамках реализации стратегии региональной занятости и переподготовки кадров целевые текущие трансферты из республиканского бюджета на следующие расходы: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объектов образования – 45 285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открытие социальных рабочих мест – 214 761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организацию молодежной практики – 500 977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дорог – 300 000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дорог – 33 824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объектов благоустройства – 321 186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7-6 в редакции решения Шымкентского городского маслихата от 23.07.2009 </w:t>
      </w:r>
      <w:r>
        <w:rPr>
          <w:rFonts w:ascii="Times New Roman"/>
          <w:b w:val="false"/>
          <w:i w:val="false"/>
          <w:color w:val="000000"/>
          <w:sz w:val="28"/>
        </w:rPr>
        <w:t>N 24/237-4c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1 января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7-7. Предусмотреть в городском бюджете на 2009 год в рамках реализации стратегии региональной занятости и переподготовки кадров целевые трансферты на развитие из республиканского бюджета на следующие расходы: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инженерно-коммуникационной инфраструктуры – 1 904 757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автомобильных дорог районного значения, улиц городов и населенных пунктов – 1 007 281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7-7 в соответствии с решением Шымкентского городского маслихата от 30.04.2009 </w:t>
      </w:r>
      <w:r>
        <w:rPr>
          <w:rFonts w:ascii="Times New Roman"/>
          <w:b w:val="false"/>
          <w:i w:val="false"/>
          <w:color w:val="000000"/>
          <w:sz w:val="28"/>
        </w:rPr>
        <w:t>N 21/207-4с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1 января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7-8. Предусмотреть в городском бюджете на 2009 год в рамках реализации стратегии региональной занятости и переподготовки кадров целевые текущие трансферты из областного бюджета на следующие расходы: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объектов благоустройства – 192 005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дорог – 3 184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7-8 в редакции решения Шымкентского городского маслихата от 23.07.2009 </w:t>
      </w:r>
      <w:r>
        <w:rPr>
          <w:rFonts w:ascii="Times New Roman"/>
          <w:b w:val="false"/>
          <w:i w:val="false"/>
          <w:color w:val="000000"/>
          <w:sz w:val="28"/>
        </w:rPr>
        <w:t>N 24/237-4c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решением от 05.11.2009 </w:t>
      </w:r>
      <w:r>
        <w:rPr>
          <w:rFonts w:ascii="Times New Roman"/>
          <w:b w:val="false"/>
          <w:i w:val="false"/>
          <w:color w:val="000000"/>
          <w:sz w:val="28"/>
        </w:rPr>
        <w:t>N 26/253-4c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1 января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7-9. Предусмотреть в городском бюджете на 2009 год в рамках реализации стратегии региональной занятости и переподготовки кадров целевые трансферты на развитие из областного бюджета на следующие расходы: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инженерно-коммуникационной инфраструктуры – 941  050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автомобильных дорог районного значения, улиц городов и населенных пунктов – 362 499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7-9 в соответствии с решением Шымкентского городского маслихата от 30.04.2009 </w:t>
      </w:r>
      <w:r>
        <w:rPr>
          <w:rFonts w:ascii="Times New Roman"/>
          <w:b w:val="false"/>
          <w:i w:val="false"/>
          <w:color w:val="000000"/>
          <w:sz w:val="28"/>
        </w:rPr>
        <w:t>N 21/207-4с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решением от 05.11.2009 </w:t>
      </w:r>
      <w:r>
        <w:rPr>
          <w:rFonts w:ascii="Times New Roman"/>
          <w:b w:val="false"/>
          <w:i w:val="false"/>
          <w:color w:val="000000"/>
          <w:sz w:val="28"/>
        </w:rPr>
        <w:t>N 26/253-4c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1 января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 развития городского бюджета на 2009 год, направленных на реализацию бюджетных инвестиционных проектов и на формирование или увеличение уставного капитала юридических лиц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программ, не подлежащих секвестру в процессе исполнения городского бюджета на 2009 год согласно 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бюджетные программы районов в городе на 2009 год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городского маслихата   Е. Зорбанов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Н. Джарболов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16/161-4с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Шымкентского городского маслихата от 04.12.2009 </w:t>
      </w:r>
      <w:r>
        <w:rPr>
          <w:rFonts w:ascii="Times New Roman"/>
          <w:b w:val="false"/>
          <w:i w:val="false"/>
          <w:color w:val="ff0000"/>
          <w:sz w:val="28"/>
        </w:rPr>
        <w:t>N 27/257-4c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1 января 2009 года).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31"/>
        <w:gridCol w:w="589"/>
        <w:gridCol w:w="8178"/>
        <w:gridCol w:w="2252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36 793 212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13 795 031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3 062 537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3 062 537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2 544 036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2 544 036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1 994 631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1 013 081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408 666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572 717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5 785 454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5 368 114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120 630</w:t>
            </w:r>
          </w:p>
        </w:tc>
      </w:tr>
      <w:tr>
        <w:trPr>
          <w:trHeight w:val="5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195 110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101 600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</w:tc>
      </w:tr>
      <w:tr>
        <w:trPr>
          <w:trHeight w:val="8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408 127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408 127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312 336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7 727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5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5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8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8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11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12 958</w:t>
            </w:r>
          </w:p>
        </w:tc>
      </w:tr>
      <w:tr>
        <w:trPr>
          <w:trHeight w:val="14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12 958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291 511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291 511</w:t>
            </w:r>
          </w:p>
        </w:tc>
      </w:tr>
      <w:tr>
        <w:trPr>
          <w:trHeight w:val="4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3 014 924</w:t>
            </w:r>
          </w:p>
        </w:tc>
      </w:tr>
      <w:tr>
        <w:trPr>
          <w:trHeight w:val="5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2 610 247</w:t>
            </w:r>
          </w:p>
        </w:tc>
      </w:tr>
      <w:tr>
        <w:trPr>
          <w:trHeight w:val="5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2 610 247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404 677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34 677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19 670 921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19 670 921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19 670 921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90"/>
        <w:gridCol w:w="749"/>
        <w:gridCol w:w="1006"/>
        <w:gridCol w:w="6937"/>
        <w:gridCol w:w="2228"/>
      </w:tblGrid>
      <w:tr>
        <w:trPr>
          <w:trHeight w:val="6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  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35 059 982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263 606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189 866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12 025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82 594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82 594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95 247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95 247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26 282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26 282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26 282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21 630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21 630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21 630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21 630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232 862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232 862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232 862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232 862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15 872 973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1 327 216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1 327 216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1 327 216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основное, среднее и общее среднее образование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7 085 615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7 085 615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6 587 668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296 587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201 360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65 147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65 147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65 147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7 394 995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137 103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31 364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60 454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45 285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7 257 892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7 257 892</w:t>
            </w:r>
          </w:p>
        </w:tc>
      </w:tr>
      <w:tr>
        <w:trPr>
          <w:trHeight w:val="3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1 418 805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1 362 639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20 453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20 453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1 306 861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773 908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67 461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37 544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2 325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52 284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235 825</w:t>
            </w:r>
          </w:p>
        </w:tc>
      </w:tr>
      <w:tr>
        <w:trPr>
          <w:trHeight w:val="10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51 114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35 325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35 325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56 166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56 166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51 397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4 769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9 147 531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3 737 811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235 076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235 076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3 502 735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159 360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 (или) приобретение инженерно-коммуникационной инфраструктуры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2 545 002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798 373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3 552 094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920 408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136 309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513 191</w:t>
            </w:r>
          </w:p>
        </w:tc>
      </w:tr>
      <w:tr>
        <w:trPr>
          <w:trHeight w:val="8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266 608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2 631 686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13 532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38 955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2 579 199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1 857 626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132 870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132 870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1 636 746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289 471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662 154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20 772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664 349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88 010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88 010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582 673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74 824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74 824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58 724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390 777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390 777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374 777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88 540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72 690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15 850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28 532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13 462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6 730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734 735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734 735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350 540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350 540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384 195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384 195</w:t>
            </w:r>
          </w:p>
        </w:tc>
      </w:tr>
      <w:tr>
        <w:trPr>
          <w:trHeight w:val="8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48 912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6 098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4 038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42 814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42 814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21 164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19 795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Промышленность,архитектурная, градостроительная и строительная деятельность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248 008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248 008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17 435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230 573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78 778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151 795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6 196 141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4 489 353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4 489 353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11 260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4 478 093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1 706 788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1 706 788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337 008</w:t>
            </w:r>
          </w:p>
        </w:tc>
      </w:tr>
      <w:tr>
        <w:trPr>
          <w:trHeight w:val="8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1 369 780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292 093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8 807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8 807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8 807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283 286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244 147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244 147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39 139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39 139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-14 705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14 705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465 000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465 000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465 000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1 282 935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-1 282 935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2 032 031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2 032 031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2 032 031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2 032 031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50 096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50 096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50 096</w:t>
            </w:r>
          </w:p>
        </w:tc>
      </w:tr>
    </w:tbl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16/161-4с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(проектов) развития городского бюджета на 2009 год, направленных на реализацию бюджетных инвестиционных проектов и на формирование или увеличение уставного капитала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Шымкентского городского маслихата от 23.07.2009 </w:t>
      </w:r>
      <w:r>
        <w:rPr>
          <w:rFonts w:ascii="Times New Roman"/>
          <w:b w:val="false"/>
          <w:i w:val="false"/>
          <w:color w:val="ff0000"/>
          <w:sz w:val="28"/>
        </w:rPr>
        <w:t>N 24/237-4c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1 января 2009 года).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93"/>
        <w:gridCol w:w="813"/>
        <w:gridCol w:w="913"/>
        <w:gridCol w:w="2095"/>
        <w:gridCol w:w="6673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 (или) приобретение инженерно-коммуникационной инфраструктуры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10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10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16/161-4с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городского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768"/>
        <w:gridCol w:w="831"/>
        <w:gridCol w:w="751"/>
        <w:gridCol w:w="886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2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общее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общее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общее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образование</w:t>
            </w:r>
          </w:p>
        </w:tc>
      </w:tr>
      <w:tr>
        <w:trPr>
          <w:trHeight w:val="34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16/161-4с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районов в городе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Шымкентского городского маслихата от 05.11.2009 </w:t>
      </w:r>
      <w:r>
        <w:rPr>
          <w:rFonts w:ascii="Times New Roman"/>
          <w:b w:val="false"/>
          <w:i w:val="false"/>
          <w:color w:val="ff0000"/>
          <w:sz w:val="28"/>
        </w:rPr>
        <w:t>N 26/253-4c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1 января 2009 года).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498"/>
        <w:gridCol w:w="720"/>
        <w:gridCol w:w="720"/>
        <w:gridCol w:w="7126"/>
        <w:gridCol w:w="239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248 570</w:t>
            </w:r>
          </w:p>
        </w:tc>
      </w:tr>
      <w:tr>
        <w:trPr>
          <w:trHeight w:val="4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95 247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Абайский район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27 513</w:t>
            </w:r>
          </w:p>
        </w:tc>
      </w:tr>
      <w:tr>
        <w:trPr>
          <w:trHeight w:val="8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27 513</w:t>
            </w:r>
          </w:p>
        </w:tc>
      </w:tr>
      <w:tr>
        <w:trPr>
          <w:trHeight w:val="5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27 513</w:t>
            </w:r>
          </w:p>
        </w:tc>
      </w:tr>
      <w:tr>
        <w:trPr>
          <w:trHeight w:val="8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27 513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Аль-Фарабийский район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26 370</w:t>
            </w:r>
          </w:p>
        </w:tc>
      </w:tr>
      <w:tr>
        <w:trPr>
          <w:trHeight w:val="8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26 370</w:t>
            </w:r>
          </w:p>
        </w:tc>
      </w:tr>
      <w:tr>
        <w:trPr>
          <w:trHeight w:val="5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26 370</w:t>
            </w:r>
          </w:p>
        </w:tc>
      </w:tr>
      <w:tr>
        <w:trPr>
          <w:trHeight w:val="8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26 370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Энбекшинский район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41 364</w:t>
            </w:r>
          </w:p>
        </w:tc>
      </w:tr>
      <w:tr>
        <w:trPr>
          <w:trHeight w:val="8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41 364</w:t>
            </w:r>
          </w:p>
        </w:tc>
      </w:tr>
      <w:tr>
        <w:trPr>
          <w:trHeight w:val="5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41 364</w:t>
            </w:r>
          </w:p>
        </w:tc>
      </w:tr>
      <w:tr>
        <w:trPr>
          <w:trHeight w:val="8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41 364</w:t>
            </w:r>
          </w:p>
        </w:tc>
      </w:tr>
      <w:tr>
        <w:trPr>
          <w:trHeight w:val="5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20 453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Абайский район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7 356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7 356</w:t>
            </w:r>
          </w:p>
        </w:tc>
      </w:tr>
      <w:tr>
        <w:trPr>
          <w:trHeight w:val="5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7 356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7 356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Аль-Фарабийский район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6 569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6 569</w:t>
            </w:r>
          </w:p>
        </w:tc>
      </w:tr>
      <w:tr>
        <w:trPr>
          <w:trHeight w:val="5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6 569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6 569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Энбекшинский район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6 528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6 528</w:t>
            </w:r>
          </w:p>
        </w:tc>
      </w:tr>
      <w:tr>
        <w:trPr>
          <w:trHeight w:val="5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6 528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6 528</w:t>
            </w:r>
          </w:p>
        </w:tc>
      </w:tr>
      <w:tr>
        <w:trPr>
          <w:trHeight w:val="3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132 870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Абайский район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43 170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43 170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43 170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43 170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Аль-Фарабийский район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5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Энбекшинский район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50 700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50 700</w:t>
            </w:r>
          </w:p>
        </w:tc>
      </w:tr>
      <w:tr>
        <w:trPr>
          <w:trHeight w:val="5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50 700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