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394d" w14:textId="81f3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5 апреля 2007 года № 75 "Об утверждении перечня рыбохозяйственных водоемов для ведения рыбного хозяйства по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апреля 2008 года № 513. Зарегистрировано Департаментом юстиции Восточно-Казахстанской области 7 мая 2008 года за № 2482. Утратило силу - постановлением Восточно-Казахстанского областного акимата от 29 января 2010 года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ВКО акимата от 29.01.2010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нормативных правовых актах",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акимата "Об утверждении перечня рыбохозяйственных водоемов для ведения рыбного хозяйства по Восточно-Казахстанской области" от 5 апреля 2007 года N 75, зарегистрированное в Реестре государственной регистрации нормативных правовых актов за номером N 2444, (опубликовано в газетах "Дидар" 5 мая 2007 года N 46-47 (15798), "Рудный Алтай" от 5 мая 2007 года N 66 (18304),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"3. Вводится в действие со дня официального опубликования."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ГУ "Иртышское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Кобегенов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бассейновое водохозяйственное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управление"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ГУ "Зайсан-Иртышское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Кабдыгали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межобластное бассейновое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управление рыбного хозяйства"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