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5054" w14:textId="6805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оказанию материальной помощи участникам Курской битвы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10 ноября 2008 года № 1994. Зарегистрировано управлением юстиции города Усть-Каменогорска Восточно-Казахстанской области 27 ноября 2008 года за № 5-1-95. Утратило силу - постановлением акимата города Усть-Каменогорска Восточно-Казахстанской области от 30 июля 2009 года N 2820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- постановлением акимата города Усть-Каменогорска Восточно-Казахстанской области от 30.07.2009 № 2820.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учитывая решение Усть-Каменогорского городского маслихата от 16 октября 2008 года № 10/5 "О внесении изменений в решение от 25 декабря 2007 года № 4/3 "О бюджете города Усть-Каменогорска на 2008 год", зарегистрированное в Реестре государственной регистрации нормативных правовых актов за номером 5-1-93, в связи с 65-летием победы советских войск в Курской битве (12 июля – 23 августа 1943 года),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материальной помощи участникам Курской битвы.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после дня его первого официального опубликования.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2008 года № 1994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оказанию материальной помощи участникам Курской битвы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Настоящая Инструкция детализирует применение законодательства в области социальной защиты населения по вопросам оказания материальной помощи участникам Курской битвы (далее – материальная помощь).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Материальная помощь предоставляется один раз участникам Курской битвы (далее – участники), постоянно проживающим в городе Усть-Каменогорске по спискам, представленным Усть-Каменогорским городским филиалом общественного объединения "Организация ветеранов Республики Казахстан".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Выплата материальной помощи производится из средств городского бюджета по бюджетной программе 451.007.000 "Социальная помощь отдельным категориям нуждающихся граждан по решениям местных представительных органов".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и размер социальной помощи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Участники предоставляют в государственное учреждение "Отдел занятости и социальных программ города Усть-Каменогорска" следующие документы: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заявление об оказании материальной помощи;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удостоверяющий личность;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документ, удостоверяющий статус (участник Курской битвы);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документ, подтверждающий место жительства;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регистрационный номер налогоплательщика.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Документы, необходимые для получения материальной помощи, предоставляются в подлинниках и в копиях для сверки, после чего подлинники документов возвращаются заявителю.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Размер материальной помощи составляет 2000 тенге и назначается независимо от доходов семьи.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Выплата материальной помощи осуществляется акционерным обществом "Казпочта" с доставкой по указанному заявителем адресу.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Бактиярова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