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100a" w14:textId="3e11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и определения потребности в специальных социальных услугах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10 февраля 2009 года № 79, Министра образования и науки Республики Казахстан от 28 января 2009 года № 28, Министра труда и социальной защиты населения Республики Казахстан от 28 января 2009 года № 28-п. Зарегистрирован в Министерстве юстиции Республики Казахстан 20 февраля 2009 года № 5560. Утратил силу совместным приказом Министра здравоохранения Республики Казахстан от 19 февраля 2016 года № 133 и Министра образования и науки Республики Казахстан от 26 февраля 2016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19.02.2016 № 133 и Министра образования и науки РК от 26.02.2016 № 178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оценки и определения потребности в специальных социальных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Дилимбетову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Ж. Доскалиев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совместным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2009 года № 79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28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28-п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оценки и определения потребности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специальных социальных услугах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оценки и определения потребности в специальных социальных услугах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и определяют порядок оценки и определения потребности в специальных социальных услугах лиц (семей), находящихся в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(МСЭ) - определение в установленном порядке потребностей освидетельствуемого лица в мерах социальной защиты и реабилитации, на основе оценки ограничений жизнедеятельности, вызванных стойким расстройством функций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и психолого-педагогическая диагностика – комплексная междисциплинарная оценка психофизического развития детей для выявления имеющих место недостатков и определения адекватных условий лечения, обучения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психолого-медико-педагогическая консультация (ПМПК) - специальная организация образования, созданная для диагностики и консультирования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дезадаптация - нарушение взаимодействия личности с социальной средой;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социальная депривация - ограничение и (или) лишение возможности самостоятельного удовлетворения лицом (семьей) основных жизненных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социальной защиты населения - территориальные органы Комитета по контролю и социальной защите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Потребность в специальных социальных услугах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 определяется социальным работником по оценке и определению потребности в специальных социальных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Местными исполнительными органами на основе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Виды и объем специальных социальных услуг для лиц (семей), находящихся в трудной жизненной ситуации, обслуживающихся в медико-социальных учреждениях и организациях (далее - МСО) стационарного и полустационарного типа определяются специалистом по социальной работе данного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для определения потребности в специальных социальных услугах необходимы заключения специалистов образования, здравоохранения и иного профиля, уполномоченный орган в области социальной защиты населения создает соответствующую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Критериями определения потребности лиц (семей), находящихся в трудной жизненной ситуации в специальных социальных услугах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ограничение жизнедеятельности, определяемое исходя из нарушений функций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дезадаптация;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депривация;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социальная среда, характеризующаяся недостаточностью или отсутствием материальных, экономических, социальных и духовных условий существования, формирования и деятельности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потребности в специальных социальных услугах лиц (семей), находящихся в трудной жизненной ситуации проводится в соответствии с критериями определения потребности в специальных социальных услугах и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 способности к самостоятельности при нарушении функций организма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способности к самостоятельности при социальной дезадаптации, исходя из индивидуальных способностей к обучению, трудовой деятельности, ориентации, общению и способности контролировать свое поведение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способности к самостоятельности при социальной депривации, исходя из индивидуальных способностей к самообслуживанию и самостоятельному решению данной проблемы семьей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оценки социальной среды, недостаточностью или отсутствием материальных, экономических, социальных и духовных условий существования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Степень ограничения жизнедеятельности лиц, находящихся в трудной жизненной ситуации, устанавливается уполномоченным органом в области социальной защиты населения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постановлением Правительства Республики Казахстан от 20 июля 2005 года № 750.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Уровень психофизического и психо-речевого развития детей определяется ПМПК на основе проведения медицинской и психолого-педагогической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медико-социальной экспертизы и медицинской и психолого-педагогической диагностики представляются лицом, находящимся в трудной жизненной ситуации, либо его законным представителем или одним из членов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местные исполнительные органы – в случае обслуживания лица (семьи), находящегося в трудной жизненной ситуации, в условиях на дому или в МСО полустационарного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МСО стационарного типа – в случае постоянного или временного проживания лица, находящегося в трудной жизненной ситуации, в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основе представленных результатов МСЭ и ПМПК, информации других органов, с учетом индивидуальной программы реабилитации инвалида местные исполнительные органы и специалисты по социальной работе МСО устанавливают объемы социально-бытовых, социально-педагогических, социально-психологических, социально-медицинских, социально-культурных, социально-трудовых, социально-экономических, социально-правовых услуг исходя из уровня социальной дезадаптации и социальной депривации, на основе степени ограничения жизнедеятельности и в связи с состоянием социальной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00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и определения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специальных социальных услугах 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самостоятельности при нарушении </w:t>
      </w:r>
      <w:r>
        <w:br/>
      </w:r>
      <w:r>
        <w:rPr>
          <w:rFonts w:ascii="Times New Roman"/>
          <w:b/>
          <w:i w:val="false"/>
          <w:color w:val="000000"/>
        </w:rPr>
        <w:t>
функций организма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ff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оценки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социального работника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3311"/>
        <w:gridCol w:w="1418"/>
        <w:gridCol w:w="6098"/>
        <w:gridCol w:w="1823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самостоятельности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 или -) </w:t>
            </w:r>
          </w:p>
        </w:tc>
      </w:tr>
      <w:tr>
        <w:trPr>
          <w:trHeight w:val="930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необходимых условий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при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и полная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зависимость от других лиц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передвижению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передвижению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передвижению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помощника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передвижению и полная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зависимость от других лиц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обучению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обучению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или в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обучению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требованиями к содержанию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способен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при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лиц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полная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зависимость от других лиц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и определения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специальных социальных услугах 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способности к самостоятельности </w:t>
      </w:r>
      <w:r>
        <w:br/>
      </w:r>
      <w:r>
        <w:rPr>
          <w:rFonts w:ascii="Times New Roman"/>
          <w:b/>
          <w:i w:val="false"/>
          <w:color w:val="000000"/>
        </w:rPr>
        <w:t>
при социальной дезадаптации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ff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оценки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социального работника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158"/>
        <w:gridCol w:w="1596"/>
        <w:gridCol w:w="5639"/>
        <w:gridCol w:w="2111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самостоятельности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 или -) </w:t>
            </w:r>
          </w:p>
        </w:tc>
      </w:tr>
      <w:tr>
        <w:trPr>
          <w:trHeight w:val="3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обучению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при соблюде-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специального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процесса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с помощью других лиц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в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программам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условиях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обучению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при условии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квалификации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уменьшения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невозможности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своей профессии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условиях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оборудованного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места, и/или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лиц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ориентации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ориентации, требующая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других лиц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ориентации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общению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общению,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снижением скорости,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уменьшением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усвоения, получения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информации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общению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с помощью других лиц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самостоятельному общению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 поведение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самостоятельно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контролировать свое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частично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самостоятельно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контролировать свое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поведение только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посторонних лиц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контролировать свое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и определения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специальных социальных услугах 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способности к самостоятельности </w:t>
      </w:r>
      <w:r>
        <w:br/>
      </w:r>
      <w:r>
        <w:rPr>
          <w:rFonts w:ascii="Times New Roman"/>
          <w:b/>
          <w:i w:val="false"/>
          <w:color w:val="000000"/>
        </w:rPr>
        <w:t>
при социальной депривации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ff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оценки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социального работника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506"/>
        <w:gridCol w:w="1886"/>
        <w:gridCol w:w="4495"/>
        <w:gridCol w:w="2034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 или -) 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способен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способен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других лиц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зависимость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лиц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способен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способен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помощи других лиц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полная зависимость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других лиц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и определения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специальных социальных услугах 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социальной среды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внесенными совместным приказом Министра здравоохранения РК от 18.03.2010 № 186, Министра образования и науки РК от 18.03.2010 № 125 и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ff0000"/>
          <w:sz w:val="28"/>
        </w:rPr>
        <w:t>№ 89-п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оценки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социального работника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499"/>
        <w:gridCol w:w="1668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социальной среды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 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Сиротство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родительского попечения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жизнедеятельности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членов семьи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определенного места жительства семьи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Малообеспеченность семьи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Хронические болезни и особенности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проживающих членов семьи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привычки совместно проживающих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семьи: употребление алкоголя, наркотиков,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табака и др.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к религии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семейных взаимоотношений,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конфликтное поведение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Стиль воспитания (гиперопека, повышенный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контроль, запущенность, отсутствие внимания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т.п.)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совместно проживающих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участвовать в воспитательном, развивающем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Социально-трудовые особенности (профессия,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совместно проживающих членов семьи)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Социально-бытовые особенности (распределение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обязанностей в семье, какую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лицо, находящееся в трудной жизненной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ситуации, семье, обязанности лица,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трудной жизненной ситуации, по дому)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 семьи (участие лица, находящегося в трудной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 ситуации, вместе с другими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 свободное время\отдыха)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Социально-правовые особенности и проблемы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(правовое прошлое и настоящее, социально-правовая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защищенность лица, находящегося в трудной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 ситуации, в семье)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