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e0582" w14:textId="0ee05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Директора Департамента казначейства Министерства финансов Республики Казахстан от 27 января 1998 года № 30 "Об утверждении Инструкции по бухгалтерскому учету в государственных учреждениях"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24 февраля 2009 года № 80. Зарегистрирован в Министерстве юстиции Республики Казахстан 10 марта 2009 года № 5582. Утратил силу приказом Министра финансов Республики Казахстан от 4 августа 2010 года № 395</w:t>
      </w:r>
    </w:p>
    <w:p>
      <w:pPr>
        <w:spacing w:after="0"/>
        <w:ind w:left="0"/>
        <w:jc w:val="both"/>
      </w:pPr>
      <w:bookmarkStart w:name="z1" w:id="0"/>
      <w:r>
        <w:rPr>
          <w:rFonts w:ascii="Times New Roman"/>
          <w:b w:val="false"/>
          <w:i w:val="false"/>
          <w:color w:val="ff0000"/>
          <w:sz w:val="28"/>
        </w:rPr>
        <w:t>
      Сноска. Утратил силу приказом Министра финансов РК от 04.08.2010 </w:t>
      </w:r>
      <w:r>
        <w:rPr>
          <w:rFonts w:ascii="Times New Roman"/>
          <w:b w:val="false"/>
          <w:i w:val="false"/>
          <w:color w:val="ff0000"/>
          <w:sz w:val="28"/>
        </w:rPr>
        <w:t>№ 395</w:t>
      </w:r>
      <w:r>
        <w:rPr>
          <w:rFonts w:ascii="Times New Roman"/>
          <w:b w:val="false"/>
          <w:i w:val="false"/>
          <w:color w:val="ff0000"/>
          <w:sz w:val="28"/>
        </w:rPr>
        <w:t> (вводится в действие с 01.01.2013).</w:t>
      </w:r>
    </w:p>
    <w:bookmarkEnd w:id="0"/>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ПРИКАЗЫВАЮ: </w:t>
      </w:r>
      <w:r>
        <w:br/>
      </w:r>
      <w:r>
        <w:rPr>
          <w:rFonts w:ascii="Times New Roman"/>
          <w:b w:val="false"/>
          <w:i w:val="false"/>
          <w:color w:val="000000"/>
          <w:sz w:val="28"/>
        </w:rPr>
        <w:t>
      1. Внести в </w:t>
      </w:r>
      <w:r>
        <w:rPr>
          <w:rFonts w:ascii="Times New Roman"/>
          <w:b w:val="false"/>
          <w:i w:val="false"/>
          <w:color w:val="000000"/>
          <w:sz w:val="28"/>
        </w:rPr>
        <w:t xml:space="preserve">приказ </w:t>
      </w:r>
      <w:r>
        <w:rPr>
          <w:rFonts w:ascii="Times New Roman"/>
          <w:b w:val="false"/>
          <w:i w:val="false"/>
          <w:color w:val="000000"/>
          <w:sz w:val="28"/>
        </w:rPr>
        <w:t>Директора Департамента казначейства Министерства финансов Республики Казахстан от 27 января 1998 года № 30 "Об утверждении Инструкции по бухгалтерскому учету в государственных учреждениях" (зарегистрированный в Реестре государственной регистрации нормативных правовых актов за № 489), опубликованный Издательством "Қаржы-Қаражат" Министерства финансов Республики Казахстан в 1998 году отдельным официальным изданием, с изменениями и дополнениями, внесенными приказами Директора Департамента казначейства от 22 апреля 1998 года </w:t>
      </w:r>
      <w:r>
        <w:rPr>
          <w:rFonts w:ascii="Times New Roman"/>
          <w:b w:val="false"/>
          <w:i w:val="false"/>
          <w:color w:val="000000"/>
          <w:sz w:val="28"/>
        </w:rPr>
        <w:t xml:space="preserve">№ 184 </w:t>
      </w:r>
      <w:r>
        <w:rPr>
          <w:rFonts w:ascii="Times New Roman"/>
          <w:b w:val="false"/>
          <w:i w:val="false"/>
          <w:color w:val="000000"/>
          <w:sz w:val="28"/>
        </w:rPr>
        <w:t>"О внесении дополнений и изменений в Инструкцию по бухгалтерскому учету в бюджетных организациях, содержащихся за счет республиканского и местных бюджетов" - зарегистрирован в Реестре государственной регистрации нормативных правовых актов за № 81, Председателя Комитета казначейства: от 25 мая 1999 года </w:t>
      </w:r>
      <w:r>
        <w:rPr>
          <w:rFonts w:ascii="Times New Roman"/>
          <w:b w:val="false"/>
          <w:i w:val="false"/>
          <w:color w:val="000000"/>
          <w:sz w:val="28"/>
        </w:rPr>
        <w:t xml:space="preserve">№ 238 </w:t>
      </w:r>
      <w:r>
        <w:rPr>
          <w:rFonts w:ascii="Times New Roman"/>
          <w:b w:val="false"/>
          <w:i w:val="false"/>
          <w:color w:val="000000"/>
          <w:sz w:val="28"/>
        </w:rPr>
        <w:t>"О внесении изменений и дополнений в Инструкцию по бухгалтерскому учету в организациях, содержащихся за счет республиканского и местных бюджетов" - зарегистрирован в Реестре государственной регистрации нормативных правовых актов за № 825, от 12 июня 2000 года </w:t>
      </w:r>
      <w:r>
        <w:rPr>
          <w:rFonts w:ascii="Times New Roman"/>
          <w:b w:val="false"/>
          <w:i w:val="false"/>
          <w:color w:val="000000"/>
          <w:sz w:val="28"/>
        </w:rPr>
        <w:t xml:space="preserve">№ 278 </w:t>
      </w:r>
      <w:r>
        <w:rPr>
          <w:rFonts w:ascii="Times New Roman"/>
          <w:b w:val="false"/>
          <w:i w:val="false"/>
          <w:color w:val="000000"/>
          <w:sz w:val="28"/>
        </w:rPr>
        <w:t>"О внесении изменений и дополнений в Инструкцию по бухгалтерскому учету в государственных учреждениях" - зарегистрирован в Реестре государственной регистрации нормативных правовых актов за № 1188, от 17 марта 2001 года </w:t>
      </w:r>
      <w:r>
        <w:rPr>
          <w:rFonts w:ascii="Times New Roman"/>
          <w:b w:val="false"/>
          <w:i w:val="false"/>
          <w:color w:val="000000"/>
          <w:sz w:val="28"/>
        </w:rPr>
        <w:t xml:space="preserve">№ 141 </w:t>
      </w:r>
      <w:r>
        <w:rPr>
          <w:rFonts w:ascii="Times New Roman"/>
          <w:b w:val="false"/>
          <w:i w:val="false"/>
          <w:color w:val="000000"/>
          <w:sz w:val="28"/>
        </w:rPr>
        <w:t>"О внесении изменений и дополнений в Инструкцию по бухгалтерскому учету в государственных учреждениях" - зарегистрирован в Реестре государственной регистрации нормативных правовых актов за № 1431, опубликованный в Бюллетене нормативных правовых актов центральных исполнительных и иных государственных органов Республики Казахстан 2001 г., № 18, ст. 385, от 30 марта 2001 года </w:t>
      </w:r>
      <w:r>
        <w:rPr>
          <w:rFonts w:ascii="Times New Roman"/>
          <w:b w:val="false"/>
          <w:i w:val="false"/>
          <w:color w:val="000000"/>
          <w:sz w:val="28"/>
        </w:rPr>
        <w:t xml:space="preserve">№ 159 </w:t>
      </w:r>
      <w:r>
        <w:rPr>
          <w:rFonts w:ascii="Times New Roman"/>
          <w:b w:val="false"/>
          <w:i w:val="false"/>
          <w:color w:val="000000"/>
          <w:sz w:val="28"/>
        </w:rPr>
        <w:t>"О внесении изменений и дополнений в Инструкцию по бухгалтерскому учету в государственных учреждениях" - зарегистрирован в Реестре государственной регистрации нормативных правовых актов за № 1487, опубликованный в Бюллетене нормативных правовых актов центральных исполнительных и иных государственных органов Республики Казахстан 2001 г., № 22, ст. 408, от 18 мая 2001 года </w:t>
      </w:r>
      <w:r>
        <w:rPr>
          <w:rFonts w:ascii="Times New Roman"/>
          <w:b w:val="false"/>
          <w:i w:val="false"/>
          <w:color w:val="000000"/>
          <w:sz w:val="28"/>
        </w:rPr>
        <w:t xml:space="preserve">№ 260 </w:t>
      </w:r>
      <w:r>
        <w:rPr>
          <w:rFonts w:ascii="Times New Roman"/>
          <w:b w:val="false"/>
          <w:i w:val="false"/>
          <w:color w:val="000000"/>
          <w:sz w:val="28"/>
        </w:rPr>
        <w:t>"О внесении изменений и дополнений в приказ Департамента казначейства Министерства финансов Республики Казахстан от 27 января 1998 года № 30 "Об утверждении Инструкции по бухгалтерскому учету в государственных учреждениях" - зарегистрирован в Реестре государственной регистрации нормативных правовых актов за № 1546, от 18 февраля 2002 года </w:t>
      </w:r>
      <w:r>
        <w:rPr>
          <w:rFonts w:ascii="Times New Roman"/>
          <w:b w:val="false"/>
          <w:i w:val="false"/>
          <w:color w:val="000000"/>
          <w:sz w:val="28"/>
        </w:rPr>
        <w:t xml:space="preserve">№ 67 </w:t>
      </w:r>
      <w:r>
        <w:rPr>
          <w:rFonts w:ascii="Times New Roman"/>
          <w:b w:val="false"/>
          <w:i w:val="false"/>
          <w:color w:val="000000"/>
          <w:sz w:val="28"/>
        </w:rPr>
        <w:t>"О внесении изменений и дополнений в приказ  Департамента казначейства Министерства финансов Республики Казахстан от 27 января 1998 года № 30 "Об утверждении Инструкции по бухгалтерскому учету в государственных учреждениях"" - зарегистрирован в Реестре государственной регистрации нормативных правовых актов за № 1793, опубликованный в Бюллетене нормативных правовых актов центральных исполнительных и иных государственных органов Республики Казахстан 2002 г., № 19, ст. 600, от 2 августа 2002 года </w:t>
      </w:r>
      <w:r>
        <w:rPr>
          <w:rFonts w:ascii="Times New Roman"/>
          <w:b w:val="false"/>
          <w:i w:val="false"/>
          <w:color w:val="000000"/>
          <w:sz w:val="28"/>
        </w:rPr>
        <w:t xml:space="preserve">№ 353 </w:t>
      </w:r>
      <w:r>
        <w:rPr>
          <w:rFonts w:ascii="Times New Roman"/>
          <w:b w:val="false"/>
          <w:i w:val="false"/>
          <w:color w:val="000000"/>
          <w:sz w:val="28"/>
        </w:rPr>
        <w:t>"О внесении изменений и дополнений в приказ Департамента казначейства Министерства финансов Республики Казахстан от 27 января 1998 года № 30 "Об утверждении Инструкции по бухгалтерскому учету в государственных учреждениях" - зарегистрирован в Реестре государственной регистрации нормативных правовых актов за № 1952, опубликованный в Бюллетене нормативных правовых актов центральных исполнительных и иных государственных органов Республики Казахстан 2002 г. № 38, ст. 698, от 17 марта 2004 года </w:t>
      </w:r>
      <w:r>
        <w:rPr>
          <w:rFonts w:ascii="Times New Roman"/>
          <w:b w:val="false"/>
          <w:i w:val="false"/>
          <w:color w:val="000000"/>
          <w:sz w:val="28"/>
        </w:rPr>
        <w:t xml:space="preserve">№ 17 </w:t>
      </w:r>
      <w:r>
        <w:rPr>
          <w:rFonts w:ascii="Times New Roman"/>
          <w:b w:val="false"/>
          <w:i w:val="false"/>
          <w:color w:val="000000"/>
          <w:sz w:val="28"/>
        </w:rPr>
        <w:t>"О внесении изменений и дополнений в приказ Директора Департамента казначейства Министерства финансов Республики Казахстан от 27 января 1998 года № 30 "Об утверждении Инструкции по бухгалтерскому учету в государственных учреждениях", зарегистрированный за № 489" - зарегистрирован в Реестре государственной регистрации нормативных правовых актов за № 2788, от 20 мая 2005 года </w:t>
      </w:r>
      <w:r>
        <w:rPr>
          <w:rFonts w:ascii="Times New Roman"/>
          <w:b w:val="false"/>
          <w:i w:val="false"/>
          <w:color w:val="000000"/>
          <w:sz w:val="28"/>
        </w:rPr>
        <w:t xml:space="preserve">№ 24 </w:t>
      </w:r>
      <w:r>
        <w:rPr>
          <w:rFonts w:ascii="Times New Roman"/>
          <w:b w:val="false"/>
          <w:i w:val="false"/>
          <w:color w:val="000000"/>
          <w:sz w:val="28"/>
        </w:rPr>
        <w:t>"О внесении изменений и дополнений в приказ Директора Департамента казначейства Министерства финансов Республики Казахстан от 27 января 1998 года № 30 "Об утверждении Инструкции по бухгалтерскому учету в государственных учреждениях" - зарегистрирован в Реестре государственной регистрации нормативных правовых актов за № 3667, опубликованный в Бюллетене нормативных правовых актов центральных исполнительных и иных государственных органов Республики Казахстан № 15, июнь 2005 г., ст. 115, от 20 апреля 2007 года </w:t>
      </w:r>
      <w:r>
        <w:rPr>
          <w:rFonts w:ascii="Times New Roman"/>
          <w:b w:val="false"/>
          <w:i w:val="false"/>
          <w:color w:val="000000"/>
          <w:sz w:val="28"/>
        </w:rPr>
        <w:t xml:space="preserve">№ 42 </w:t>
      </w:r>
      <w:r>
        <w:rPr>
          <w:rFonts w:ascii="Times New Roman"/>
          <w:b w:val="false"/>
          <w:i w:val="false"/>
          <w:color w:val="000000"/>
          <w:sz w:val="28"/>
        </w:rPr>
        <w:t>"О внесении изменений и дополнений в приказ Директора Департамента казначейства Министерства финансов Республики Казахстан от 27 января 1998 года № 30 "Об утверждении Инструкции по бухгалтерскому учету в государственных учреждениях" - зарегистрирован в Реестре государственной регистрации нормативных правовых актов за № 4662, опубликованный в "Юридическая газета" от 18 мая 2007 г. № 74 (1277), Министра финансов Республики Казахстан от 28 ноября 2007 года </w:t>
      </w:r>
      <w:r>
        <w:rPr>
          <w:rFonts w:ascii="Times New Roman"/>
          <w:b w:val="false"/>
          <w:i w:val="false"/>
          <w:color w:val="000000"/>
          <w:sz w:val="28"/>
        </w:rPr>
        <w:t xml:space="preserve">№ 422 </w:t>
      </w:r>
      <w:r>
        <w:rPr>
          <w:rFonts w:ascii="Times New Roman"/>
          <w:b w:val="false"/>
          <w:i w:val="false"/>
          <w:color w:val="000000"/>
          <w:sz w:val="28"/>
        </w:rPr>
        <w:t>"О внесении дополнений и изменений в приказ Директора Департамента казначейства Министерства финансов Республики Казахстан от 27 января 1998 года № 30 "Об утверждении Инструкции по бухгалтерскому учету в государственных учреждениях"" - зарегистрирован в Реестре государственной регистрации нормативных правовых актов за № 5058, опубликованный в "Юридическая газета" от 11 января 2008 г. № 4 (1404), Министра финансов Республики Казахстан от 22 октября 2008 года </w:t>
      </w:r>
      <w:r>
        <w:rPr>
          <w:rFonts w:ascii="Times New Roman"/>
          <w:b w:val="false"/>
          <w:i w:val="false"/>
          <w:color w:val="000000"/>
          <w:sz w:val="28"/>
        </w:rPr>
        <w:t xml:space="preserve">№ 521 </w:t>
      </w:r>
      <w:r>
        <w:rPr>
          <w:rFonts w:ascii="Times New Roman"/>
          <w:b w:val="false"/>
          <w:i w:val="false"/>
          <w:color w:val="000000"/>
          <w:sz w:val="28"/>
        </w:rPr>
        <w:t xml:space="preserve">"О внесении изменений и дополнений в приказ Директора Департамента казначейства Министерства финансов Республики Казахстан от 27 января 1998 года № 30 "Об утверждении Инструкции по бухгалтерскому учету в государственных учреждениях" - зарегистрирован в Реестре государственной регистрации нормативных правовых актов за № 5361, опубликованный в "Юридическая газета" от 5 декабря 2008 г. № 186 (1586), следующие изменения и дополнения: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Инструкции </w:t>
      </w:r>
      <w:r>
        <w:rPr>
          <w:rFonts w:ascii="Times New Roman"/>
          <w:b w:val="false"/>
          <w:i w:val="false"/>
          <w:color w:val="000000"/>
          <w:sz w:val="28"/>
        </w:rPr>
        <w:t xml:space="preserve">по бухгалтерскому учету в государственных учреждениях, утвержденной указанным приказом: </w:t>
      </w:r>
      <w:r>
        <w:br/>
      </w:r>
      <w:r>
        <w:rPr>
          <w:rFonts w:ascii="Times New Roman"/>
          <w:b w:val="false"/>
          <w:i w:val="false"/>
          <w:color w:val="000000"/>
          <w:sz w:val="28"/>
        </w:rPr>
        <w:t>
</w:t>
      </w:r>
      <w:r>
        <w:rPr>
          <w:rFonts w:ascii="Times New Roman"/>
          <w:b w:val="false"/>
          <w:i w:val="false"/>
          <w:color w:val="000000"/>
          <w:sz w:val="28"/>
        </w:rPr>
        <w:t xml:space="preserve">
      по всему тексту: </w:t>
      </w:r>
      <w:r>
        <w:br/>
      </w:r>
      <w:r>
        <w:rPr>
          <w:rFonts w:ascii="Times New Roman"/>
          <w:b w:val="false"/>
          <w:i w:val="false"/>
          <w:color w:val="000000"/>
          <w:sz w:val="28"/>
        </w:rPr>
        <w:t>
</w:t>
      </w:r>
      <w:r>
        <w:rPr>
          <w:rFonts w:ascii="Times New Roman"/>
          <w:b w:val="false"/>
          <w:i w:val="false"/>
          <w:color w:val="000000"/>
          <w:sz w:val="28"/>
        </w:rPr>
        <w:t xml:space="preserve">
      слова "КСН по платным услугам" заменить словами "КСН платных услуг"; </w:t>
      </w:r>
      <w:r>
        <w:br/>
      </w:r>
      <w:r>
        <w:rPr>
          <w:rFonts w:ascii="Times New Roman"/>
          <w:b w:val="false"/>
          <w:i w:val="false"/>
          <w:color w:val="000000"/>
          <w:sz w:val="28"/>
        </w:rPr>
        <w:t>
</w:t>
      </w:r>
      <w:r>
        <w:rPr>
          <w:rFonts w:ascii="Times New Roman"/>
          <w:b w:val="false"/>
          <w:i w:val="false"/>
          <w:color w:val="000000"/>
          <w:sz w:val="28"/>
        </w:rPr>
        <w:t xml:space="preserve">
      в словах "КСН временного размещения денег физических или юридических лиц" слова "физических или юридических лиц" исключить; </w:t>
      </w:r>
      <w:r>
        <w:br/>
      </w:r>
      <w:r>
        <w:rPr>
          <w:rFonts w:ascii="Times New Roman"/>
          <w:b w:val="false"/>
          <w:i w:val="false"/>
          <w:color w:val="000000"/>
          <w:sz w:val="28"/>
        </w:rPr>
        <w:t>
</w:t>
      </w:r>
      <w:r>
        <w:rPr>
          <w:rFonts w:ascii="Times New Roman"/>
          <w:b w:val="false"/>
          <w:i w:val="false"/>
          <w:color w:val="000000"/>
          <w:sz w:val="28"/>
        </w:rPr>
        <w:t xml:space="preserve">
      слова "спонсорской и благотворительной помощи" заменить словами "спонсорской, благотворительной помощи"; </w:t>
      </w:r>
      <w:r>
        <w:br/>
      </w:r>
      <w:r>
        <w:rPr>
          <w:rFonts w:ascii="Times New Roman"/>
          <w:b w:val="false"/>
          <w:i w:val="false"/>
          <w:color w:val="000000"/>
          <w:sz w:val="28"/>
        </w:rPr>
        <w:t>
</w:t>
      </w:r>
      <w:r>
        <w:rPr>
          <w:rFonts w:ascii="Times New Roman"/>
          <w:b w:val="false"/>
          <w:i w:val="false"/>
          <w:color w:val="000000"/>
          <w:sz w:val="28"/>
        </w:rPr>
        <w:t xml:space="preserve">
      слова "090 "Разрешения государственного учреждения на принятие обязательств" заменить словами "090 "Плановые назначения на принятие обязательств государственного учреждения, предусмотренные индивидуальным планом финансирования по обязательствам"; </w:t>
      </w:r>
      <w:r>
        <w:br/>
      </w:r>
      <w:r>
        <w:rPr>
          <w:rFonts w:ascii="Times New Roman"/>
          <w:b w:val="false"/>
          <w:i w:val="false"/>
          <w:color w:val="000000"/>
          <w:sz w:val="28"/>
        </w:rPr>
        <w:t>
</w:t>
      </w:r>
      <w:r>
        <w:rPr>
          <w:rFonts w:ascii="Times New Roman"/>
          <w:b w:val="false"/>
          <w:i w:val="false"/>
          <w:color w:val="000000"/>
          <w:sz w:val="28"/>
        </w:rPr>
        <w:t xml:space="preserve">
      слова "095 "Разрешения по трансфертам" заменить словами "095 "Плановые назначения на принятие обязательств по трансфертам"; </w:t>
      </w:r>
      <w:r>
        <w:br/>
      </w:r>
      <w:r>
        <w:rPr>
          <w:rFonts w:ascii="Times New Roman"/>
          <w:b w:val="false"/>
          <w:i w:val="false"/>
          <w:color w:val="000000"/>
          <w:sz w:val="28"/>
        </w:rPr>
        <w:t>
</w:t>
      </w:r>
      <w:r>
        <w:rPr>
          <w:rFonts w:ascii="Times New Roman"/>
          <w:b w:val="false"/>
          <w:i w:val="false"/>
          <w:color w:val="000000"/>
          <w:sz w:val="28"/>
        </w:rPr>
        <w:t xml:space="preserve">
      пункты 1 и 2 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xml:space="preserve">
      "1. Государственные учреждения, содержащиеся за счет республиканского и местных бюджетов, а также централизованные бухгалтерии при отдельных государственных учреждениях осуществляют учет исполнения индивидуальных планов по обязательствам и платежам, планов поступлений и расходов денег от реализации товаров (работ, услуг), денег, поступивших на контрольные счета наличности для учета операций связанных с зачислением денег от реализации государственными учреждениями товаров (работ, услуг) и проведением за счет них расходов (далее - КСН платных услуг), с зачислением и расходованием денег от спонсорской, благотворительной помощи для государственных учреждений получаемой ими в соответствии с законодательными актами Республики Казахстан (далее - КСН спонсорской, благотворительной помощи), с зачислением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 (далее - КСН временного размещения денег), на счета в иностранной валюте для проведения операций в иностранной валюте (далее - счета в иностранной валюте) и специальных счетах бюджетного инвестиционного проекта (далее - специальные счета бюджетного инвестиционного проекта по внешним займам и грантам), учет операций, связанных с поступлениями в республиканский бюджет в виде стоимости товаров (работ, услуг) и расходованием их в соответствии с настоящей Инструкцией. </w:t>
      </w:r>
      <w:r>
        <w:br/>
      </w:r>
      <w:r>
        <w:rPr>
          <w:rFonts w:ascii="Times New Roman"/>
          <w:b w:val="false"/>
          <w:i w:val="false"/>
          <w:color w:val="000000"/>
          <w:sz w:val="28"/>
        </w:rPr>
        <w:t>
</w:t>
      </w:r>
      <w:r>
        <w:rPr>
          <w:rFonts w:ascii="Times New Roman"/>
          <w:b w:val="false"/>
          <w:i w:val="false"/>
          <w:color w:val="000000"/>
          <w:sz w:val="28"/>
        </w:rPr>
        <w:t xml:space="preserve">
      2. Бухгалтерский учет исполнения индивидуальных планов финансирования по обязательствам и платежам, планов поступлений и расходов денег от реализации товаров (работ, услуг), денег, поступивших на КСН платных услуг, спонсорской, благотворительной помощи, временного размещения денег, на счета в иностранной валюте и специальные счета бюджетного инвестиционного проекта по внешним займам и связанным грантам ведется на едином балансе по плану счетов, предусмотренному настоящей Инструкцией."; </w:t>
      </w:r>
      <w:r>
        <w:br/>
      </w:r>
      <w:r>
        <w:rPr>
          <w:rFonts w:ascii="Times New Roman"/>
          <w:b w:val="false"/>
          <w:i w:val="false"/>
          <w:color w:val="000000"/>
          <w:sz w:val="28"/>
        </w:rPr>
        <w:t>
</w:t>
      </w:r>
      <w:r>
        <w:rPr>
          <w:rFonts w:ascii="Times New Roman"/>
          <w:b w:val="false"/>
          <w:i w:val="false"/>
          <w:color w:val="000000"/>
          <w:sz w:val="28"/>
        </w:rPr>
        <w:t xml:space="preserve">
      абзац третий пункта 10 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xml:space="preserve">
      "- контроль за принятием обязательств в пределах сумм, утвержденных индивидуальными планами финансирования по обязательствам на соответствующий финансовый год, и базовых расходов второго и третьего годов планового периода, контроль за правильным, эффективным и целевым расходованием средств в соответствии с индивидуальными планами финансирования по платежам с учетом внесенных в установленном порядке изменений, а также за сохранностью денежных средств и материальных ценностей;"; </w:t>
      </w:r>
      <w:r>
        <w:br/>
      </w:r>
      <w:r>
        <w:rPr>
          <w:rFonts w:ascii="Times New Roman"/>
          <w:b w:val="false"/>
          <w:i w:val="false"/>
          <w:color w:val="000000"/>
          <w:sz w:val="28"/>
        </w:rPr>
        <w:t>
</w:t>
      </w:r>
      <w:r>
        <w:rPr>
          <w:rFonts w:ascii="Times New Roman"/>
          <w:b w:val="false"/>
          <w:i w:val="false"/>
          <w:color w:val="000000"/>
          <w:sz w:val="28"/>
        </w:rPr>
        <w:t xml:space="preserve">
      в абзаце третьем пункта 20 слова "бюджетных счетах" заменить словами "кодах государственных учреждений"; </w:t>
      </w:r>
      <w:r>
        <w:br/>
      </w:r>
      <w:r>
        <w:rPr>
          <w:rFonts w:ascii="Times New Roman"/>
          <w:b w:val="false"/>
          <w:i w:val="false"/>
          <w:color w:val="000000"/>
          <w:sz w:val="28"/>
        </w:rPr>
        <w:t>
</w:t>
      </w:r>
      <w:r>
        <w:rPr>
          <w:rFonts w:ascii="Times New Roman"/>
          <w:b w:val="false"/>
          <w:i w:val="false"/>
          <w:color w:val="000000"/>
          <w:sz w:val="28"/>
        </w:rPr>
        <w:t xml:space="preserve">
      в пункте 32: </w:t>
      </w:r>
      <w:r>
        <w:br/>
      </w:r>
      <w:r>
        <w:rPr>
          <w:rFonts w:ascii="Times New Roman"/>
          <w:b w:val="false"/>
          <w:i w:val="false"/>
          <w:color w:val="000000"/>
          <w:sz w:val="28"/>
        </w:rPr>
        <w:t>
</w:t>
      </w:r>
      <w:r>
        <w:rPr>
          <w:rFonts w:ascii="Times New Roman"/>
          <w:b w:val="false"/>
          <w:i w:val="false"/>
          <w:color w:val="000000"/>
          <w:sz w:val="28"/>
        </w:rPr>
        <w:t xml:space="preserve">
      строки: </w:t>
      </w:r>
      <w:r>
        <w:br/>
      </w:r>
      <w:r>
        <w:rPr>
          <w:rFonts w:ascii="Times New Roman"/>
          <w:b w:val="false"/>
          <w:i w:val="false"/>
          <w:color w:val="000000"/>
          <w:sz w:val="28"/>
        </w:rPr>
        <w:t xml:space="preserve">
"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2"/>
        <w:gridCol w:w="969"/>
        <w:gridCol w:w="7719"/>
        <w:gridCol w:w="1500"/>
      </w:tblGrid>
      <w:tr>
        <w:trPr>
          <w:trHeight w:val="30" w:hRule="atLeast"/>
        </w:trPr>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Разрешения по </w:t>
            </w:r>
            <w:r>
              <w:br/>
            </w:r>
            <w:r>
              <w:rPr>
                <w:rFonts w:ascii="Times New Roman"/>
                <w:b w:val="false"/>
                <w:i w:val="false"/>
                <w:color w:val="000000"/>
                <w:sz w:val="20"/>
              </w:rPr>
              <w:t xml:space="preserve">
бюджету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Разрешения государственного </w:t>
            </w:r>
            <w:r>
              <w:br/>
            </w:r>
            <w:r>
              <w:rPr>
                <w:rFonts w:ascii="Times New Roman"/>
                <w:b w:val="false"/>
                <w:i w:val="false"/>
                <w:color w:val="000000"/>
                <w:sz w:val="20"/>
              </w:rPr>
              <w:t xml:space="preserve">
учреждения на принятие обязательств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 </w:t>
            </w:r>
          </w:p>
        </w:tc>
      </w:tr>
      <w:tr>
        <w:trPr>
          <w:trHeight w:val="30" w:hRule="atLeast"/>
        </w:trPr>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Разрешения на капитальные вложения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093 </w:t>
            </w:r>
          </w:p>
        </w:tc>
      </w:tr>
      <w:tr>
        <w:trPr>
          <w:trHeight w:val="30" w:hRule="atLeast"/>
        </w:trPr>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Разрешения по трансфертам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095 </w:t>
            </w:r>
          </w:p>
        </w:tc>
      </w:tr>
      <w:tr>
        <w:trPr>
          <w:trHeight w:val="30" w:hRule="atLeast"/>
        </w:trPr>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Разрешения за счет других бюджетов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096 </w:t>
            </w:r>
          </w:p>
        </w:tc>
      </w:tr>
      <w:tr>
        <w:trPr>
          <w:trHeight w:val="30" w:hRule="atLeast"/>
        </w:trPr>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Разрешения по операциям, связанным с </w:t>
            </w:r>
            <w:r>
              <w:br/>
            </w:r>
            <w:r>
              <w:rPr>
                <w:rFonts w:ascii="Times New Roman"/>
                <w:b w:val="false"/>
                <w:i w:val="false"/>
                <w:color w:val="000000"/>
                <w:sz w:val="20"/>
              </w:rPr>
              <w:t xml:space="preserve">
поступлениями в республиканский </w:t>
            </w:r>
            <w:r>
              <w:br/>
            </w:r>
            <w:r>
              <w:rPr>
                <w:rFonts w:ascii="Times New Roman"/>
                <w:b w:val="false"/>
                <w:i w:val="false"/>
                <w:color w:val="000000"/>
                <w:sz w:val="20"/>
              </w:rPr>
              <w:t xml:space="preserve">
бюджет в виде стоимости товаров </w:t>
            </w:r>
            <w:r>
              <w:br/>
            </w:r>
            <w:r>
              <w:rPr>
                <w:rFonts w:ascii="Times New Roman"/>
                <w:b w:val="false"/>
                <w:i w:val="false"/>
                <w:color w:val="000000"/>
                <w:sz w:val="20"/>
              </w:rPr>
              <w:t xml:space="preserve">
(работ, услуг) и расходованием их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098 </w:t>
            </w:r>
          </w:p>
        </w:tc>
      </w:tr>
      <w:tr>
        <w:trPr>
          <w:trHeight w:val="30" w:hRule="atLeast"/>
        </w:trPr>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Разрешения по проектам за счет </w:t>
            </w:r>
            <w:r>
              <w:br/>
            </w:r>
            <w:r>
              <w:rPr>
                <w:rFonts w:ascii="Times New Roman"/>
                <w:b w:val="false"/>
                <w:i w:val="false"/>
                <w:color w:val="000000"/>
                <w:sz w:val="20"/>
              </w:rPr>
              <w:t xml:space="preserve">
внешних займов и связанных грантов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099 </w:t>
            </w:r>
          </w:p>
        </w:tc>
      </w:tr>
      <w:tr>
        <w:trPr>
          <w:trHeight w:val="30" w:hRule="atLeast"/>
        </w:trPr>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Разрешения по </w:t>
            </w:r>
            <w:r>
              <w:br/>
            </w:r>
            <w:r>
              <w:rPr>
                <w:rFonts w:ascii="Times New Roman"/>
                <w:b w:val="false"/>
                <w:i w:val="false"/>
                <w:color w:val="000000"/>
                <w:sz w:val="20"/>
              </w:rPr>
              <w:t xml:space="preserve">
местным бюджетам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Разрешения государственного </w:t>
            </w:r>
            <w:r>
              <w:br/>
            </w:r>
            <w:r>
              <w:rPr>
                <w:rFonts w:ascii="Times New Roman"/>
                <w:b w:val="false"/>
                <w:i w:val="false"/>
                <w:color w:val="000000"/>
                <w:sz w:val="20"/>
              </w:rPr>
              <w:t xml:space="preserve">
учреждения на принятие обязательств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Разрешения на капитальные вложения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r>
      <w:tr>
        <w:trPr>
          <w:trHeight w:val="30" w:hRule="atLeast"/>
        </w:trPr>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Разрешения по операциям, связанным с </w:t>
            </w:r>
            <w:r>
              <w:br/>
            </w:r>
            <w:r>
              <w:rPr>
                <w:rFonts w:ascii="Times New Roman"/>
                <w:b w:val="false"/>
                <w:i w:val="false"/>
                <w:color w:val="000000"/>
                <w:sz w:val="20"/>
              </w:rPr>
              <w:t xml:space="preserve">
поступлениями в местный бюджет в </w:t>
            </w:r>
            <w:r>
              <w:br/>
            </w:r>
            <w:r>
              <w:rPr>
                <w:rFonts w:ascii="Times New Roman"/>
                <w:b w:val="false"/>
                <w:i w:val="false"/>
                <w:color w:val="000000"/>
                <w:sz w:val="20"/>
              </w:rPr>
              <w:t xml:space="preserve">
виде стоимости товаров (работ, </w:t>
            </w:r>
            <w:r>
              <w:br/>
            </w:r>
            <w:r>
              <w:rPr>
                <w:rFonts w:ascii="Times New Roman"/>
                <w:b w:val="false"/>
                <w:i w:val="false"/>
                <w:color w:val="000000"/>
                <w:sz w:val="20"/>
              </w:rPr>
              <w:t xml:space="preserve">
услуг) и расходованием их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r>
    </w:tbl>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заменить строками следующего содержания: </w:t>
      </w:r>
      <w:r>
        <w:br/>
      </w: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2"/>
        <w:gridCol w:w="953"/>
        <w:gridCol w:w="7759"/>
        <w:gridCol w:w="1476"/>
      </w:tblGrid>
      <w:tr>
        <w:trPr>
          <w:trHeight w:val="30" w:hRule="atLeast"/>
        </w:trPr>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Плановые назначе- </w:t>
            </w:r>
            <w:r>
              <w:br/>
            </w:r>
            <w:r>
              <w:rPr>
                <w:rFonts w:ascii="Times New Roman"/>
                <w:b w:val="false"/>
                <w:i w:val="false"/>
                <w:color w:val="000000"/>
                <w:sz w:val="20"/>
              </w:rPr>
              <w:t xml:space="preserve">
ния на принятие </w:t>
            </w:r>
            <w:r>
              <w:br/>
            </w:r>
            <w:r>
              <w:rPr>
                <w:rFonts w:ascii="Times New Roman"/>
                <w:b w:val="false"/>
                <w:i w:val="false"/>
                <w:color w:val="000000"/>
                <w:sz w:val="20"/>
              </w:rPr>
              <w:t xml:space="preserve">
обязательств </w:t>
            </w:r>
            <w:r>
              <w:br/>
            </w:r>
            <w:r>
              <w:rPr>
                <w:rFonts w:ascii="Times New Roman"/>
                <w:b w:val="false"/>
                <w:i w:val="false"/>
                <w:color w:val="000000"/>
                <w:sz w:val="20"/>
              </w:rPr>
              <w:t xml:space="preserve">
согласно </w:t>
            </w:r>
            <w:r>
              <w:br/>
            </w:r>
            <w:r>
              <w:rPr>
                <w:rFonts w:ascii="Times New Roman"/>
                <w:b w:val="false"/>
                <w:i w:val="false"/>
                <w:color w:val="000000"/>
                <w:sz w:val="20"/>
              </w:rPr>
              <w:t xml:space="preserve">
индивидуальному </w:t>
            </w:r>
            <w:r>
              <w:br/>
            </w:r>
            <w:r>
              <w:rPr>
                <w:rFonts w:ascii="Times New Roman"/>
                <w:b w:val="false"/>
                <w:i w:val="false"/>
                <w:color w:val="000000"/>
                <w:sz w:val="20"/>
              </w:rPr>
              <w:t xml:space="preserve">
плану финансирова- </w:t>
            </w:r>
            <w:r>
              <w:br/>
            </w:r>
            <w:r>
              <w:rPr>
                <w:rFonts w:ascii="Times New Roman"/>
                <w:b w:val="false"/>
                <w:i w:val="false"/>
                <w:color w:val="000000"/>
                <w:sz w:val="20"/>
              </w:rPr>
              <w:t xml:space="preserve">
ния по </w:t>
            </w:r>
            <w:r>
              <w:br/>
            </w:r>
            <w:r>
              <w:rPr>
                <w:rFonts w:ascii="Times New Roman"/>
                <w:b w:val="false"/>
                <w:i w:val="false"/>
                <w:color w:val="000000"/>
                <w:sz w:val="20"/>
              </w:rPr>
              <w:t xml:space="preserve">
обязательствам </w:t>
            </w:r>
            <w:r>
              <w:br/>
            </w:r>
            <w:r>
              <w:rPr>
                <w:rFonts w:ascii="Times New Roman"/>
                <w:b w:val="false"/>
                <w:i w:val="false"/>
                <w:color w:val="000000"/>
                <w:sz w:val="20"/>
              </w:rPr>
              <w:t xml:space="preserve">
государственных </w:t>
            </w:r>
            <w:r>
              <w:br/>
            </w:r>
            <w:r>
              <w:rPr>
                <w:rFonts w:ascii="Times New Roman"/>
                <w:b w:val="false"/>
                <w:i w:val="false"/>
                <w:color w:val="000000"/>
                <w:sz w:val="20"/>
              </w:rPr>
              <w:t xml:space="preserve">
учреждений, </w:t>
            </w:r>
            <w:r>
              <w:br/>
            </w:r>
            <w:r>
              <w:rPr>
                <w:rFonts w:ascii="Times New Roman"/>
                <w:b w:val="false"/>
                <w:i w:val="false"/>
                <w:color w:val="000000"/>
                <w:sz w:val="20"/>
              </w:rPr>
              <w:t xml:space="preserve">
финансируемых из </w:t>
            </w:r>
            <w:r>
              <w:br/>
            </w:r>
            <w:r>
              <w:rPr>
                <w:rFonts w:ascii="Times New Roman"/>
                <w:b w:val="false"/>
                <w:i w:val="false"/>
                <w:color w:val="000000"/>
                <w:sz w:val="20"/>
              </w:rPr>
              <w:t xml:space="preserve">
республиканского </w:t>
            </w:r>
            <w:r>
              <w:br/>
            </w:r>
            <w:r>
              <w:rPr>
                <w:rFonts w:ascii="Times New Roman"/>
                <w:b w:val="false"/>
                <w:i w:val="false"/>
                <w:color w:val="000000"/>
                <w:sz w:val="20"/>
              </w:rPr>
              <w:t xml:space="preserve">
бюджета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Плановые назначения на принятие </w:t>
            </w:r>
            <w:r>
              <w:br/>
            </w:r>
            <w:r>
              <w:rPr>
                <w:rFonts w:ascii="Times New Roman"/>
                <w:b w:val="false"/>
                <w:i w:val="false"/>
                <w:color w:val="000000"/>
                <w:sz w:val="20"/>
              </w:rPr>
              <w:t xml:space="preserve">
обязательств государственного </w:t>
            </w:r>
            <w:r>
              <w:br/>
            </w:r>
            <w:r>
              <w:rPr>
                <w:rFonts w:ascii="Times New Roman"/>
                <w:b w:val="false"/>
                <w:i w:val="false"/>
                <w:color w:val="000000"/>
                <w:sz w:val="20"/>
              </w:rPr>
              <w:t xml:space="preserve">
учреждения, предусмотренные </w:t>
            </w:r>
            <w:r>
              <w:br/>
            </w:r>
            <w:r>
              <w:rPr>
                <w:rFonts w:ascii="Times New Roman"/>
                <w:b w:val="false"/>
                <w:i w:val="false"/>
                <w:color w:val="000000"/>
                <w:sz w:val="20"/>
              </w:rPr>
              <w:t xml:space="preserve">
индивидуальным планом финансирования </w:t>
            </w:r>
            <w:r>
              <w:br/>
            </w:r>
            <w:r>
              <w:rPr>
                <w:rFonts w:ascii="Times New Roman"/>
                <w:b w:val="false"/>
                <w:i w:val="false"/>
                <w:color w:val="000000"/>
                <w:sz w:val="20"/>
              </w:rPr>
              <w:t xml:space="preserve">
по обязательствам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 </w:t>
            </w:r>
          </w:p>
        </w:tc>
      </w:tr>
      <w:tr>
        <w:trPr>
          <w:trHeight w:val="30" w:hRule="atLeast"/>
        </w:trPr>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Плановые назначения на принятие </w:t>
            </w:r>
            <w:r>
              <w:br/>
            </w:r>
            <w:r>
              <w:rPr>
                <w:rFonts w:ascii="Times New Roman"/>
                <w:b w:val="false"/>
                <w:i w:val="false"/>
                <w:color w:val="000000"/>
                <w:sz w:val="20"/>
              </w:rPr>
              <w:t xml:space="preserve">
обязательств по капитальным вложениям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093 </w:t>
            </w:r>
          </w:p>
        </w:tc>
      </w:tr>
      <w:tr>
        <w:trPr>
          <w:trHeight w:val="30" w:hRule="atLeast"/>
        </w:trPr>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Плановые назначения на принятие </w:t>
            </w:r>
            <w:r>
              <w:br/>
            </w:r>
            <w:r>
              <w:rPr>
                <w:rFonts w:ascii="Times New Roman"/>
                <w:b w:val="false"/>
                <w:i w:val="false"/>
                <w:color w:val="000000"/>
                <w:sz w:val="20"/>
              </w:rPr>
              <w:t xml:space="preserve">
обязательств по трансфертам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095 </w:t>
            </w:r>
          </w:p>
        </w:tc>
      </w:tr>
      <w:tr>
        <w:trPr>
          <w:trHeight w:val="30" w:hRule="atLeast"/>
        </w:trPr>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Плановые назначения на принятие </w:t>
            </w:r>
            <w:r>
              <w:br/>
            </w:r>
            <w:r>
              <w:rPr>
                <w:rFonts w:ascii="Times New Roman"/>
                <w:b w:val="false"/>
                <w:i w:val="false"/>
                <w:color w:val="000000"/>
                <w:sz w:val="20"/>
              </w:rPr>
              <w:t xml:space="preserve">
обязательств за счет других бюджетов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096 </w:t>
            </w:r>
          </w:p>
        </w:tc>
      </w:tr>
      <w:tr>
        <w:trPr>
          <w:trHeight w:val="30" w:hRule="atLeast"/>
        </w:trPr>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Плановые назначения на принятие </w:t>
            </w:r>
            <w:r>
              <w:br/>
            </w:r>
            <w:r>
              <w:rPr>
                <w:rFonts w:ascii="Times New Roman"/>
                <w:b w:val="false"/>
                <w:i w:val="false"/>
                <w:color w:val="000000"/>
                <w:sz w:val="20"/>
              </w:rPr>
              <w:t xml:space="preserve">
обязательств по операциям, связанным </w:t>
            </w:r>
            <w:r>
              <w:br/>
            </w:r>
            <w:r>
              <w:rPr>
                <w:rFonts w:ascii="Times New Roman"/>
                <w:b w:val="false"/>
                <w:i w:val="false"/>
                <w:color w:val="000000"/>
                <w:sz w:val="20"/>
              </w:rPr>
              <w:t xml:space="preserve">
с поступлениями в республиканский </w:t>
            </w:r>
            <w:r>
              <w:br/>
            </w:r>
            <w:r>
              <w:rPr>
                <w:rFonts w:ascii="Times New Roman"/>
                <w:b w:val="false"/>
                <w:i w:val="false"/>
                <w:color w:val="000000"/>
                <w:sz w:val="20"/>
              </w:rPr>
              <w:t xml:space="preserve">
бюджет в виде стоимости товаров </w:t>
            </w:r>
            <w:r>
              <w:br/>
            </w:r>
            <w:r>
              <w:rPr>
                <w:rFonts w:ascii="Times New Roman"/>
                <w:b w:val="false"/>
                <w:i w:val="false"/>
                <w:color w:val="000000"/>
                <w:sz w:val="20"/>
              </w:rPr>
              <w:t xml:space="preserve">
(работ, услуг) и расходованием их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098 </w:t>
            </w:r>
          </w:p>
        </w:tc>
      </w:tr>
      <w:tr>
        <w:trPr>
          <w:trHeight w:val="30" w:hRule="atLeast"/>
        </w:trPr>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Плановые назначения на принятие </w:t>
            </w:r>
            <w:r>
              <w:br/>
            </w:r>
            <w:r>
              <w:rPr>
                <w:rFonts w:ascii="Times New Roman"/>
                <w:b w:val="false"/>
                <w:i w:val="false"/>
                <w:color w:val="000000"/>
                <w:sz w:val="20"/>
              </w:rPr>
              <w:t xml:space="preserve">
обязательств по проектам за счет </w:t>
            </w:r>
            <w:r>
              <w:br/>
            </w:r>
            <w:r>
              <w:rPr>
                <w:rFonts w:ascii="Times New Roman"/>
                <w:b w:val="false"/>
                <w:i w:val="false"/>
                <w:color w:val="000000"/>
                <w:sz w:val="20"/>
              </w:rPr>
              <w:t xml:space="preserve">
внешних займов и связанных грантов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099 </w:t>
            </w:r>
          </w:p>
        </w:tc>
      </w:tr>
      <w:tr>
        <w:trPr>
          <w:trHeight w:val="30" w:hRule="atLeast"/>
        </w:trPr>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Плановые назначе- </w:t>
            </w:r>
            <w:r>
              <w:br/>
            </w:r>
            <w:r>
              <w:rPr>
                <w:rFonts w:ascii="Times New Roman"/>
                <w:b w:val="false"/>
                <w:i w:val="false"/>
                <w:color w:val="000000"/>
                <w:sz w:val="20"/>
              </w:rPr>
              <w:t xml:space="preserve">
ния на принятие </w:t>
            </w:r>
            <w:r>
              <w:br/>
            </w:r>
            <w:r>
              <w:rPr>
                <w:rFonts w:ascii="Times New Roman"/>
                <w:b w:val="false"/>
                <w:i w:val="false"/>
                <w:color w:val="000000"/>
                <w:sz w:val="20"/>
              </w:rPr>
              <w:t xml:space="preserve">
обязательств </w:t>
            </w:r>
            <w:r>
              <w:br/>
            </w:r>
            <w:r>
              <w:rPr>
                <w:rFonts w:ascii="Times New Roman"/>
                <w:b w:val="false"/>
                <w:i w:val="false"/>
                <w:color w:val="000000"/>
                <w:sz w:val="20"/>
              </w:rPr>
              <w:t xml:space="preserve">
согласно </w:t>
            </w:r>
            <w:r>
              <w:br/>
            </w:r>
            <w:r>
              <w:rPr>
                <w:rFonts w:ascii="Times New Roman"/>
                <w:b w:val="false"/>
                <w:i w:val="false"/>
                <w:color w:val="000000"/>
                <w:sz w:val="20"/>
              </w:rPr>
              <w:t xml:space="preserve">
индивидуальному </w:t>
            </w:r>
            <w:r>
              <w:br/>
            </w:r>
            <w:r>
              <w:rPr>
                <w:rFonts w:ascii="Times New Roman"/>
                <w:b w:val="false"/>
                <w:i w:val="false"/>
                <w:color w:val="000000"/>
                <w:sz w:val="20"/>
              </w:rPr>
              <w:t xml:space="preserve">
плану </w:t>
            </w:r>
            <w:r>
              <w:br/>
            </w:r>
            <w:r>
              <w:rPr>
                <w:rFonts w:ascii="Times New Roman"/>
                <w:b w:val="false"/>
                <w:i w:val="false"/>
                <w:color w:val="000000"/>
                <w:sz w:val="20"/>
              </w:rPr>
              <w:t xml:space="preserve">
финансирования по </w:t>
            </w:r>
            <w:r>
              <w:br/>
            </w:r>
            <w:r>
              <w:rPr>
                <w:rFonts w:ascii="Times New Roman"/>
                <w:b w:val="false"/>
                <w:i w:val="false"/>
                <w:color w:val="000000"/>
                <w:sz w:val="20"/>
              </w:rPr>
              <w:t xml:space="preserve">
обязательствам </w:t>
            </w:r>
            <w:r>
              <w:br/>
            </w:r>
            <w:r>
              <w:rPr>
                <w:rFonts w:ascii="Times New Roman"/>
                <w:b w:val="false"/>
                <w:i w:val="false"/>
                <w:color w:val="000000"/>
                <w:sz w:val="20"/>
              </w:rPr>
              <w:t xml:space="preserve">
государственных </w:t>
            </w:r>
            <w:r>
              <w:br/>
            </w:r>
            <w:r>
              <w:rPr>
                <w:rFonts w:ascii="Times New Roman"/>
                <w:b w:val="false"/>
                <w:i w:val="false"/>
                <w:color w:val="000000"/>
                <w:sz w:val="20"/>
              </w:rPr>
              <w:t xml:space="preserve">
учреждений, </w:t>
            </w:r>
            <w:r>
              <w:br/>
            </w:r>
            <w:r>
              <w:rPr>
                <w:rFonts w:ascii="Times New Roman"/>
                <w:b w:val="false"/>
                <w:i w:val="false"/>
                <w:color w:val="000000"/>
                <w:sz w:val="20"/>
              </w:rPr>
              <w:t xml:space="preserve">
финансируемых из </w:t>
            </w:r>
            <w:r>
              <w:br/>
            </w:r>
            <w:r>
              <w:rPr>
                <w:rFonts w:ascii="Times New Roman"/>
                <w:b w:val="false"/>
                <w:i w:val="false"/>
                <w:color w:val="000000"/>
                <w:sz w:val="20"/>
              </w:rPr>
              <w:t xml:space="preserve">
местного бюджета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Плановые назначения на принятие </w:t>
            </w:r>
            <w:r>
              <w:br/>
            </w:r>
            <w:r>
              <w:rPr>
                <w:rFonts w:ascii="Times New Roman"/>
                <w:b w:val="false"/>
                <w:i w:val="false"/>
                <w:color w:val="000000"/>
                <w:sz w:val="20"/>
              </w:rPr>
              <w:t xml:space="preserve">
обязательств государственного </w:t>
            </w:r>
            <w:r>
              <w:br/>
            </w:r>
            <w:r>
              <w:rPr>
                <w:rFonts w:ascii="Times New Roman"/>
                <w:b w:val="false"/>
                <w:i w:val="false"/>
                <w:color w:val="000000"/>
                <w:sz w:val="20"/>
              </w:rPr>
              <w:t xml:space="preserve">
учреждения, предусмотренные </w:t>
            </w:r>
            <w:r>
              <w:br/>
            </w:r>
            <w:r>
              <w:rPr>
                <w:rFonts w:ascii="Times New Roman"/>
                <w:b w:val="false"/>
                <w:i w:val="false"/>
                <w:color w:val="000000"/>
                <w:sz w:val="20"/>
              </w:rPr>
              <w:t xml:space="preserve">
индивидуальным планом финансирования </w:t>
            </w:r>
            <w:r>
              <w:br/>
            </w:r>
            <w:r>
              <w:rPr>
                <w:rFonts w:ascii="Times New Roman"/>
                <w:b w:val="false"/>
                <w:i w:val="false"/>
                <w:color w:val="000000"/>
                <w:sz w:val="20"/>
              </w:rPr>
              <w:t xml:space="preserve">
по обязательствам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Плановые назначения на принятие </w:t>
            </w:r>
            <w:r>
              <w:br/>
            </w:r>
            <w:r>
              <w:rPr>
                <w:rFonts w:ascii="Times New Roman"/>
                <w:b w:val="false"/>
                <w:i w:val="false"/>
                <w:color w:val="000000"/>
                <w:sz w:val="20"/>
              </w:rPr>
              <w:t xml:space="preserve">
обязательств по капитальным вложениям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r>
      <w:tr>
        <w:trPr>
          <w:trHeight w:val="30" w:hRule="atLeast"/>
        </w:trPr>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Плановые назначения на принятие </w:t>
            </w:r>
            <w:r>
              <w:br/>
            </w:r>
            <w:r>
              <w:rPr>
                <w:rFonts w:ascii="Times New Roman"/>
                <w:b w:val="false"/>
                <w:i w:val="false"/>
                <w:color w:val="000000"/>
                <w:sz w:val="20"/>
              </w:rPr>
              <w:t xml:space="preserve">
обязательств по операциям, связанным </w:t>
            </w:r>
            <w:r>
              <w:br/>
            </w:r>
            <w:r>
              <w:rPr>
                <w:rFonts w:ascii="Times New Roman"/>
                <w:b w:val="false"/>
                <w:i w:val="false"/>
                <w:color w:val="000000"/>
                <w:sz w:val="20"/>
              </w:rPr>
              <w:t xml:space="preserve">
с поступлениями в местный бюджет в </w:t>
            </w:r>
            <w:r>
              <w:br/>
            </w:r>
            <w:r>
              <w:rPr>
                <w:rFonts w:ascii="Times New Roman"/>
                <w:b w:val="false"/>
                <w:i w:val="false"/>
                <w:color w:val="000000"/>
                <w:sz w:val="20"/>
              </w:rPr>
              <w:t xml:space="preserve">
виде стоимости товаров (работ, услуг) </w:t>
            </w:r>
            <w:r>
              <w:br/>
            </w:r>
            <w:r>
              <w:rPr>
                <w:rFonts w:ascii="Times New Roman"/>
                <w:b w:val="false"/>
                <w:i w:val="false"/>
                <w:color w:val="000000"/>
                <w:sz w:val="20"/>
              </w:rPr>
              <w:t xml:space="preserve">
и расходованием их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r>
    </w:tbl>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строки </w:t>
      </w:r>
      <w:r>
        <w:br/>
      </w: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0"/>
        <w:gridCol w:w="953"/>
        <w:gridCol w:w="7822"/>
        <w:gridCol w:w="1455"/>
      </w:tblGrid>
      <w:tr>
        <w:trPr>
          <w:trHeight w:val="30"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КСН по платным услугам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r>
      <w:tr>
        <w:trPr>
          <w:trHeight w:val="30"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КСН временного размещения денег </w:t>
            </w:r>
            <w:r>
              <w:br/>
            </w:r>
            <w:r>
              <w:rPr>
                <w:rFonts w:ascii="Times New Roman"/>
                <w:b w:val="false"/>
                <w:i w:val="false"/>
                <w:color w:val="000000"/>
                <w:sz w:val="20"/>
              </w:rPr>
              <w:t xml:space="preserve">
физических или юридических лиц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r>
    </w:tbl>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заменить строками: </w:t>
      </w:r>
      <w:r>
        <w:br/>
      </w: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0"/>
        <w:gridCol w:w="932"/>
        <w:gridCol w:w="7864"/>
        <w:gridCol w:w="1434"/>
      </w:tblGrid>
      <w:tr>
        <w:trPr>
          <w:trHeight w:val="30"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КСН платных услуг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r>
      <w:tr>
        <w:trPr>
          <w:trHeight w:val="30"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КСН временного размещения денег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r>
    </w:tbl>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строку: </w:t>
      </w:r>
      <w:r>
        <w:br/>
      </w: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0"/>
        <w:gridCol w:w="890"/>
        <w:gridCol w:w="7906"/>
        <w:gridCol w:w="1434"/>
      </w:tblGrid>
      <w:tr>
        <w:trPr>
          <w:trHeight w:val="30"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Расчеты по деньгам временного </w:t>
            </w:r>
            <w:r>
              <w:br/>
            </w:r>
            <w:r>
              <w:rPr>
                <w:rFonts w:ascii="Times New Roman"/>
                <w:b w:val="false"/>
                <w:i w:val="false"/>
                <w:color w:val="000000"/>
                <w:sz w:val="20"/>
              </w:rPr>
              <w:t xml:space="preserve">
размещения физических или юридических </w:t>
            </w:r>
            <w:r>
              <w:br/>
            </w:r>
            <w:r>
              <w:rPr>
                <w:rFonts w:ascii="Times New Roman"/>
                <w:b w:val="false"/>
                <w:i w:val="false"/>
                <w:color w:val="000000"/>
                <w:sz w:val="20"/>
              </w:rPr>
              <w:t xml:space="preserve">
лиц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r>
    </w:tbl>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заменить строками следующего содержания: </w:t>
      </w:r>
      <w:r>
        <w:br/>
      </w: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1"/>
        <w:gridCol w:w="851"/>
        <w:gridCol w:w="7930"/>
        <w:gridCol w:w="1438"/>
      </w:tblGrid>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Расчеты по деньгам временного </w:t>
            </w:r>
            <w:r>
              <w:br/>
            </w:r>
            <w:r>
              <w:rPr>
                <w:rFonts w:ascii="Times New Roman"/>
                <w:b w:val="false"/>
                <w:i w:val="false"/>
                <w:color w:val="000000"/>
                <w:sz w:val="20"/>
              </w:rPr>
              <w:t xml:space="preserve">
размещения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r>
    </w:tbl>
    <w:bookmarkStart w:name="z18" w:id="2"/>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в </w:t>
      </w:r>
      <w:r>
        <w:rPr>
          <w:rFonts w:ascii="Times New Roman"/>
          <w:b w:val="false"/>
          <w:i w:val="false"/>
          <w:color w:val="000000"/>
          <w:sz w:val="28"/>
        </w:rPr>
        <w:t xml:space="preserve">пункте 109 </w:t>
      </w:r>
      <w:r>
        <w:rPr>
          <w:rFonts w:ascii="Times New Roman"/>
          <w:b w:val="false"/>
          <w:i w:val="false"/>
          <w:color w:val="000000"/>
          <w:sz w:val="28"/>
        </w:rPr>
        <w:t xml:space="preserve">слова "бюджетному счету" заменить словами "коду государственного учреждения", после слов "займам и" дополнить словом "связанным";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Разделе V </w:t>
      </w:r>
      <w:r>
        <w:rPr>
          <w:rFonts w:ascii="Times New Roman"/>
          <w:b w:val="false"/>
          <w:i w:val="false"/>
          <w:color w:val="000000"/>
          <w:sz w:val="28"/>
        </w:rPr>
        <w:t xml:space="preserve">. "Денежные средства" слова "Разрешения по бюджету" заменить словами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 слова "Разрешения по местным бюджетам" заменить словами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пункт 110 </w:t>
      </w:r>
      <w:r>
        <w:rPr>
          <w:rFonts w:ascii="Times New Roman"/>
          <w:b w:val="false"/>
          <w:i w:val="false"/>
          <w:color w:val="000000"/>
          <w:sz w:val="28"/>
        </w:rPr>
        <w:t xml:space="preserve">исключить; </w:t>
      </w:r>
      <w:r>
        <w:br/>
      </w:r>
      <w:r>
        <w:rPr>
          <w:rFonts w:ascii="Times New Roman"/>
          <w:b w:val="false"/>
          <w:i w:val="false"/>
          <w:color w:val="000000"/>
          <w:sz w:val="28"/>
        </w:rPr>
        <w:t>
</w:t>
      </w:r>
      <w:r>
        <w:rPr>
          <w:rFonts w:ascii="Times New Roman"/>
          <w:b w:val="false"/>
          <w:i w:val="false"/>
          <w:color w:val="000000"/>
          <w:sz w:val="28"/>
        </w:rPr>
        <w:t xml:space="preserve">
      пункт 113 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xml:space="preserve">
      "113. Остатки по счету 09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 (без внешних займов и связанных грантов) должны соответствовать остатку средств по коду государственного учреждения. </w:t>
      </w:r>
      <w:r>
        <w:br/>
      </w:r>
      <w:r>
        <w:rPr>
          <w:rFonts w:ascii="Times New Roman"/>
          <w:b w:val="false"/>
          <w:i w:val="false"/>
          <w:color w:val="000000"/>
          <w:sz w:val="28"/>
        </w:rPr>
        <w:t>
</w:t>
      </w:r>
      <w:r>
        <w:rPr>
          <w:rFonts w:ascii="Times New Roman"/>
          <w:b w:val="false"/>
          <w:i w:val="false"/>
          <w:color w:val="000000"/>
          <w:sz w:val="28"/>
        </w:rPr>
        <w:t xml:space="preserve">
      Для обеспечения контроля за расходованием бюджетных средств государственным учреждением, территориальным подразделением казначейства формируются отчет формы 4-09 "Детали периодических обязательств", отчет формы 4-12 "Детали невыполненных обязательств" и отчет формы 4-20 "Сводный отчет по расходам". </w:t>
      </w:r>
      <w:r>
        <w:br/>
      </w:r>
      <w:r>
        <w:rPr>
          <w:rFonts w:ascii="Times New Roman"/>
          <w:b w:val="false"/>
          <w:i w:val="false"/>
          <w:color w:val="000000"/>
          <w:sz w:val="28"/>
        </w:rPr>
        <w:t>
</w:t>
      </w:r>
      <w:r>
        <w:rPr>
          <w:rFonts w:ascii="Times New Roman"/>
          <w:b w:val="false"/>
          <w:i w:val="false"/>
          <w:color w:val="000000"/>
          <w:sz w:val="28"/>
        </w:rPr>
        <w:t xml:space="preserve">
      Для проверки бухгалтерских записей по счету 09 государственным учреждением производится сверка на первое число месяца с территориальным подразделением казначейства ежеквартально в течение двух рабочих дней после окончания месяца, по форме 4-20 "Сводный отчет по расходам"."; </w:t>
      </w:r>
      <w:r>
        <w:br/>
      </w:r>
      <w:r>
        <w:rPr>
          <w:rFonts w:ascii="Times New Roman"/>
          <w:b w:val="false"/>
          <w:i w:val="false"/>
          <w:color w:val="000000"/>
          <w:sz w:val="28"/>
        </w:rPr>
        <w:t>
</w:t>
      </w:r>
      <w:r>
        <w:rPr>
          <w:rFonts w:ascii="Times New Roman"/>
          <w:b w:val="false"/>
          <w:i w:val="false"/>
          <w:color w:val="000000"/>
          <w:sz w:val="28"/>
        </w:rPr>
        <w:t xml:space="preserve">
      в пункте 114: </w:t>
      </w:r>
      <w:r>
        <w:br/>
      </w:r>
      <w:r>
        <w:rPr>
          <w:rFonts w:ascii="Times New Roman"/>
          <w:b w:val="false"/>
          <w:i w:val="false"/>
          <w:color w:val="000000"/>
          <w:sz w:val="28"/>
        </w:rPr>
        <w:t>
</w:t>
      </w:r>
      <w:r>
        <w:rPr>
          <w:rFonts w:ascii="Times New Roman"/>
          <w:b w:val="false"/>
          <w:i w:val="false"/>
          <w:color w:val="000000"/>
          <w:sz w:val="28"/>
        </w:rPr>
        <w:t xml:space="preserve">
      в первом абзаце слова "бюджетных счетах" заменить словами "кодам"; </w:t>
      </w:r>
      <w:r>
        <w:br/>
      </w:r>
      <w:r>
        <w:rPr>
          <w:rFonts w:ascii="Times New Roman"/>
          <w:b w:val="false"/>
          <w:i w:val="false"/>
          <w:color w:val="000000"/>
          <w:sz w:val="28"/>
        </w:rPr>
        <w:t>
</w:t>
      </w:r>
      <w:r>
        <w:rPr>
          <w:rFonts w:ascii="Times New Roman"/>
          <w:b w:val="false"/>
          <w:i w:val="false"/>
          <w:color w:val="000000"/>
          <w:sz w:val="28"/>
        </w:rPr>
        <w:t xml:space="preserve">
      абзац второй 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xml:space="preserve">
      "Записи производятся на основании отчетов формы 4-20 "Сводный отчет по расходам" и формы 5-15 "Реестр платежей по государственным учреждениям" и приложенных к ним документов. Основанием для записи по возврату платежей текущего финансового года является платежное поручение по форме 2-38 и отчет формы 5-17 "Реестр восстановлений и переносов", представленное территориальным подразделением казначейства. Основанием для записи по возврату платежей прошлых лет является платежное поручение по форме 2-38, представленное территориальным подразделением казначейства, а по перечислению в доход республиканского бюджета суммы возврата дебиторской задолженности прошлых лет - платежное поручение территориального подразделения казначейства."; </w:t>
      </w:r>
      <w:r>
        <w:br/>
      </w:r>
      <w:r>
        <w:rPr>
          <w:rFonts w:ascii="Times New Roman"/>
          <w:b w:val="false"/>
          <w:i w:val="false"/>
          <w:color w:val="000000"/>
          <w:sz w:val="28"/>
        </w:rPr>
        <w:t>
</w:t>
      </w:r>
      <w:r>
        <w:rPr>
          <w:rFonts w:ascii="Times New Roman"/>
          <w:b w:val="false"/>
          <w:i w:val="false"/>
          <w:color w:val="000000"/>
          <w:sz w:val="28"/>
        </w:rPr>
        <w:t xml:space="preserve">
      в абзаце четвертом слова "планов финансирования" заменить словами "индивидуальных планов финансирования по обязательствам и платежам" слова "выданных разрешений" заменить словами "плановых назначений на принятие обязательств"; </w:t>
      </w:r>
      <w:r>
        <w:br/>
      </w:r>
      <w:r>
        <w:rPr>
          <w:rFonts w:ascii="Times New Roman"/>
          <w:b w:val="false"/>
          <w:i w:val="false"/>
          <w:color w:val="000000"/>
          <w:sz w:val="28"/>
        </w:rPr>
        <w:t>
</w:t>
      </w:r>
      <w:r>
        <w:rPr>
          <w:rFonts w:ascii="Times New Roman"/>
          <w:b w:val="false"/>
          <w:i w:val="false"/>
          <w:color w:val="000000"/>
          <w:sz w:val="28"/>
        </w:rPr>
        <w:t xml:space="preserve">
      пункты 115, 116, 118 и 118-1 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xml:space="preserve">
      "115. Счет 09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 подразделяется на субсчета: </w:t>
      </w:r>
      <w:r>
        <w:br/>
      </w:r>
      <w:r>
        <w:rPr>
          <w:rFonts w:ascii="Times New Roman"/>
          <w:b w:val="false"/>
          <w:i w:val="false"/>
          <w:color w:val="000000"/>
          <w:sz w:val="28"/>
        </w:rPr>
        <w:t>
</w:t>
      </w:r>
      <w:r>
        <w:rPr>
          <w:rFonts w:ascii="Times New Roman"/>
          <w:b w:val="false"/>
          <w:i w:val="false"/>
          <w:color w:val="000000"/>
          <w:sz w:val="28"/>
        </w:rPr>
        <w:t xml:space="preserve">
      090 "Плановые назначения на принятие обязательств государственного учреждения, предусмотренные индивидуальным планом финансирования по обязательствам"; </w:t>
      </w:r>
      <w:r>
        <w:br/>
      </w:r>
      <w:r>
        <w:rPr>
          <w:rFonts w:ascii="Times New Roman"/>
          <w:b w:val="false"/>
          <w:i w:val="false"/>
          <w:color w:val="000000"/>
          <w:sz w:val="28"/>
        </w:rPr>
        <w:t>
</w:t>
      </w:r>
      <w:r>
        <w:rPr>
          <w:rFonts w:ascii="Times New Roman"/>
          <w:b w:val="false"/>
          <w:i w:val="false"/>
          <w:color w:val="000000"/>
          <w:sz w:val="28"/>
        </w:rPr>
        <w:t xml:space="preserve">
      093 "Плановые назначения на принятие обязательств по капитальным вложениям"; </w:t>
      </w:r>
      <w:r>
        <w:br/>
      </w:r>
      <w:r>
        <w:rPr>
          <w:rFonts w:ascii="Times New Roman"/>
          <w:b w:val="false"/>
          <w:i w:val="false"/>
          <w:color w:val="000000"/>
          <w:sz w:val="28"/>
        </w:rPr>
        <w:t>
</w:t>
      </w:r>
      <w:r>
        <w:rPr>
          <w:rFonts w:ascii="Times New Roman"/>
          <w:b w:val="false"/>
          <w:i w:val="false"/>
          <w:color w:val="000000"/>
          <w:sz w:val="28"/>
        </w:rPr>
        <w:t xml:space="preserve">
      095 "Плановые назначения на принятие обязательств по трансфертам"; </w:t>
      </w:r>
      <w:r>
        <w:br/>
      </w:r>
      <w:r>
        <w:rPr>
          <w:rFonts w:ascii="Times New Roman"/>
          <w:b w:val="false"/>
          <w:i w:val="false"/>
          <w:color w:val="000000"/>
          <w:sz w:val="28"/>
        </w:rPr>
        <w:t>
</w:t>
      </w:r>
      <w:r>
        <w:rPr>
          <w:rFonts w:ascii="Times New Roman"/>
          <w:b w:val="false"/>
          <w:i w:val="false"/>
          <w:color w:val="000000"/>
          <w:sz w:val="28"/>
        </w:rPr>
        <w:t xml:space="preserve">
      096 "Плановые назначения на принятие обязательств за счет других бюджетов"; </w:t>
      </w:r>
      <w:r>
        <w:br/>
      </w:r>
      <w:r>
        <w:rPr>
          <w:rFonts w:ascii="Times New Roman"/>
          <w:b w:val="false"/>
          <w:i w:val="false"/>
          <w:color w:val="000000"/>
          <w:sz w:val="28"/>
        </w:rPr>
        <w:t>
</w:t>
      </w:r>
      <w:r>
        <w:rPr>
          <w:rFonts w:ascii="Times New Roman"/>
          <w:b w:val="false"/>
          <w:i w:val="false"/>
          <w:color w:val="000000"/>
          <w:sz w:val="28"/>
        </w:rPr>
        <w:t xml:space="preserve">
      098 "Плановые назначения на принятие обязательств по операциям, связанным с поступлениями в республиканский бюджет в виде стоимости товаров (работ, услуг) и расходованием их"; </w:t>
      </w:r>
      <w:r>
        <w:br/>
      </w:r>
      <w:r>
        <w:rPr>
          <w:rFonts w:ascii="Times New Roman"/>
          <w:b w:val="false"/>
          <w:i w:val="false"/>
          <w:color w:val="000000"/>
          <w:sz w:val="28"/>
        </w:rPr>
        <w:t>
</w:t>
      </w:r>
      <w:r>
        <w:rPr>
          <w:rFonts w:ascii="Times New Roman"/>
          <w:b w:val="false"/>
          <w:i w:val="false"/>
          <w:color w:val="000000"/>
          <w:sz w:val="28"/>
        </w:rPr>
        <w:t xml:space="preserve">
      099 "Плановые назначения на принятие обязательств по проектам за счет внешних займов и связанных грантов". </w:t>
      </w:r>
      <w:r>
        <w:br/>
      </w:r>
      <w:r>
        <w:rPr>
          <w:rFonts w:ascii="Times New Roman"/>
          <w:b w:val="false"/>
          <w:i w:val="false"/>
          <w:color w:val="000000"/>
          <w:sz w:val="28"/>
        </w:rPr>
        <w:t>
</w:t>
      </w:r>
      <w:r>
        <w:rPr>
          <w:rFonts w:ascii="Times New Roman"/>
          <w:b w:val="false"/>
          <w:i w:val="false"/>
          <w:color w:val="000000"/>
          <w:sz w:val="28"/>
        </w:rPr>
        <w:t xml:space="preserve">
      В дебете этих субсчетов отражаются суммы плановых назначений на принятие обязательств государственного учреждения, предусмотренные индивидуальным планом финансирования по обязательствам, а также суммы, внесенные на восстановление кассовых расходов, а в кредите средства, израсходованные в соответствии с кодами Единой бюджетной классификации Республики Казахстан по целевому назначению. </w:t>
      </w:r>
      <w:r>
        <w:br/>
      </w:r>
      <w:r>
        <w:rPr>
          <w:rFonts w:ascii="Times New Roman"/>
          <w:b w:val="false"/>
          <w:i w:val="false"/>
          <w:color w:val="000000"/>
          <w:sz w:val="28"/>
        </w:rPr>
        <w:t>
</w:t>
      </w:r>
      <w:r>
        <w:rPr>
          <w:rFonts w:ascii="Times New Roman"/>
          <w:b w:val="false"/>
          <w:i w:val="false"/>
          <w:color w:val="000000"/>
          <w:sz w:val="28"/>
        </w:rPr>
        <w:t xml:space="preserve">
      На суммы плановых назначений на принятие обязательств производятся записи в дебет субсчетов 090 "Плановые назначения на принятие обязательств государственного учреждения, предусмотренные индивидуальным планом финансирования по обязательствам", 093 "Плановые назначения на принятие обязательств по капитальным вложениям", 096 "Плановые назначения на принятие обязательств за счет других бюджетов", 098 "Плановые назначения на принятие обязательств по операциям, связанным с поступлениями в республиканский бюджет в виде стоимости товаров (работ, услуг) и расходованием их", 099 "Плановые назначения на принятие обязательств по проектам за счет внешних займов и связанных грантов" и кредит соответствующего субсчета счета 23 "Финансирование" или 14 "Внутриведомственные расчеты по финансированию". Суммы, поступившие на восстановление кассовых расходов, записываются в дебет субсчетов 090 "Плановые назначения на принятие обязательств государственного учреждения, предусмотренные индивидуальным планом финансирования по обязательствам", 093 "Плановые назначения на принятие обязательств по капитальным вложениям", 096 "Плановые назначения на принятие обязательств за счет других бюджетов" и кредит соответствующих субсчетов счетов 120 "Касса", 160 "Расчеты с подотчетными лицами" и др. Суммы по чекам и счетам к оплате записываются в кредит субсчетов 090 "Плановые назначения на принятие обязательств государственного учреждения, предусмотренные индивидуальным планом финансирования по обязательствам", 093 "Плановые назначения на принятие обязательств по капитальным вложениям", 096 "Плановые назначения на принятие обязательств за счет других бюджетов" и дебет соответствующих субсчетов счетов 06 "Материалы и продукты питания", 12 "Касса", 15 "Расчеты с поставщиками, подрядчиками и заказчиками за выполненные работы и оказанные услуги" и др."; </w:t>
      </w:r>
      <w:r>
        <w:br/>
      </w:r>
      <w:r>
        <w:rPr>
          <w:rFonts w:ascii="Times New Roman"/>
          <w:b w:val="false"/>
          <w:i w:val="false"/>
          <w:color w:val="000000"/>
          <w:sz w:val="28"/>
        </w:rPr>
        <w:t>
</w:t>
      </w:r>
      <w:r>
        <w:rPr>
          <w:rFonts w:ascii="Times New Roman"/>
          <w:b w:val="false"/>
          <w:i w:val="false"/>
          <w:color w:val="000000"/>
          <w:sz w:val="28"/>
        </w:rPr>
        <w:t xml:space="preserve">
      116. На субсчете 090 "Плановые назначения на принятие обязательств государственного учреждения, предусмотренные индивидуальным планом финансирования по обязательствам" учитываются суммы плановых назначений на принятие обязательств государственного учреждения, предусмотренные индивидуальным планом финансирования по обязательствам, на содержание деятельности и другие мероприятия государственного учреждения. </w:t>
      </w:r>
      <w:r>
        <w:br/>
      </w:r>
      <w:r>
        <w:rPr>
          <w:rFonts w:ascii="Times New Roman"/>
          <w:b w:val="false"/>
          <w:i w:val="false"/>
          <w:color w:val="000000"/>
          <w:sz w:val="28"/>
        </w:rPr>
        <w:t>
</w:t>
      </w:r>
      <w:r>
        <w:rPr>
          <w:rFonts w:ascii="Times New Roman"/>
          <w:b w:val="false"/>
          <w:i w:val="false"/>
          <w:color w:val="000000"/>
          <w:sz w:val="28"/>
        </w:rPr>
        <w:t xml:space="preserve">
      118. На субсчете 093 "Плановые назначения на принятие обязательств по капитальным вложениям" учитываются плановые назначения на принятие обязательств по финансированию капитальных вложений, выделяемые из бюджета по подклассу 420 "Создание основного капитала" экономической классификации расходов. </w:t>
      </w:r>
      <w:r>
        <w:br/>
      </w:r>
      <w:r>
        <w:rPr>
          <w:rFonts w:ascii="Times New Roman"/>
          <w:b w:val="false"/>
          <w:i w:val="false"/>
          <w:color w:val="000000"/>
          <w:sz w:val="28"/>
        </w:rPr>
        <w:t>
</w:t>
      </w:r>
      <w:r>
        <w:rPr>
          <w:rFonts w:ascii="Times New Roman"/>
          <w:b w:val="false"/>
          <w:i w:val="false"/>
          <w:color w:val="000000"/>
          <w:sz w:val="28"/>
        </w:rPr>
        <w:t xml:space="preserve">
      118-1. На субсчете 095 "Плановые назначения на принятие обязательств по трансфертам" учитываются плановые назначения на принятие обязательств по трансфертам, которые подразделяются на трансферты общего характера, целевые текущие трансферты, целевые трансферты на развитие. </w:t>
      </w:r>
      <w:r>
        <w:br/>
      </w:r>
      <w:r>
        <w:rPr>
          <w:rFonts w:ascii="Times New Roman"/>
          <w:b w:val="false"/>
          <w:i w:val="false"/>
          <w:color w:val="000000"/>
          <w:sz w:val="28"/>
        </w:rPr>
        <w:t>
</w:t>
      </w:r>
      <w:r>
        <w:rPr>
          <w:rFonts w:ascii="Times New Roman"/>
          <w:b w:val="false"/>
          <w:i w:val="false"/>
          <w:color w:val="000000"/>
          <w:sz w:val="28"/>
        </w:rPr>
        <w:t xml:space="preserve">
      При получении трансфертов согласно плановым назначениям на принятие обязательств производится запись по дебету субсчета 095 "Плановые назначения на принятие обязательств по трансфертам" и кредиту субсчета 234 "Финансирование по трансфертам". </w:t>
      </w:r>
      <w:r>
        <w:br/>
      </w:r>
      <w:r>
        <w:rPr>
          <w:rFonts w:ascii="Times New Roman"/>
          <w:b w:val="false"/>
          <w:i w:val="false"/>
          <w:color w:val="000000"/>
          <w:sz w:val="28"/>
        </w:rPr>
        <w:t>
</w:t>
      </w:r>
      <w:r>
        <w:rPr>
          <w:rFonts w:ascii="Times New Roman"/>
          <w:b w:val="false"/>
          <w:i w:val="false"/>
          <w:color w:val="000000"/>
          <w:sz w:val="28"/>
        </w:rPr>
        <w:t xml:space="preserve">
      На сумму перечисленных целевых текущих трансфертов и целевых трансфертов на развитие администраторами бюджетных программ вышестоящего бюджета, на основании счета к оплате, производится запись в дебет субсчета 194 "Расчеты по целевым трансфертам" и по кредиту субсчета 095 "Плановые назначения на принятие обязательств по трансфертам". </w:t>
      </w:r>
      <w:r>
        <w:br/>
      </w:r>
      <w:r>
        <w:rPr>
          <w:rFonts w:ascii="Times New Roman"/>
          <w:b w:val="false"/>
          <w:i w:val="false"/>
          <w:color w:val="000000"/>
          <w:sz w:val="28"/>
        </w:rPr>
        <w:t>
</w:t>
      </w:r>
      <w:r>
        <w:rPr>
          <w:rFonts w:ascii="Times New Roman"/>
          <w:b w:val="false"/>
          <w:i w:val="false"/>
          <w:color w:val="000000"/>
          <w:sz w:val="28"/>
        </w:rPr>
        <w:t xml:space="preserve">
      На сумму перечисленных трансфертов общего характера от администратора бюджетных программ уполномоченному органу по исполнению нижестоящего бюджета производится запись по дебету субсчета 205 "Расходы по трансфертам" и кредиту субсчета 095 "Плановые назначения на принятие обязательств по трансфертам"."; </w:t>
      </w:r>
      <w:r>
        <w:br/>
      </w:r>
      <w:r>
        <w:rPr>
          <w:rFonts w:ascii="Times New Roman"/>
          <w:b w:val="false"/>
          <w:i w:val="false"/>
          <w:color w:val="000000"/>
          <w:sz w:val="28"/>
        </w:rPr>
        <w:t>
</w:t>
      </w:r>
      <w:r>
        <w:rPr>
          <w:rFonts w:ascii="Times New Roman"/>
          <w:b w:val="false"/>
          <w:i w:val="false"/>
          <w:color w:val="000000"/>
          <w:sz w:val="28"/>
        </w:rPr>
        <w:t xml:space="preserve">
      в пункте 120-1: </w:t>
      </w:r>
      <w:r>
        <w:br/>
      </w:r>
      <w:r>
        <w:rPr>
          <w:rFonts w:ascii="Times New Roman"/>
          <w:b w:val="false"/>
          <w:i w:val="false"/>
          <w:color w:val="000000"/>
          <w:sz w:val="28"/>
        </w:rPr>
        <w:t>
</w:t>
      </w:r>
      <w:r>
        <w:rPr>
          <w:rFonts w:ascii="Times New Roman"/>
          <w:b w:val="false"/>
          <w:i w:val="false"/>
          <w:color w:val="000000"/>
          <w:sz w:val="28"/>
        </w:rPr>
        <w:t xml:space="preserve">
      абзац первый 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xml:space="preserve">
      "На субсчете 096 "Плановые назначения на принятие обязательств за счет других бюджетов" учитывается движение плановых назначений на принятие обязательств государственного учреждения, содержащегося за счет республиканского бюджета, при получении им плановых назначений на принятие обязательств из местного бюджета, и наоборот, при получении плановых назначений на принятие обязательств из республиканского бюджета на определенные цели государственным учреждениям, содержащимся за счет местных бюджетов."; </w:t>
      </w:r>
      <w:r>
        <w:br/>
      </w:r>
      <w:r>
        <w:rPr>
          <w:rFonts w:ascii="Times New Roman"/>
          <w:b w:val="false"/>
          <w:i w:val="false"/>
          <w:color w:val="000000"/>
          <w:sz w:val="28"/>
        </w:rPr>
        <w:t>
</w:t>
      </w:r>
      <w:r>
        <w:rPr>
          <w:rFonts w:ascii="Times New Roman"/>
          <w:b w:val="false"/>
          <w:i w:val="false"/>
          <w:color w:val="000000"/>
          <w:sz w:val="28"/>
        </w:rPr>
        <w:t xml:space="preserve">
      в абзаце втором слова "разрешений" заменить словами "плановых назначений на принятие обязательств"; </w:t>
      </w:r>
      <w:r>
        <w:br/>
      </w:r>
      <w:r>
        <w:rPr>
          <w:rFonts w:ascii="Times New Roman"/>
          <w:b w:val="false"/>
          <w:i w:val="false"/>
          <w:color w:val="000000"/>
          <w:sz w:val="28"/>
        </w:rPr>
        <w:t>
</w:t>
      </w:r>
      <w:r>
        <w:rPr>
          <w:rFonts w:ascii="Times New Roman"/>
          <w:b w:val="false"/>
          <w:i w:val="false"/>
          <w:color w:val="000000"/>
          <w:sz w:val="28"/>
        </w:rPr>
        <w:t xml:space="preserve">
      в пункте 120-2: </w:t>
      </w:r>
      <w:r>
        <w:br/>
      </w:r>
      <w:r>
        <w:rPr>
          <w:rFonts w:ascii="Times New Roman"/>
          <w:b w:val="false"/>
          <w:i w:val="false"/>
          <w:color w:val="000000"/>
          <w:sz w:val="28"/>
        </w:rPr>
        <w:t>
</w:t>
      </w:r>
      <w:r>
        <w:rPr>
          <w:rFonts w:ascii="Times New Roman"/>
          <w:b w:val="false"/>
          <w:i w:val="false"/>
          <w:color w:val="000000"/>
          <w:sz w:val="28"/>
        </w:rPr>
        <w:t xml:space="preserve">
      в абзаце первом слово "Разрешения" заменить словами "Плановые назначения на принятие обязательств", слова "разрешений" заменить словами "плановых назначений на принятие обязательств"; </w:t>
      </w:r>
      <w:r>
        <w:br/>
      </w:r>
      <w:r>
        <w:rPr>
          <w:rFonts w:ascii="Times New Roman"/>
          <w:b w:val="false"/>
          <w:i w:val="false"/>
          <w:color w:val="000000"/>
          <w:sz w:val="28"/>
        </w:rPr>
        <w:t>
</w:t>
      </w:r>
      <w:r>
        <w:rPr>
          <w:rFonts w:ascii="Times New Roman"/>
          <w:b w:val="false"/>
          <w:i w:val="false"/>
          <w:color w:val="000000"/>
          <w:sz w:val="28"/>
        </w:rPr>
        <w:t xml:space="preserve">
      в абзаце третьем слова "При этом, указанные в них суммы по операциям, связанным" заменить словами "Суммы по операциям, связанные", слово "Разрешения" заменить словами "Плановые назначения на принятие обязательств"; </w:t>
      </w:r>
      <w:r>
        <w:br/>
      </w:r>
      <w:r>
        <w:rPr>
          <w:rFonts w:ascii="Times New Roman"/>
          <w:b w:val="false"/>
          <w:i w:val="false"/>
          <w:color w:val="000000"/>
          <w:sz w:val="28"/>
        </w:rPr>
        <w:t>
</w:t>
      </w:r>
      <w:r>
        <w:rPr>
          <w:rFonts w:ascii="Times New Roman"/>
          <w:b w:val="false"/>
          <w:i w:val="false"/>
          <w:color w:val="000000"/>
          <w:sz w:val="28"/>
        </w:rPr>
        <w:t xml:space="preserve">
      в пункте 120-3: </w:t>
      </w:r>
      <w:r>
        <w:br/>
      </w:r>
      <w:r>
        <w:rPr>
          <w:rFonts w:ascii="Times New Roman"/>
          <w:b w:val="false"/>
          <w:i w:val="false"/>
          <w:color w:val="000000"/>
          <w:sz w:val="28"/>
        </w:rPr>
        <w:t>
</w:t>
      </w:r>
      <w:r>
        <w:rPr>
          <w:rFonts w:ascii="Times New Roman"/>
          <w:b w:val="false"/>
          <w:i w:val="false"/>
          <w:color w:val="000000"/>
          <w:sz w:val="28"/>
        </w:rPr>
        <w:t xml:space="preserve">
      в первом предложении слова "Разрешения" заменить словами "Плановые назначения на принятие обязательств", слова "разрешений" заменить словами "плановых назначений на принятие обязательств"; </w:t>
      </w:r>
      <w:r>
        <w:br/>
      </w:r>
      <w:r>
        <w:rPr>
          <w:rFonts w:ascii="Times New Roman"/>
          <w:b w:val="false"/>
          <w:i w:val="false"/>
          <w:color w:val="000000"/>
          <w:sz w:val="28"/>
        </w:rPr>
        <w:t>
</w:t>
      </w:r>
      <w:r>
        <w:rPr>
          <w:rFonts w:ascii="Times New Roman"/>
          <w:b w:val="false"/>
          <w:i w:val="false"/>
          <w:color w:val="000000"/>
          <w:sz w:val="28"/>
        </w:rPr>
        <w:t xml:space="preserve">
      во втором предложении слова "разрешений" заменить словами "плановых назначений на принятие обязательств", слова "Разрешения" заменить словами "Плановые назначения на принятие обязательств";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пункт 121 </w:t>
      </w:r>
      <w:r>
        <w:rPr>
          <w:rFonts w:ascii="Times New Roman"/>
          <w:b w:val="false"/>
          <w:i w:val="false"/>
          <w:color w:val="000000"/>
          <w:sz w:val="28"/>
        </w:rPr>
        <w:t xml:space="preserve">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xml:space="preserve">
      "121. На счете 10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 учитываются плановые назначения на принятие обязательств государственного учреждения, содержащегося за счет местных бюджетов."; </w:t>
      </w:r>
      <w:r>
        <w:br/>
      </w:r>
      <w:r>
        <w:rPr>
          <w:rFonts w:ascii="Times New Roman"/>
          <w:b w:val="false"/>
          <w:i w:val="false"/>
          <w:color w:val="000000"/>
          <w:sz w:val="28"/>
        </w:rPr>
        <w:t>
</w:t>
      </w:r>
      <w:r>
        <w:rPr>
          <w:rFonts w:ascii="Times New Roman"/>
          <w:b w:val="false"/>
          <w:i w:val="false"/>
          <w:color w:val="000000"/>
          <w:sz w:val="28"/>
        </w:rPr>
        <w:t xml:space="preserve">
      в пункте 123: </w:t>
      </w:r>
      <w:r>
        <w:br/>
      </w:r>
      <w:r>
        <w:rPr>
          <w:rFonts w:ascii="Times New Roman"/>
          <w:b w:val="false"/>
          <w:i w:val="false"/>
          <w:color w:val="000000"/>
          <w:sz w:val="28"/>
        </w:rPr>
        <w:t>
</w:t>
      </w:r>
      <w:r>
        <w:rPr>
          <w:rFonts w:ascii="Times New Roman"/>
          <w:b w:val="false"/>
          <w:i w:val="false"/>
          <w:color w:val="000000"/>
          <w:sz w:val="28"/>
        </w:rPr>
        <w:t xml:space="preserve">
      в абзаце первом слова "Разрешения по местным бюджетам" заменить словами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 слова "выданных разрешений" заменить словами "плановых назначений на принятие обязательств"; </w:t>
      </w:r>
      <w:r>
        <w:br/>
      </w:r>
      <w:r>
        <w:rPr>
          <w:rFonts w:ascii="Times New Roman"/>
          <w:b w:val="false"/>
          <w:i w:val="false"/>
          <w:color w:val="000000"/>
          <w:sz w:val="28"/>
        </w:rPr>
        <w:t>
</w:t>
      </w:r>
      <w:r>
        <w:rPr>
          <w:rFonts w:ascii="Times New Roman"/>
          <w:b w:val="false"/>
          <w:i w:val="false"/>
          <w:color w:val="000000"/>
          <w:sz w:val="28"/>
        </w:rPr>
        <w:t xml:space="preserve">
      абзац второй 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xml:space="preserve">
      "Для обеспечения контроля за расходованием бюджетных средств государственным учреждением, территориальным подразделением казначейства формируются отчет формы 4-09 "Детали периодических обязательств", отчет формы 4-12 "Детали невыполненных обязательств" и отчет формы 4-20 "Сводный отчет по расходам". </w:t>
      </w:r>
      <w:r>
        <w:br/>
      </w:r>
      <w:r>
        <w:rPr>
          <w:rFonts w:ascii="Times New Roman"/>
          <w:b w:val="false"/>
          <w:i w:val="false"/>
          <w:color w:val="000000"/>
          <w:sz w:val="28"/>
        </w:rPr>
        <w:t>
</w:t>
      </w:r>
      <w:r>
        <w:rPr>
          <w:rFonts w:ascii="Times New Roman"/>
          <w:b w:val="false"/>
          <w:i w:val="false"/>
          <w:color w:val="000000"/>
          <w:sz w:val="28"/>
        </w:rPr>
        <w:t xml:space="preserve">
      Для проверки бухгалтерских записей по счету 10 государственным учреждением производится сверка на первое число месяца с территориальным подразделением казначейства ежеквартально в течение двух рабочих дней после окончания месяца, по форме 4-20 "Сводный отчет по расходам"."; </w:t>
      </w:r>
      <w:r>
        <w:br/>
      </w:r>
      <w:r>
        <w:rPr>
          <w:rFonts w:ascii="Times New Roman"/>
          <w:b w:val="false"/>
          <w:i w:val="false"/>
          <w:color w:val="000000"/>
          <w:sz w:val="28"/>
        </w:rPr>
        <w:t>
</w:t>
      </w:r>
      <w:r>
        <w:rPr>
          <w:rFonts w:ascii="Times New Roman"/>
          <w:b w:val="false"/>
          <w:i w:val="false"/>
          <w:color w:val="000000"/>
          <w:sz w:val="28"/>
        </w:rPr>
        <w:t xml:space="preserve">
      в пункте 124: </w:t>
      </w:r>
      <w:r>
        <w:br/>
      </w:r>
      <w:r>
        <w:rPr>
          <w:rFonts w:ascii="Times New Roman"/>
          <w:b w:val="false"/>
          <w:i w:val="false"/>
          <w:color w:val="000000"/>
          <w:sz w:val="28"/>
        </w:rPr>
        <w:t>
</w:t>
      </w:r>
      <w:r>
        <w:rPr>
          <w:rFonts w:ascii="Times New Roman"/>
          <w:b w:val="false"/>
          <w:i w:val="false"/>
          <w:color w:val="000000"/>
          <w:sz w:val="28"/>
        </w:rPr>
        <w:t xml:space="preserve">
      в абзаце первом слова "бюджетных счетах" заменить словами "кодах"; </w:t>
      </w:r>
      <w:r>
        <w:br/>
      </w:r>
      <w:r>
        <w:rPr>
          <w:rFonts w:ascii="Times New Roman"/>
          <w:b w:val="false"/>
          <w:i w:val="false"/>
          <w:color w:val="000000"/>
          <w:sz w:val="28"/>
        </w:rPr>
        <w:t>
</w:t>
      </w:r>
      <w:r>
        <w:rPr>
          <w:rFonts w:ascii="Times New Roman"/>
          <w:b w:val="false"/>
          <w:i w:val="false"/>
          <w:color w:val="000000"/>
          <w:sz w:val="28"/>
        </w:rPr>
        <w:t xml:space="preserve">
      абзац второй 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xml:space="preserve">
      "Записи производятся на основании отчетов формы 4-20 "Сводный отчет по расходам" и формы 5-15 "Реестр платежей по государственным учреждениям" и приложенных к ним документов. Основанием для записи по возврату платежей текущего финансового года является платежное поручение по форме 2-38 и отчет формы 5-17 "Реестр восстановлений и переносов", представленное территориальным подразделением казначейства. Основанием для записи по возврату платежей прошлых лет является платежное поручение по форме 2-38, представленное территориальным подразделением казначейства, а по перечислению в доход местного бюджета суммы возврата дебиторской задолженности прошлых лет - платежное поручение территориального подразделения казначейства."; </w:t>
      </w:r>
      <w:r>
        <w:br/>
      </w:r>
      <w:r>
        <w:rPr>
          <w:rFonts w:ascii="Times New Roman"/>
          <w:b w:val="false"/>
          <w:i w:val="false"/>
          <w:color w:val="000000"/>
          <w:sz w:val="28"/>
        </w:rPr>
        <w:t>
</w:t>
      </w:r>
      <w:r>
        <w:rPr>
          <w:rFonts w:ascii="Times New Roman"/>
          <w:b w:val="false"/>
          <w:i w:val="false"/>
          <w:color w:val="000000"/>
          <w:sz w:val="28"/>
        </w:rPr>
        <w:t xml:space="preserve">
      в абзаце четвертом слова "планов финансирования" заменить словами "индивидуальных планов финансирования по обязательствам и платежам", слова "выданных разрешений" заменить словами "плановых назначений на принятие обязательств"; </w:t>
      </w:r>
      <w:r>
        <w:br/>
      </w:r>
      <w:r>
        <w:rPr>
          <w:rFonts w:ascii="Times New Roman"/>
          <w:b w:val="false"/>
          <w:i w:val="false"/>
          <w:color w:val="000000"/>
          <w:sz w:val="28"/>
        </w:rPr>
        <w:t>
</w:t>
      </w:r>
      <w:r>
        <w:rPr>
          <w:rFonts w:ascii="Times New Roman"/>
          <w:b w:val="false"/>
          <w:i w:val="false"/>
          <w:color w:val="000000"/>
          <w:sz w:val="28"/>
        </w:rPr>
        <w:t xml:space="preserve">
      абзацы второй, третий и четвертый пункта 125 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xml:space="preserve">
      "100 "Плановые назначения на принятие обязательств государственного учреждения, предусмотренные индивидуальным планом финансирования по обязательствам"; </w:t>
      </w:r>
      <w:r>
        <w:br/>
      </w:r>
      <w:r>
        <w:rPr>
          <w:rFonts w:ascii="Times New Roman"/>
          <w:b w:val="false"/>
          <w:i w:val="false"/>
          <w:color w:val="000000"/>
          <w:sz w:val="28"/>
        </w:rPr>
        <w:t>
</w:t>
      </w:r>
      <w:r>
        <w:rPr>
          <w:rFonts w:ascii="Times New Roman"/>
          <w:b w:val="false"/>
          <w:i w:val="false"/>
          <w:color w:val="000000"/>
          <w:sz w:val="28"/>
        </w:rPr>
        <w:t xml:space="preserve">
      103 "Плановые назначения на принятие обязательств по капитальным вложениям"; </w:t>
      </w:r>
      <w:r>
        <w:br/>
      </w:r>
      <w:r>
        <w:rPr>
          <w:rFonts w:ascii="Times New Roman"/>
          <w:b w:val="false"/>
          <w:i w:val="false"/>
          <w:color w:val="000000"/>
          <w:sz w:val="28"/>
        </w:rPr>
        <w:t>
</w:t>
      </w:r>
      <w:r>
        <w:rPr>
          <w:rFonts w:ascii="Times New Roman"/>
          <w:b w:val="false"/>
          <w:i w:val="false"/>
          <w:color w:val="000000"/>
          <w:sz w:val="28"/>
        </w:rPr>
        <w:t xml:space="preserve">
      108 "Плановые назначения на принятие обязательств по операциям, связанным с поступлениями в местный бюджет в виде стоимости товаров (работ, услуг) и расходованием их"; </w:t>
      </w:r>
      <w:r>
        <w:br/>
      </w:r>
      <w:r>
        <w:rPr>
          <w:rFonts w:ascii="Times New Roman"/>
          <w:b w:val="false"/>
          <w:i w:val="false"/>
          <w:color w:val="000000"/>
          <w:sz w:val="28"/>
        </w:rPr>
        <w:t>
</w:t>
      </w:r>
      <w:r>
        <w:rPr>
          <w:rFonts w:ascii="Times New Roman"/>
          <w:b w:val="false"/>
          <w:i w:val="false"/>
          <w:color w:val="000000"/>
          <w:sz w:val="28"/>
        </w:rPr>
        <w:t xml:space="preserve">
      пункт 126 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xml:space="preserve">
      "126. На субсчете 100 "Плановые назначения на принятие обязательств государственного учреждения, предусмотренные индивидуальным планом финансирования по обязательствам" учитываются суммы плановых назначений на принятие обязательств на содержание деятельности государственного учреждения."; </w:t>
      </w:r>
      <w:r>
        <w:br/>
      </w:r>
      <w:r>
        <w:rPr>
          <w:rFonts w:ascii="Times New Roman"/>
          <w:b w:val="false"/>
          <w:i w:val="false"/>
          <w:color w:val="000000"/>
          <w:sz w:val="28"/>
        </w:rPr>
        <w:t>
</w:t>
      </w:r>
      <w:r>
        <w:rPr>
          <w:rFonts w:ascii="Times New Roman"/>
          <w:b w:val="false"/>
          <w:i w:val="false"/>
          <w:color w:val="000000"/>
          <w:sz w:val="28"/>
        </w:rPr>
        <w:t xml:space="preserve">
      в пункте 127 слова "Разрешения по капитальным вложениям" заменить словами "Плановые назначения на принятие обязательств по капитальным вложениям"; </w:t>
      </w:r>
      <w:r>
        <w:br/>
      </w:r>
      <w:r>
        <w:rPr>
          <w:rFonts w:ascii="Times New Roman"/>
          <w:b w:val="false"/>
          <w:i w:val="false"/>
          <w:color w:val="000000"/>
          <w:sz w:val="28"/>
        </w:rPr>
        <w:t>
</w:t>
      </w:r>
      <w:r>
        <w:rPr>
          <w:rFonts w:ascii="Times New Roman"/>
          <w:b w:val="false"/>
          <w:i w:val="false"/>
          <w:color w:val="000000"/>
          <w:sz w:val="28"/>
        </w:rPr>
        <w:t xml:space="preserve">
      в пункте 127-1: </w:t>
      </w:r>
      <w:r>
        <w:br/>
      </w:r>
      <w:r>
        <w:rPr>
          <w:rFonts w:ascii="Times New Roman"/>
          <w:b w:val="false"/>
          <w:i w:val="false"/>
          <w:color w:val="000000"/>
          <w:sz w:val="28"/>
        </w:rPr>
        <w:t>
</w:t>
      </w:r>
      <w:r>
        <w:rPr>
          <w:rFonts w:ascii="Times New Roman"/>
          <w:b w:val="false"/>
          <w:i w:val="false"/>
          <w:color w:val="000000"/>
          <w:sz w:val="28"/>
        </w:rPr>
        <w:t xml:space="preserve">
      в абзаце первом слова "Разрешения" заменить словами "Плановые назначения на принятие обязательств" слова "разрешений" заменить словами "плановых назначений на принятие обязательств"; </w:t>
      </w:r>
      <w:r>
        <w:br/>
      </w:r>
      <w:r>
        <w:rPr>
          <w:rFonts w:ascii="Times New Roman"/>
          <w:b w:val="false"/>
          <w:i w:val="false"/>
          <w:color w:val="000000"/>
          <w:sz w:val="28"/>
        </w:rPr>
        <w:t>
</w:t>
      </w:r>
      <w:r>
        <w:rPr>
          <w:rFonts w:ascii="Times New Roman"/>
          <w:b w:val="false"/>
          <w:i w:val="false"/>
          <w:color w:val="000000"/>
          <w:sz w:val="28"/>
        </w:rPr>
        <w:t xml:space="preserve">
      в абзаце втором слова "на основании разрешения" исключить; </w:t>
      </w:r>
      <w:r>
        <w:br/>
      </w:r>
      <w:r>
        <w:rPr>
          <w:rFonts w:ascii="Times New Roman"/>
          <w:b w:val="false"/>
          <w:i w:val="false"/>
          <w:color w:val="000000"/>
          <w:sz w:val="28"/>
        </w:rPr>
        <w:t>
</w:t>
      </w:r>
      <w:r>
        <w:rPr>
          <w:rFonts w:ascii="Times New Roman"/>
          <w:b w:val="false"/>
          <w:i w:val="false"/>
          <w:color w:val="000000"/>
          <w:sz w:val="28"/>
        </w:rPr>
        <w:t xml:space="preserve">
      в абзаце третьем слова "При этом указанные в них суммы по операциям, связанным" заменить словами "Операции, связанные", слова "Разрешения" заменить словами "Плановые назначения на принятие обязательств"; </w:t>
      </w:r>
      <w:r>
        <w:br/>
      </w:r>
      <w:r>
        <w:rPr>
          <w:rFonts w:ascii="Times New Roman"/>
          <w:b w:val="false"/>
          <w:i w:val="false"/>
          <w:color w:val="000000"/>
          <w:sz w:val="28"/>
        </w:rPr>
        <w:t>
</w:t>
      </w:r>
      <w:r>
        <w:rPr>
          <w:rFonts w:ascii="Times New Roman"/>
          <w:b w:val="false"/>
          <w:i w:val="false"/>
          <w:color w:val="000000"/>
          <w:sz w:val="28"/>
        </w:rPr>
        <w:t xml:space="preserve">
      в пункте 129: </w:t>
      </w:r>
      <w:r>
        <w:br/>
      </w:r>
      <w:r>
        <w:rPr>
          <w:rFonts w:ascii="Times New Roman"/>
          <w:b w:val="false"/>
          <w:i w:val="false"/>
          <w:color w:val="000000"/>
          <w:sz w:val="28"/>
        </w:rPr>
        <w:t>
</w:t>
      </w:r>
      <w:r>
        <w:rPr>
          <w:rFonts w:ascii="Times New Roman"/>
          <w:b w:val="false"/>
          <w:i w:val="false"/>
          <w:color w:val="000000"/>
          <w:sz w:val="28"/>
        </w:rPr>
        <w:t xml:space="preserve">
      абзацы третий и четвертый 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xml:space="preserve">
      "111 "КСН платных услуг"; </w:t>
      </w:r>
      <w:r>
        <w:br/>
      </w:r>
      <w:r>
        <w:rPr>
          <w:rFonts w:ascii="Times New Roman"/>
          <w:b w:val="false"/>
          <w:i w:val="false"/>
          <w:color w:val="000000"/>
          <w:sz w:val="28"/>
        </w:rPr>
        <w:t>
</w:t>
      </w:r>
      <w:r>
        <w:rPr>
          <w:rFonts w:ascii="Times New Roman"/>
          <w:b w:val="false"/>
          <w:i w:val="false"/>
          <w:color w:val="000000"/>
          <w:sz w:val="28"/>
        </w:rPr>
        <w:t xml:space="preserve">
      112 "КСН временного размещения денег"; </w:t>
      </w:r>
      <w:r>
        <w:br/>
      </w:r>
      <w:r>
        <w:rPr>
          <w:rFonts w:ascii="Times New Roman"/>
          <w:b w:val="false"/>
          <w:i w:val="false"/>
          <w:color w:val="000000"/>
          <w:sz w:val="28"/>
        </w:rPr>
        <w:t>
</w:t>
      </w:r>
      <w:r>
        <w:rPr>
          <w:rFonts w:ascii="Times New Roman"/>
          <w:b w:val="false"/>
          <w:i w:val="false"/>
          <w:color w:val="000000"/>
          <w:sz w:val="28"/>
        </w:rPr>
        <w:t xml:space="preserve">
      абзац одиннадцатый 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xml:space="preserve">
      "Открытие, ведение и закрытие счетов государственных учреждений в центральном уполномоченном органе по исполнению бюджета осуществляются в порядке, установленном Правительством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Открытие, ведение и закрытие счетов государственных учреждений в банках второго уровня или организациях, осуществляющих отдельные виды банковских операций, осуществляются в порядке, установленном банковским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в абзаце первом пункта 130 слова "и производимым за счет них платежам" заменить словами ", получаемой ими в соответствии с законодательными актами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абзацы первый и второй пункта 132 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xml:space="preserve">
      "На субсчете 112 "КСН временного размещения денег" учитывается движение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 </w:t>
      </w:r>
      <w:r>
        <w:br/>
      </w:r>
      <w:r>
        <w:rPr>
          <w:rFonts w:ascii="Times New Roman"/>
          <w:b w:val="false"/>
          <w:i w:val="false"/>
          <w:color w:val="000000"/>
          <w:sz w:val="28"/>
        </w:rPr>
        <w:t>
</w:t>
      </w:r>
      <w:r>
        <w:rPr>
          <w:rFonts w:ascii="Times New Roman"/>
          <w:b w:val="false"/>
          <w:i w:val="false"/>
          <w:color w:val="000000"/>
          <w:sz w:val="28"/>
        </w:rPr>
        <w:t xml:space="preserve">
      Поступление денег на КСН временного размещения денег отражается по дебету субсчета 112 "КСН временного размещения денег" и кредиту субсчета 174 "Расчеты по деньгам временного размещения", при возврате денег физическим или юридическим лицам, либо передаче денег соответствующему республиканскому или местным бюджетам производится запись по кредиту субсчета 112 и дебету субсчета 174."; </w:t>
      </w:r>
      <w:r>
        <w:br/>
      </w:r>
      <w:r>
        <w:rPr>
          <w:rFonts w:ascii="Times New Roman"/>
          <w:b w:val="false"/>
          <w:i w:val="false"/>
          <w:color w:val="000000"/>
          <w:sz w:val="28"/>
        </w:rPr>
        <w:t>
</w:t>
      </w:r>
      <w:r>
        <w:rPr>
          <w:rFonts w:ascii="Times New Roman"/>
          <w:b w:val="false"/>
          <w:i w:val="false"/>
          <w:color w:val="000000"/>
          <w:sz w:val="28"/>
        </w:rPr>
        <w:t xml:space="preserve">
      в абзаце третьем пункта 135 слова "Разрешения на капитальные вложения" заменить словами "Плановые назначения на принятие обязательств по капитальным вложениям"; </w:t>
      </w:r>
      <w:r>
        <w:br/>
      </w:r>
      <w:r>
        <w:rPr>
          <w:rFonts w:ascii="Times New Roman"/>
          <w:b w:val="false"/>
          <w:i w:val="false"/>
          <w:color w:val="000000"/>
          <w:sz w:val="28"/>
        </w:rPr>
        <w:t>
</w:t>
      </w:r>
      <w:r>
        <w:rPr>
          <w:rFonts w:ascii="Times New Roman"/>
          <w:b w:val="false"/>
          <w:i w:val="false"/>
          <w:color w:val="000000"/>
          <w:sz w:val="28"/>
        </w:rPr>
        <w:t xml:space="preserve">
      в абзаце третьем пункта 136 слова "республиканского и местных бюджетов" заменить словами "бюджета и их кассовое обслуживание", слова "от 20 марта 2007 года № 225" исключить; </w:t>
      </w:r>
      <w:r>
        <w:br/>
      </w:r>
      <w:r>
        <w:rPr>
          <w:rFonts w:ascii="Times New Roman"/>
          <w:b w:val="false"/>
          <w:i w:val="false"/>
          <w:color w:val="000000"/>
          <w:sz w:val="28"/>
        </w:rPr>
        <w:t>
</w:t>
      </w:r>
      <w:r>
        <w:rPr>
          <w:rFonts w:ascii="Times New Roman"/>
          <w:b w:val="false"/>
          <w:i w:val="false"/>
          <w:color w:val="000000"/>
          <w:sz w:val="28"/>
        </w:rPr>
        <w:t xml:space="preserve">
      в абзаце втором пункта 141-1 слово "Разрешения" заменить словами "Плановые назначения на принятие обязательств";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пункте 147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в абзаце втором слова "республиканского и местных бюджетов" заменить словами "бюджета и их кассовое обслуживание", слова "от 20 марта 2007 года № 225" исключить; </w:t>
      </w:r>
      <w:r>
        <w:br/>
      </w:r>
      <w:r>
        <w:rPr>
          <w:rFonts w:ascii="Times New Roman"/>
          <w:b w:val="false"/>
          <w:i w:val="false"/>
          <w:color w:val="000000"/>
          <w:sz w:val="28"/>
        </w:rPr>
        <w:t>
</w:t>
      </w:r>
      <w:r>
        <w:rPr>
          <w:rFonts w:ascii="Times New Roman"/>
          <w:b w:val="false"/>
          <w:i w:val="false"/>
          <w:color w:val="000000"/>
          <w:sz w:val="28"/>
        </w:rPr>
        <w:t xml:space="preserve">
      в абзаце пятом слова "выданных разрешений" заменить словами "принятых обязательств"; </w:t>
      </w:r>
      <w:r>
        <w:br/>
      </w:r>
      <w:r>
        <w:rPr>
          <w:rFonts w:ascii="Times New Roman"/>
          <w:b w:val="false"/>
          <w:i w:val="false"/>
          <w:color w:val="000000"/>
          <w:sz w:val="28"/>
        </w:rPr>
        <w:t>
</w:t>
      </w:r>
      <w:r>
        <w:rPr>
          <w:rFonts w:ascii="Times New Roman"/>
          <w:b w:val="false"/>
          <w:i w:val="false"/>
          <w:color w:val="000000"/>
          <w:sz w:val="28"/>
        </w:rPr>
        <w:t xml:space="preserve">
      абзац шестой пункта 160 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xml:space="preserve">
      "174 "Расчеты по деньгам временного размещения";"; </w:t>
      </w:r>
      <w:r>
        <w:br/>
      </w:r>
      <w:r>
        <w:rPr>
          <w:rFonts w:ascii="Times New Roman"/>
          <w:b w:val="false"/>
          <w:i w:val="false"/>
          <w:color w:val="000000"/>
          <w:sz w:val="28"/>
        </w:rPr>
        <w:t>
</w:t>
      </w:r>
      <w:r>
        <w:rPr>
          <w:rFonts w:ascii="Times New Roman"/>
          <w:b w:val="false"/>
          <w:i w:val="false"/>
          <w:color w:val="000000"/>
          <w:sz w:val="28"/>
        </w:rPr>
        <w:t xml:space="preserve">
      абзац первый пункта 172 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xml:space="preserve">
      "На субсчете 174 "Расчеты по деньгам временного размещения" учитываются суммы, поступившие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 </w:t>
      </w:r>
      <w:r>
        <w:br/>
      </w:r>
      <w:r>
        <w:rPr>
          <w:rFonts w:ascii="Times New Roman"/>
          <w:b w:val="false"/>
          <w:i w:val="false"/>
          <w:color w:val="000000"/>
          <w:sz w:val="28"/>
        </w:rPr>
        <w:t>
</w:t>
      </w:r>
      <w:r>
        <w:rPr>
          <w:rFonts w:ascii="Times New Roman"/>
          <w:b w:val="false"/>
          <w:i w:val="false"/>
          <w:color w:val="000000"/>
          <w:sz w:val="28"/>
        </w:rPr>
        <w:t xml:space="preserve">
      в абзацах шестом и седьмом пункта 175 слова "090 "Разрешения государственного учреждения на принятие обязательств", 100 "Разрешения государственного учреждения на принятие обязательств" заменить словами "090 "Плановые назначения на принятие обязательств государственного учреждения, предусмотренные индивидуальным планом финансирования по обязательствам"; 100 "Плановые назначения на принятие обязательств государственного учреждения, предусмотренные индивидуальным планом финансирования по обязательствам"; </w:t>
      </w:r>
      <w:r>
        <w:br/>
      </w:r>
      <w:r>
        <w:rPr>
          <w:rFonts w:ascii="Times New Roman"/>
          <w:b w:val="false"/>
          <w:i w:val="false"/>
          <w:color w:val="000000"/>
          <w:sz w:val="28"/>
        </w:rPr>
        <w:t>
</w:t>
      </w:r>
      <w:r>
        <w:rPr>
          <w:rFonts w:ascii="Times New Roman"/>
          <w:b w:val="false"/>
          <w:i w:val="false"/>
          <w:color w:val="000000"/>
          <w:sz w:val="28"/>
        </w:rPr>
        <w:t xml:space="preserve">
      в абзаце пятом пункта 176 слова "бюджетный счет" заменить словом "код"; </w:t>
      </w:r>
      <w:r>
        <w:br/>
      </w:r>
      <w:r>
        <w:rPr>
          <w:rFonts w:ascii="Times New Roman"/>
          <w:b w:val="false"/>
          <w:i w:val="false"/>
          <w:color w:val="000000"/>
          <w:sz w:val="28"/>
        </w:rPr>
        <w:t>
</w:t>
      </w:r>
      <w:r>
        <w:rPr>
          <w:rFonts w:ascii="Times New Roman"/>
          <w:b w:val="false"/>
          <w:i w:val="false"/>
          <w:color w:val="000000"/>
          <w:sz w:val="28"/>
        </w:rPr>
        <w:t xml:space="preserve">
      в абзаце первом пункта 180 слова "республиканского и местных бюджетов" заменить словами "бюджета и их кассовое обслуживание", слова "от 20 марта 2007 года № 225" исключить; </w:t>
      </w:r>
      <w:r>
        <w:br/>
      </w:r>
      <w:r>
        <w:rPr>
          <w:rFonts w:ascii="Times New Roman"/>
          <w:b w:val="false"/>
          <w:i w:val="false"/>
          <w:color w:val="000000"/>
          <w:sz w:val="28"/>
        </w:rPr>
        <w:t>
</w:t>
      </w:r>
      <w:r>
        <w:rPr>
          <w:rFonts w:ascii="Times New Roman"/>
          <w:b w:val="false"/>
          <w:i w:val="false"/>
          <w:color w:val="000000"/>
          <w:sz w:val="28"/>
        </w:rPr>
        <w:t xml:space="preserve">
      в абзаце третьем пункта 186 слова "бюджетного счета, счета для учета денег от реализации товаров (работ, услуг), текущего счета спонсорской и" заменить словами "кода государственного учреждения, КСН платных услуг, спонсорской,"; </w:t>
      </w:r>
      <w:r>
        <w:br/>
      </w:r>
      <w:r>
        <w:rPr>
          <w:rFonts w:ascii="Times New Roman"/>
          <w:b w:val="false"/>
          <w:i w:val="false"/>
          <w:color w:val="000000"/>
          <w:sz w:val="28"/>
        </w:rPr>
        <w:t>
</w:t>
      </w:r>
      <w:r>
        <w:rPr>
          <w:rFonts w:ascii="Times New Roman"/>
          <w:b w:val="false"/>
          <w:i w:val="false"/>
          <w:color w:val="000000"/>
          <w:sz w:val="28"/>
        </w:rPr>
        <w:t xml:space="preserve">
      в пункте 210: </w:t>
      </w:r>
      <w:r>
        <w:br/>
      </w:r>
      <w:r>
        <w:rPr>
          <w:rFonts w:ascii="Times New Roman"/>
          <w:b w:val="false"/>
          <w:i w:val="false"/>
          <w:color w:val="000000"/>
          <w:sz w:val="28"/>
        </w:rPr>
        <w:t>
</w:t>
      </w:r>
      <w:r>
        <w:rPr>
          <w:rFonts w:ascii="Times New Roman"/>
          <w:b w:val="false"/>
          <w:i w:val="false"/>
          <w:color w:val="000000"/>
          <w:sz w:val="28"/>
        </w:rPr>
        <w:t xml:space="preserve">
      в абзаце втором слово "разрешений" заменить словами "плановых назначений на принятие обязательств"; </w:t>
      </w:r>
      <w:r>
        <w:br/>
      </w:r>
      <w:r>
        <w:rPr>
          <w:rFonts w:ascii="Times New Roman"/>
          <w:b w:val="false"/>
          <w:i w:val="false"/>
          <w:color w:val="000000"/>
          <w:sz w:val="28"/>
        </w:rPr>
        <w:t>
</w:t>
      </w:r>
      <w:r>
        <w:rPr>
          <w:rFonts w:ascii="Times New Roman"/>
          <w:b w:val="false"/>
          <w:i w:val="false"/>
          <w:color w:val="000000"/>
          <w:sz w:val="28"/>
        </w:rPr>
        <w:t xml:space="preserve">
      в абзаце шестом слово "Разрешения" заменить словами "Плановые назначения на принятие обязательств"; </w:t>
      </w:r>
      <w:r>
        <w:br/>
      </w:r>
      <w:r>
        <w:rPr>
          <w:rFonts w:ascii="Times New Roman"/>
          <w:b w:val="false"/>
          <w:i w:val="false"/>
          <w:color w:val="000000"/>
          <w:sz w:val="28"/>
        </w:rPr>
        <w:t>
</w:t>
      </w:r>
      <w:r>
        <w:rPr>
          <w:rFonts w:ascii="Times New Roman"/>
          <w:b w:val="false"/>
          <w:i w:val="false"/>
          <w:color w:val="000000"/>
          <w:sz w:val="28"/>
        </w:rPr>
        <w:t xml:space="preserve">
      абзац двадцать шестой пункта 233 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xml:space="preserve">
      "Аналитический учет ведется в "Ведомости по учету принятых государственным учреждением обязательств", с отражением следующих данных: администратор, программа, подпрограмма, специфика; план финансирования по обязательствам и платежам на год; план финансирования по обязательствам и по платежам с начала года; сумма принятых обязательств с начала года; оплаченные обязательства с начала года, за текущий месяц; неоплаченные обязательства; невыплаченные обязательства; остаток средств от плана по обязательствам, по платежам.";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приложении </w:t>
      </w:r>
      <w:r>
        <w:rPr>
          <w:rFonts w:ascii="Times New Roman"/>
          <w:b w:val="false"/>
          <w:i w:val="false"/>
          <w:color w:val="000000"/>
          <w:sz w:val="28"/>
        </w:rPr>
        <w:t xml:space="preserve">"Корреспонденция субсчетов по основным бухгалтерским операциям" к указанной Инструкции: </w:t>
      </w:r>
      <w:r>
        <w:br/>
      </w:r>
      <w:r>
        <w:rPr>
          <w:rFonts w:ascii="Times New Roman"/>
          <w:b w:val="false"/>
          <w:i w:val="false"/>
          <w:color w:val="000000"/>
          <w:sz w:val="28"/>
        </w:rPr>
        <w:t>
</w:t>
      </w:r>
      <w:r>
        <w:rPr>
          <w:rFonts w:ascii="Times New Roman"/>
          <w:b w:val="false"/>
          <w:i w:val="false"/>
          <w:color w:val="000000"/>
          <w:sz w:val="28"/>
        </w:rPr>
        <w:t xml:space="preserve">
      в графе 2: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разделе 5 </w:t>
      </w:r>
      <w:r>
        <w:rPr>
          <w:rFonts w:ascii="Times New Roman"/>
          <w:b w:val="false"/>
          <w:i w:val="false"/>
          <w:color w:val="000000"/>
          <w:sz w:val="28"/>
        </w:rPr>
        <w:t xml:space="preserve">"Денежные средства": </w:t>
      </w:r>
      <w:r>
        <w:br/>
      </w:r>
      <w:r>
        <w:rPr>
          <w:rFonts w:ascii="Times New Roman"/>
          <w:b w:val="false"/>
          <w:i w:val="false"/>
          <w:color w:val="000000"/>
          <w:sz w:val="28"/>
        </w:rPr>
        <w:t>
</w:t>
      </w:r>
      <w:r>
        <w:rPr>
          <w:rFonts w:ascii="Times New Roman"/>
          <w:b w:val="false"/>
          <w:i w:val="false"/>
          <w:color w:val="000000"/>
          <w:sz w:val="28"/>
        </w:rPr>
        <w:t xml:space="preserve">
      в строке, порядковый номер 63-1, слово "разрешений" заменить словами "плановых назначений на принятие обязательств"; </w:t>
      </w:r>
      <w:r>
        <w:br/>
      </w:r>
      <w:r>
        <w:rPr>
          <w:rFonts w:ascii="Times New Roman"/>
          <w:b w:val="false"/>
          <w:i w:val="false"/>
          <w:color w:val="000000"/>
          <w:sz w:val="28"/>
        </w:rPr>
        <w:t>
</w:t>
      </w:r>
      <w:r>
        <w:rPr>
          <w:rFonts w:ascii="Times New Roman"/>
          <w:b w:val="false"/>
          <w:i w:val="false"/>
          <w:color w:val="000000"/>
          <w:sz w:val="28"/>
        </w:rPr>
        <w:t xml:space="preserve">
      в строке, порядковый номер 78, слово "разрешений" заменить словами "плановых назначений на принятие обязательств"; </w:t>
      </w:r>
      <w:r>
        <w:br/>
      </w:r>
      <w:r>
        <w:rPr>
          <w:rFonts w:ascii="Times New Roman"/>
          <w:b w:val="false"/>
          <w:i w:val="false"/>
          <w:color w:val="000000"/>
          <w:sz w:val="28"/>
        </w:rPr>
        <w:t>
</w:t>
      </w:r>
      <w:r>
        <w:rPr>
          <w:rFonts w:ascii="Times New Roman"/>
          <w:b w:val="false"/>
          <w:i w:val="false"/>
          <w:color w:val="000000"/>
          <w:sz w:val="28"/>
        </w:rPr>
        <w:t xml:space="preserve">
      в разделе 6 "Внутриведомственные расчеты по финансированию": </w:t>
      </w:r>
      <w:r>
        <w:br/>
      </w:r>
      <w:r>
        <w:rPr>
          <w:rFonts w:ascii="Times New Roman"/>
          <w:b w:val="false"/>
          <w:i w:val="false"/>
          <w:color w:val="000000"/>
          <w:sz w:val="28"/>
        </w:rPr>
        <w:t>
</w:t>
      </w:r>
      <w:r>
        <w:rPr>
          <w:rFonts w:ascii="Times New Roman"/>
          <w:b w:val="false"/>
          <w:i w:val="false"/>
          <w:color w:val="000000"/>
          <w:sz w:val="28"/>
        </w:rPr>
        <w:t xml:space="preserve">
      в строке, порядковый номер 106, слово "разрешений" заменить словами "плановых назначений на принятие обязательств"; </w:t>
      </w:r>
      <w:r>
        <w:br/>
      </w:r>
      <w:r>
        <w:rPr>
          <w:rFonts w:ascii="Times New Roman"/>
          <w:b w:val="false"/>
          <w:i w:val="false"/>
          <w:color w:val="000000"/>
          <w:sz w:val="28"/>
        </w:rPr>
        <w:t>
</w:t>
      </w:r>
      <w:r>
        <w:rPr>
          <w:rFonts w:ascii="Times New Roman"/>
          <w:b w:val="false"/>
          <w:i w:val="false"/>
          <w:color w:val="000000"/>
          <w:sz w:val="28"/>
        </w:rPr>
        <w:t xml:space="preserve">
      в разделе 9 "Финансирование": </w:t>
      </w:r>
      <w:r>
        <w:br/>
      </w:r>
      <w:r>
        <w:rPr>
          <w:rFonts w:ascii="Times New Roman"/>
          <w:b w:val="false"/>
          <w:i w:val="false"/>
          <w:color w:val="000000"/>
          <w:sz w:val="28"/>
        </w:rPr>
        <w:t>
</w:t>
      </w:r>
      <w:r>
        <w:rPr>
          <w:rFonts w:ascii="Times New Roman"/>
          <w:b w:val="false"/>
          <w:i w:val="false"/>
          <w:color w:val="000000"/>
          <w:sz w:val="28"/>
        </w:rPr>
        <w:t xml:space="preserve">
      в строке, порядковый номер 174, слово "разрешений" заменить словами "плановых назначений на принятие обязательств";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приложение </w:t>
      </w:r>
      <w:r>
        <w:rPr>
          <w:rFonts w:ascii="Times New Roman"/>
          <w:b w:val="false"/>
          <w:i w:val="false"/>
          <w:color w:val="000000"/>
          <w:sz w:val="28"/>
        </w:rPr>
        <w:t xml:space="preserve">"Ведомость по учету принятых государственным учреждением обязательств" к указанной Инструкции изложить в новой редакции согласно приложению к настоящему приказу. </w:t>
      </w:r>
      <w:r>
        <w:br/>
      </w:r>
      <w:r>
        <w:rPr>
          <w:rFonts w:ascii="Times New Roman"/>
          <w:b w:val="false"/>
          <w:i w:val="false"/>
          <w:color w:val="000000"/>
          <w:sz w:val="28"/>
        </w:rPr>
        <w:t>
</w:t>
      </w:r>
      <w:r>
        <w:rPr>
          <w:rFonts w:ascii="Times New Roman"/>
          <w:b w:val="false"/>
          <w:i w:val="false"/>
          <w:color w:val="000000"/>
          <w:sz w:val="28"/>
        </w:rPr>
        <w:t xml:space="preserve">
      2. Комитету казначейства Министерства финансов Республики Казахстан (Тусупбекову А.Н.) обеспечить государственную регистрацию настоящего приказа в Министерстве юстиции Республики Казахстан и его последующее опубликование в официальных средствах массовой информации в установленном законодательством порядке. </w:t>
      </w:r>
      <w:r>
        <w:br/>
      </w:r>
      <w:r>
        <w:rPr>
          <w:rFonts w:ascii="Times New Roman"/>
          <w:b w:val="false"/>
          <w:i w:val="false"/>
          <w:color w:val="000000"/>
          <w:sz w:val="28"/>
        </w:rPr>
        <w:t>
</w:t>
      </w:r>
      <w:r>
        <w:rPr>
          <w:rFonts w:ascii="Times New Roman"/>
          <w:b w:val="false"/>
          <w:i w:val="false"/>
          <w:color w:val="000000"/>
          <w:sz w:val="28"/>
        </w:rPr>
        <w:t xml:space="preserve">
      3. Настоящий приказ вводится в действие по истечении десяти календарных дней после его первого официального опубликования. </w:t>
      </w:r>
    </w:p>
    <w:bookmarkEnd w:id="2"/>
    <w:p>
      <w:pPr>
        <w:spacing w:after="0"/>
        <w:ind w:left="0"/>
        <w:jc w:val="both"/>
      </w:pPr>
      <w:r>
        <w:rPr>
          <w:rFonts w:ascii="Times New Roman"/>
          <w:b w:val="false"/>
          <w:i/>
          <w:color w:val="000000"/>
          <w:sz w:val="28"/>
        </w:rPr>
        <w:t xml:space="preserve">      Министр                                    Б. Жамишев </w:t>
      </w:r>
    </w:p>
    <w:bookmarkStart w:name="z121" w:id="3"/>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февраля 2009 года № 80 </w:t>
      </w:r>
    </w:p>
    <w:bookmarkEnd w:id="3"/>
    <w:bookmarkStart w:name="z122" w:id="4"/>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Инструкции по бухгалтерскому </w:t>
      </w:r>
      <w:r>
        <w:br/>
      </w:r>
      <w:r>
        <w:rPr>
          <w:rFonts w:ascii="Times New Roman"/>
          <w:b w:val="false"/>
          <w:i w:val="false"/>
          <w:color w:val="000000"/>
          <w:sz w:val="28"/>
        </w:rPr>
        <w:t xml:space="preserve">
учету  в государственных   </w:t>
      </w:r>
      <w:r>
        <w:br/>
      </w:r>
      <w:r>
        <w:rPr>
          <w:rFonts w:ascii="Times New Roman"/>
          <w:b w:val="false"/>
          <w:i w:val="false"/>
          <w:color w:val="000000"/>
          <w:sz w:val="28"/>
        </w:rPr>
        <w:t xml:space="preserve">
учреждениях        </w:t>
      </w:r>
    </w:p>
    <w:bookmarkEnd w:id="4"/>
    <w:p>
      <w:pPr>
        <w:spacing w:after="0"/>
        <w:ind w:left="0"/>
        <w:jc w:val="both"/>
      </w:pPr>
      <w:r>
        <w:rPr>
          <w:rFonts w:ascii="Times New Roman"/>
          <w:b w:val="false"/>
          <w:i w:val="false"/>
          <w:color w:val="000000"/>
          <w:sz w:val="28"/>
        </w:rPr>
        <w:t xml:space="preserve">Наименование государственного учреждения: ___________________________ </w:t>
      </w:r>
      <w:r>
        <w:br/>
      </w:r>
      <w:r>
        <w:rPr>
          <w:rFonts w:ascii="Times New Roman"/>
          <w:b w:val="false"/>
          <w:i w:val="false"/>
          <w:color w:val="000000"/>
          <w:sz w:val="28"/>
        </w:rPr>
        <w:t xml:space="preserve">
Периодичность: ______________________________________________________ </w:t>
      </w:r>
      <w:r>
        <w:br/>
      </w:r>
      <w:r>
        <w:rPr>
          <w:rFonts w:ascii="Times New Roman"/>
          <w:b w:val="false"/>
          <w:i w:val="false"/>
          <w:color w:val="000000"/>
          <w:sz w:val="28"/>
        </w:rPr>
        <w:t xml:space="preserve">
Единица измерения: __________________________________________________ </w:t>
      </w:r>
    </w:p>
    <w:bookmarkStart w:name="z123" w:id="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Ведомость </w:t>
      </w:r>
      <w:r>
        <w:br/>
      </w:r>
      <w:r>
        <w:rPr>
          <w:rFonts w:ascii="Times New Roman"/>
          <w:b w:val="false"/>
          <w:i w:val="false"/>
          <w:color w:val="000000"/>
          <w:sz w:val="28"/>
        </w:rPr>
        <w:t xml:space="preserve">
    </w:t>
      </w:r>
      <w:r>
        <w:rPr>
          <w:rFonts w:ascii="Times New Roman"/>
          <w:b/>
          <w:i w:val="false"/>
          <w:color w:val="000000"/>
          <w:sz w:val="28"/>
        </w:rPr>
        <w:t xml:space="preserve">по учету принятых государственным </w:t>
      </w:r>
      <w:r>
        <w:rPr>
          <w:rFonts w:ascii="Times New Roman"/>
          <w:b w:val="false"/>
          <w:i w:val="false"/>
          <w:color w:val="000000"/>
          <w:sz w:val="28"/>
        </w:rPr>
        <w:t xml:space="preserve">  </w:t>
      </w:r>
      <w:r>
        <w:rPr>
          <w:rFonts w:ascii="Times New Roman"/>
          <w:b/>
          <w:i w:val="false"/>
          <w:color w:val="000000"/>
          <w:sz w:val="28"/>
        </w:rPr>
        <w:t xml:space="preserve">учреждением обязательств </w:t>
      </w:r>
      <w:r>
        <w:br/>
      </w:r>
      <w:r>
        <w:rPr>
          <w:rFonts w:ascii="Times New Roman"/>
          <w:b w:val="false"/>
          <w:i w:val="false"/>
          <w:color w:val="000000"/>
          <w:sz w:val="28"/>
        </w:rPr>
        <w:t xml:space="preserve">
                         </w:t>
      </w:r>
      <w:r>
        <w:rPr>
          <w:rFonts w:ascii="Times New Roman"/>
          <w:b/>
          <w:i w:val="false"/>
          <w:color w:val="000000"/>
          <w:sz w:val="28"/>
        </w:rPr>
        <w:t xml:space="preserve">на 1 ______________ год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6"/>
        <w:gridCol w:w="1789"/>
        <w:gridCol w:w="2688"/>
        <w:gridCol w:w="2281"/>
        <w:gridCol w:w="1619"/>
        <w:gridCol w:w="2197"/>
      </w:tblGrid>
      <w:tr>
        <w:trPr>
          <w:trHeight w:val="30" w:hRule="atLeast"/>
        </w:trPr>
        <w:tc>
          <w:tcPr>
            <w:tcW w:w="2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Администратор </w:t>
            </w:r>
            <w:r>
              <w:br/>
            </w:r>
            <w:r>
              <w:rPr>
                <w:rFonts w:ascii="Times New Roman"/>
                <w:b w:val="false"/>
                <w:i w:val="false"/>
                <w:color w:val="000000"/>
                <w:sz w:val="20"/>
              </w:rPr>
              <w:t xml:space="preserve">
Программа </w:t>
            </w:r>
            <w:r>
              <w:br/>
            </w:r>
            <w:r>
              <w:rPr>
                <w:rFonts w:ascii="Times New Roman"/>
                <w:b w:val="false"/>
                <w:i w:val="false"/>
                <w:color w:val="000000"/>
                <w:sz w:val="20"/>
              </w:rPr>
              <w:t xml:space="preserve">
Подпрограмма </w:t>
            </w:r>
            <w:r>
              <w:br/>
            </w:r>
            <w:r>
              <w:rPr>
                <w:rFonts w:ascii="Times New Roman"/>
                <w:b w:val="false"/>
                <w:i w:val="false"/>
                <w:color w:val="000000"/>
                <w:sz w:val="20"/>
              </w:rPr>
              <w:t xml:space="preserve">
Специфика </w:t>
            </w:r>
          </w:p>
        </w:tc>
        <w:tc>
          <w:tcPr>
            <w:tcW w:w="1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нование </w:t>
            </w:r>
          </w:p>
        </w:tc>
        <w:tc>
          <w:tcPr>
            <w:tcW w:w="2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 </w:t>
            </w:r>
            <w:r>
              <w:br/>
            </w:r>
            <w:r>
              <w:rPr>
                <w:rFonts w:ascii="Times New Roman"/>
                <w:b w:val="false"/>
                <w:i w:val="false"/>
                <w:color w:val="000000"/>
                <w:sz w:val="20"/>
              </w:rPr>
              <w:t xml:space="preserve">
финансирова- </w:t>
            </w:r>
            <w:r>
              <w:br/>
            </w:r>
            <w:r>
              <w:rPr>
                <w:rFonts w:ascii="Times New Roman"/>
                <w:b w:val="false"/>
                <w:i w:val="false"/>
                <w:color w:val="000000"/>
                <w:sz w:val="20"/>
              </w:rPr>
              <w:t xml:space="preserve">
ния по </w:t>
            </w:r>
            <w:r>
              <w:br/>
            </w:r>
            <w:r>
              <w:rPr>
                <w:rFonts w:ascii="Times New Roman"/>
                <w:b w:val="false"/>
                <w:i w:val="false"/>
                <w:color w:val="000000"/>
                <w:sz w:val="20"/>
              </w:rPr>
              <w:t xml:space="preserve">
обязательст- </w:t>
            </w:r>
            <w:r>
              <w:br/>
            </w:r>
            <w:r>
              <w:rPr>
                <w:rFonts w:ascii="Times New Roman"/>
                <w:b w:val="false"/>
                <w:i w:val="false"/>
                <w:color w:val="000000"/>
                <w:sz w:val="20"/>
              </w:rPr>
              <w:t xml:space="preserve">
вам и </w:t>
            </w:r>
            <w:r>
              <w:br/>
            </w:r>
            <w:r>
              <w:rPr>
                <w:rFonts w:ascii="Times New Roman"/>
                <w:b w:val="false"/>
                <w:i w:val="false"/>
                <w:color w:val="000000"/>
                <w:sz w:val="20"/>
              </w:rPr>
              <w:t xml:space="preserve">
платежам </w:t>
            </w:r>
            <w:r>
              <w:br/>
            </w:r>
            <w:r>
              <w:rPr>
                <w:rFonts w:ascii="Times New Roman"/>
                <w:b w:val="false"/>
                <w:i w:val="false"/>
                <w:color w:val="000000"/>
                <w:sz w:val="20"/>
              </w:rPr>
              <w:t xml:space="preserve">
на год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 </w:t>
            </w:r>
            <w:r>
              <w:br/>
            </w:r>
            <w:r>
              <w:rPr>
                <w:rFonts w:ascii="Times New Roman"/>
                <w:b w:val="false"/>
                <w:i w:val="false"/>
                <w:color w:val="000000"/>
                <w:sz w:val="20"/>
              </w:rPr>
              <w:t xml:space="preserve">
финансирования с </w:t>
            </w:r>
            <w:r>
              <w:br/>
            </w:r>
            <w:r>
              <w:rPr>
                <w:rFonts w:ascii="Times New Roman"/>
                <w:b w:val="false"/>
                <w:i w:val="false"/>
                <w:color w:val="000000"/>
                <w:sz w:val="20"/>
              </w:rPr>
              <w:t xml:space="preserve">
начала года </w:t>
            </w:r>
          </w:p>
        </w:tc>
        <w:tc>
          <w:tcPr>
            <w:tcW w:w="2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принятых </w:t>
            </w:r>
            <w:r>
              <w:br/>
            </w:r>
            <w:r>
              <w:rPr>
                <w:rFonts w:ascii="Times New Roman"/>
                <w:b w:val="false"/>
                <w:i w:val="false"/>
                <w:color w:val="000000"/>
                <w:sz w:val="20"/>
              </w:rPr>
              <w:t xml:space="preserve">
обяза- </w:t>
            </w:r>
            <w:r>
              <w:br/>
            </w:r>
            <w:r>
              <w:rPr>
                <w:rFonts w:ascii="Times New Roman"/>
                <w:b w:val="false"/>
                <w:i w:val="false"/>
                <w:color w:val="000000"/>
                <w:sz w:val="20"/>
              </w:rPr>
              <w:t xml:space="preserve">
тельств </w:t>
            </w:r>
            <w:r>
              <w:br/>
            </w:r>
            <w:r>
              <w:rPr>
                <w:rFonts w:ascii="Times New Roman"/>
                <w:b w:val="false"/>
                <w:i w:val="false"/>
                <w:color w:val="000000"/>
                <w:sz w:val="20"/>
              </w:rPr>
              <w:t xml:space="preserve">
с начала </w:t>
            </w:r>
            <w:r>
              <w:br/>
            </w:r>
            <w:r>
              <w:rPr>
                <w:rFonts w:ascii="Times New Roman"/>
                <w:b w:val="false"/>
                <w:i w:val="false"/>
                <w:color w:val="000000"/>
                <w:sz w:val="20"/>
              </w:rPr>
              <w:t xml:space="preserve">
года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r>
              <w:br/>
            </w:r>
            <w:r>
              <w:rPr>
                <w:rFonts w:ascii="Times New Roman"/>
                <w:b w:val="false"/>
                <w:i w:val="false"/>
                <w:color w:val="000000"/>
                <w:sz w:val="20"/>
              </w:rPr>
              <w:t xml:space="preserve">
обяза- </w:t>
            </w:r>
            <w:r>
              <w:br/>
            </w:r>
            <w:r>
              <w:rPr>
                <w:rFonts w:ascii="Times New Roman"/>
                <w:b w:val="false"/>
                <w:i w:val="false"/>
                <w:color w:val="000000"/>
                <w:sz w:val="20"/>
              </w:rPr>
              <w:t xml:space="preserve">
тельствам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r>
              <w:br/>
            </w:r>
            <w:r>
              <w:rPr>
                <w:rFonts w:ascii="Times New Roman"/>
                <w:b w:val="false"/>
                <w:i w:val="false"/>
                <w:color w:val="000000"/>
                <w:sz w:val="20"/>
              </w:rPr>
              <w:t xml:space="preserve">
плате- </w:t>
            </w:r>
            <w:r>
              <w:br/>
            </w:r>
            <w:r>
              <w:rPr>
                <w:rFonts w:ascii="Times New Roman"/>
                <w:b w:val="false"/>
                <w:i w:val="false"/>
                <w:color w:val="000000"/>
                <w:sz w:val="20"/>
              </w:rPr>
              <w:t xml:space="preserve">
жам </w:t>
            </w:r>
          </w:p>
        </w:tc>
        <w:tc>
          <w:tcPr>
            <w:tcW w:w="0" w:type="auto"/>
            <w:vMerge/>
            <w:tcBorders>
              <w:top w:val="nil"/>
              <w:left w:val="single" w:color="cfcfcf" w:sz="5"/>
              <w:bottom w:val="single" w:color="cfcfcf" w:sz="5"/>
              <w:right w:val="single" w:color="cfcfcf" w:sz="5"/>
            </w:tcBorders>
          </w:tcPr>
          <w:p/>
        </w:tc>
      </w:tr>
      <w:tr>
        <w:trPr>
          <w:trHeight w:val="30" w:hRule="atLeast"/>
        </w:trPr>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1"/>
        <w:gridCol w:w="1682"/>
        <w:gridCol w:w="1704"/>
        <w:gridCol w:w="2817"/>
        <w:gridCol w:w="3159"/>
        <w:gridCol w:w="2647"/>
      </w:tblGrid>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Оплаченные </w:t>
            </w:r>
            <w:r>
              <w:br/>
            </w:r>
            <w:r>
              <w:rPr>
                <w:rFonts w:ascii="Times New Roman"/>
                <w:b w:val="false"/>
                <w:i w:val="false"/>
                <w:color w:val="000000"/>
                <w:sz w:val="20"/>
              </w:rPr>
              <w:t xml:space="preserve">
обязательства </w:t>
            </w:r>
          </w:p>
        </w:tc>
        <w:tc>
          <w:tcPr>
            <w:tcW w:w="1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Неопла- </w:t>
            </w:r>
            <w:r>
              <w:br/>
            </w:r>
            <w:r>
              <w:rPr>
                <w:rFonts w:ascii="Times New Roman"/>
                <w:b w:val="false"/>
                <w:i w:val="false"/>
                <w:color w:val="000000"/>
                <w:sz w:val="20"/>
              </w:rPr>
              <w:t xml:space="preserve">
ченные </w:t>
            </w:r>
            <w:r>
              <w:br/>
            </w:r>
            <w:r>
              <w:rPr>
                <w:rFonts w:ascii="Times New Roman"/>
                <w:b w:val="false"/>
                <w:i w:val="false"/>
                <w:color w:val="000000"/>
                <w:sz w:val="20"/>
              </w:rPr>
              <w:t xml:space="preserve">
обяза- </w:t>
            </w:r>
            <w:r>
              <w:br/>
            </w:r>
            <w:r>
              <w:rPr>
                <w:rFonts w:ascii="Times New Roman"/>
                <w:b w:val="false"/>
                <w:i w:val="false"/>
                <w:color w:val="000000"/>
                <w:sz w:val="20"/>
              </w:rPr>
              <w:t xml:space="preserve">
тельст- </w:t>
            </w:r>
            <w:r>
              <w:br/>
            </w:r>
            <w:r>
              <w:rPr>
                <w:rFonts w:ascii="Times New Roman"/>
                <w:b w:val="false"/>
                <w:i w:val="false"/>
                <w:color w:val="000000"/>
                <w:sz w:val="20"/>
              </w:rPr>
              <w:t xml:space="preserve">
ва </w:t>
            </w:r>
          </w:p>
        </w:tc>
        <w:tc>
          <w:tcPr>
            <w:tcW w:w="2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Невыплаченные </w:t>
            </w:r>
            <w:r>
              <w:br/>
            </w:r>
            <w:r>
              <w:rPr>
                <w:rFonts w:ascii="Times New Roman"/>
                <w:b w:val="false"/>
                <w:i w:val="false"/>
                <w:color w:val="000000"/>
                <w:sz w:val="20"/>
              </w:rPr>
              <w:t xml:space="preserve">
обязательства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средств от плана </w:t>
            </w:r>
          </w:p>
        </w:tc>
      </w:tr>
      <w:tr>
        <w:trPr>
          <w:trHeight w:val="75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r>
              <w:br/>
            </w:r>
            <w:r>
              <w:rPr>
                <w:rFonts w:ascii="Times New Roman"/>
                <w:b w:val="false"/>
                <w:i w:val="false"/>
                <w:color w:val="000000"/>
                <w:sz w:val="20"/>
              </w:rPr>
              <w:t xml:space="preserve">
начала </w:t>
            </w:r>
            <w:r>
              <w:br/>
            </w:r>
            <w:r>
              <w:rPr>
                <w:rFonts w:ascii="Times New Roman"/>
                <w:b w:val="false"/>
                <w:i w:val="false"/>
                <w:color w:val="000000"/>
                <w:sz w:val="20"/>
              </w:rPr>
              <w:t xml:space="preserve">
года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w:t>
            </w:r>
            <w:r>
              <w:br/>
            </w:r>
            <w:r>
              <w:rPr>
                <w:rFonts w:ascii="Times New Roman"/>
                <w:b w:val="false"/>
                <w:i w:val="false"/>
                <w:color w:val="000000"/>
                <w:sz w:val="20"/>
              </w:rPr>
              <w:t xml:space="preserve">
текущий </w:t>
            </w:r>
            <w:r>
              <w:br/>
            </w:r>
            <w:r>
              <w:rPr>
                <w:rFonts w:ascii="Times New Roman"/>
                <w:b w:val="false"/>
                <w:i w:val="false"/>
                <w:color w:val="000000"/>
                <w:sz w:val="20"/>
              </w:rPr>
              <w:t xml:space="preserve">
месяц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r>
              <w:br/>
            </w:r>
            <w:r>
              <w:rPr>
                <w:rFonts w:ascii="Times New Roman"/>
                <w:b w:val="false"/>
                <w:i w:val="false"/>
                <w:color w:val="000000"/>
                <w:sz w:val="20"/>
              </w:rPr>
              <w:t xml:space="preserve">
обязательствам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платежам </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9=6-7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11=4-6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12=5-7 </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Главный бухгалтер ________________ _______________ </w:t>
      </w:r>
      <w:r>
        <w:br/>
      </w:r>
      <w:r>
        <w:rPr>
          <w:rFonts w:ascii="Times New Roman"/>
          <w:b w:val="false"/>
          <w:i w:val="false"/>
          <w:color w:val="000000"/>
          <w:sz w:val="28"/>
        </w:rPr>
        <w:t xml:space="preserve">
                      (подпись)     (Фамилия И.О.)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