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c3c3" w14:textId="a2ac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уполномоченного органа, осуществляющего руководство в сферах естественных монополий и регулируемых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13 февраля 2009 года N 42-ОД. Зарегистрирован в Министерстве юстиции Республики Казахстан 18 марта 2009 года N 5595.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естественных монополиях и регулируемых рынках"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некоторые приказы уполномоченного органа, осуществляющего руководство в сферах естественных монополий и регулируемых рынках согласно приложению к настоящему приказу.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регулированию в сфере железнодорожного транспорта, гражданской авиации и портов (Ибраева Г.К.)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официальное опубликование в средствах массовой информации;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заместителя Председателя Агентства Республики Казахстан по регулированию естественных монополий.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89"/>
        <w:gridCol w:w="1111"/>
      </w:tblGrid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Алдабергенов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Согласовано: 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коммуникаций 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 С. Ахметов 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февраля 2009 года 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2009 года № 42-ОД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изменений и дополнений,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приказы уполномоченного органа, осуществляющего руководство</w:t>
      </w:r>
      <w:r>
        <w:br/>
      </w:r>
      <w:r>
        <w:rPr>
          <w:rFonts w:ascii="Times New Roman"/>
          <w:b/>
          <w:i w:val="false"/>
          <w:color w:val="000000"/>
        </w:rPr>
        <w:t>в сферах естественных монополий и регулируемых рынках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некоторые приказы уполномоченного органа, осуществляющего руководство в сферах естественных монополий и регулируемых рынках следующие изменения и дополнения: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приказом Министра национальной экономики РК от 22.01.2018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и.о. Председателя Агентства РК по регулированию естественных монополий от 31.07.2013 </w:t>
      </w:r>
      <w:r>
        <w:rPr>
          <w:rFonts w:ascii="Times New Roman"/>
          <w:b w:val="false"/>
          <w:i w:val="false"/>
          <w:color w:val="000000"/>
          <w:sz w:val="28"/>
        </w:rPr>
        <w:t>№ 240-ОД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приказом и.о. Председателя Агентства РК по регулированию естественных монополий от 31.07.2013 </w:t>
      </w:r>
      <w:r>
        <w:rPr>
          <w:rFonts w:ascii="Times New Roman"/>
          <w:b w:val="false"/>
          <w:i w:val="false"/>
          <w:color w:val="000000"/>
          <w:sz w:val="28"/>
        </w:rPr>
        <w:t>№ 239-ОД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утратил силу приказом Председателя Агентства РК по регулированию естественных монополий от 27.03.2012 </w:t>
      </w:r>
      <w:r>
        <w:rPr>
          <w:rFonts w:ascii="Times New Roman"/>
          <w:b w:val="false"/>
          <w:i w:val="false"/>
          <w:color w:val="000000"/>
          <w:sz w:val="28"/>
        </w:rPr>
        <w:t>№ 53-ОД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утратил силу приказом Председателя Агентства РК по регулированию естественных монополий от 27.03.2012 </w:t>
      </w:r>
      <w:r>
        <w:rPr>
          <w:rFonts w:ascii="Times New Roman"/>
          <w:b w:val="false"/>
          <w:i w:val="false"/>
          <w:color w:val="000000"/>
          <w:sz w:val="28"/>
        </w:rPr>
        <w:t>№ 53-ОД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утратил силу приказом Председателя Агентства РК по регулированию естественных монополий от 27.03.2012 </w:t>
      </w:r>
      <w:r>
        <w:rPr>
          <w:rFonts w:ascii="Times New Roman"/>
          <w:b w:val="false"/>
          <w:i w:val="false"/>
          <w:color w:val="000000"/>
          <w:sz w:val="28"/>
        </w:rPr>
        <w:t>№ 53-ОД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регулированию естественных монополий от 4 ноября 2005 года № 306-ОД "Об утверждении Инструкции по расчету ставки прибыли на регулируемую базу задействованных активов субъектов естественных монополий, оказывающих регулируемые услуги аэронавигации" (зарегистрирован в Реестре государственной регистрации нормативных правовых актов № 3962, опубликован в "Официальной газете" 1 января 2006 года № 1(263)):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преамбулу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6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"О естественных монополиях" дополнить словами "и регулируемых рынках"; </w:t>
      </w:r>
    </w:p>
    <w:bookmarkEnd w:id="11"/>
    <w:bookmarkStart w:name="z6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"подпунктом 1) пункта 18", "28 октября 2004 года № 1109" заменить словами "подпунктом 6) пункта 21", "12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943 </w:t>
      </w:r>
      <w:r>
        <w:rPr>
          <w:rFonts w:ascii="Times New Roman"/>
          <w:b w:val="false"/>
          <w:i w:val="false"/>
          <w:color w:val="000000"/>
          <w:sz w:val="28"/>
        </w:rPr>
        <w:t xml:space="preserve">" соответственно; </w:t>
      </w:r>
    </w:p>
    <w:bookmarkEnd w:id="12"/>
    <w:bookmarkStart w:name="z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расчету ставки прибыли на регулируемую базу задействованных активов субъектов естественных монополий, оказывающих регулируемые услуги аэронавигации, утвержденных указанным приказом: </w:t>
      </w:r>
    </w:p>
    <w:bookmarkEnd w:id="13"/>
    <w:bookmarkStart w:name="z6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"О естественных монополиях" дополнить словами "и регулируемых рынках"; </w:t>
      </w:r>
    </w:p>
    <w:bookmarkEnd w:id="14"/>
    <w:bookmarkStart w:name="z6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bookmarkEnd w:id="15"/>
    <w:bookmarkStart w:name="z6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"уполномоченный орган - государственный орган, осуществляющий руководство в сферах естественных монополий и на регулируемых рынках."; </w:t>
      </w:r>
    </w:p>
    <w:bookmarkEnd w:id="16"/>
    <w:bookmarkStart w:name="z6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"Республики Казахстан" дополнить словами "о естественных монополиях и регулируемых рынках.";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утратил силу приказом Председателя Агентства РК по регулированию естественных монополий от 27.03.2012 </w:t>
      </w:r>
      <w:r>
        <w:rPr>
          <w:rFonts w:ascii="Times New Roman"/>
          <w:b w:val="false"/>
          <w:i w:val="false"/>
          <w:color w:val="000000"/>
          <w:sz w:val="28"/>
        </w:rPr>
        <w:t>№ 53-ОД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утратил силу приказом Председателя Агентства РК по регулированию естественных монополий от 27.03.2012 </w:t>
      </w:r>
      <w:r>
        <w:rPr>
          <w:rFonts w:ascii="Times New Roman"/>
          <w:b w:val="false"/>
          <w:i w:val="false"/>
          <w:color w:val="000000"/>
          <w:sz w:val="28"/>
        </w:rPr>
        <w:t>№ 53-ОД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