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4f02" w14:textId="a4c4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26 июля 2006 года № 273 "Об утверждении Правил проведения аттестации кандидатов в аудиторы"</w:t>
      </w:r>
    </w:p>
    <w:p>
      <w:pPr>
        <w:spacing w:after="0"/>
        <w:ind w:left="0"/>
        <w:jc w:val="both"/>
      </w:pPr>
      <w:r>
        <w:rPr>
          <w:rFonts w:ascii="Times New Roman"/>
          <w:b w:val="false"/>
          <w:i w:val="false"/>
          <w:color w:val="000000"/>
          <w:sz w:val="28"/>
        </w:rPr>
        <w:t>Приказ Министра финансов Республики Казахстан от 20 марта 2009 года N 117. Зарегистрирован в Министерстве юстиции Республики Казахстан 3 апреля 2009 года N 5622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подпунктом 7) </w:t>
      </w:r>
      <w:r>
        <w:rPr>
          <w:rFonts w:ascii="Times New Roman"/>
          <w:b w:val="false"/>
          <w:i w:val="false"/>
          <w:color w:val="000000"/>
          <w:sz w:val="28"/>
        </w:rPr>
        <w:t>
 статьи 7 Закона Республики Казахстан "Об аудиторской деятельности" 
</w:t>
      </w:r>
      <w:r>
        <w:rPr>
          <w:rFonts w:ascii="Times New Roman"/>
          <w:b/>
          <w:i w:val="false"/>
          <w:color w:val="000000"/>
          <w:sz w:val="28"/>
        </w:rPr>
        <w:t>
ПРИКАЗЫВАЮ: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26 июля 2006 года № 273 "Об утверждении Правил проведения аттестации кандидатов в аудиторы" (зарегистрированный в Реестре государственной регистрации нормативных правовых актов за № 4354, опубликованный в газете "Юридическая газета" от 15 сентября 2006 года № 166 (1146), следующие изменения и дополнение: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проведения аттестации кандидатов в аудиторы,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2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подпункт 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"1) аттестация - процедура определения Квалификационной комиссией по аттестации кандидатов в аудиторы (далее - Комиссия) знаний и навыков кандидатов в аудиторы посредством принятия квалификационных экзаменов по дисциплинам, указанным в пункте 6 Правил;";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подпункте 2) </w:t>
      </w:r>
      <w:r>
        <w:rPr>
          <w:rFonts w:ascii="Times New Roman"/>
          <w:b w:val="false"/>
          <w:i w:val="false"/>
          <w:color w:val="000000"/>
          <w:sz w:val="28"/>
        </w:rPr>
        <w:t>
 слова "проверка знаний" заменить словами "форма проверки знаний и навыков";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подпункте 3) </w:t>
      </w:r>
      <w:r>
        <w:rPr>
          <w:rFonts w:ascii="Times New Roman"/>
          <w:b w:val="false"/>
          <w:i w:val="false"/>
          <w:color w:val="000000"/>
          <w:sz w:val="28"/>
        </w:rPr>
        <w:t>
 слова "с учетом проверки знаний, навыков и умений кандидата в аудиторы, необходимых для практической деятельности в области аудита" заменить словами "для проверки знаний и навыков кандидата в аудиторы, необходимых в аудиторской деятельности";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3 </w:t>
      </w:r>
      <w:r>
        <w:rPr>
          <w:rFonts w:ascii="Times New Roman"/>
          <w:b w:val="false"/>
          <w:i w:val="false"/>
          <w:color w:val="000000"/>
          <w:sz w:val="28"/>
        </w:rPr>
        <w:t>
 слова "из последних 5 (пяти)"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"4. Аттестация кандидатов в аудиторы проводится 4 (четыре) раза в год каждые 3 (три) месяца, в соответствии с ежегодно утверждаемыми планами работ Комиссий.";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"6. Кандидаты в аудиторы сдают экзамены по следующим дисциплинам:
</w:t>
      </w:r>
      <w:r>
        <w:br/>
      </w:r>
      <w:r>
        <w:rPr>
          <w:rFonts w:ascii="Times New Roman"/>
          <w:b w:val="false"/>
          <w:i w:val="false"/>
          <w:color w:val="000000"/>
          <w:sz w:val="28"/>
        </w:rPr>
        <w:t>
      бухгалтерский учет;
</w:t>
      </w:r>
      <w:r>
        <w:br/>
      </w:r>
      <w:r>
        <w:rPr>
          <w:rFonts w:ascii="Times New Roman"/>
          <w:b w:val="false"/>
          <w:i w:val="false"/>
          <w:color w:val="000000"/>
          <w:sz w:val="28"/>
        </w:rPr>
        <w:t>
      финансы и финансовый менеджмент;
</w:t>
      </w:r>
      <w:r>
        <w:br/>
      </w:r>
      <w:r>
        <w:rPr>
          <w:rFonts w:ascii="Times New Roman"/>
          <w:b w:val="false"/>
          <w:i w:val="false"/>
          <w:color w:val="000000"/>
          <w:sz w:val="28"/>
        </w:rPr>
        <w:t>
      налоги и налогообложение;
</w:t>
      </w:r>
      <w:r>
        <w:br/>
      </w:r>
      <w:r>
        <w:rPr>
          <w:rFonts w:ascii="Times New Roman"/>
          <w:b w:val="false"/>
          <w:i w:val="false"/>
          <w:color w:val="000000"/>
          <w:sz w:val="28"/>
        </w:rPr>
        <w:t>
      гражданское право;
</w:t>
      </w:r>
      <w:r>
        <w:br/>
      </w:r>
      <w:r>
        <w:rPr>
          <w:rFonts w:ascii="Times New Roman"/>
          <w:b w:val="false"/>
          <w:i w:val="false"/>
          <w:color w:val="000000"/>
          <w:sz w:val="28"/>
        </w:rPr>
        <w:t>
      банковское дело;
</w:t>
      </w:r>
      <w:r>
        <w:br/>
      </w:r>
      <w:r>
        <w:rPr>
          <w:rFonts w:ascii="Times New Roman"/>
          <w:b w:val="false"/>
          <w:i w:val="false"/>
          <w:color w:val="000000"/>
          <w:sz w:val="28"/>
        </w:rPr>
        <w:t>
      страховое и пенсионное законодательство;
</w:t>
      </w:r>
      <w:r>
        <w:br/>
      </w:r>
      <w:r>
        <w:rPr>
          <w:rFonts w:ascii="Times New Roman"/>
          <w:b w:val="false"/>
          <w:i w:val="false"/>
          <w:color w:val="000000"/>
          <w:sz w:val="28"/>
        </w:rPr>
        <w:t>
      аудит.
</w:t>
      </w:r>
      <w:r>
        <w:br/>
      </w:r>
      <w:r>
        <w:rPr>
          <w:rFonts w:ascii="Times New Roman"/>
          <w:b w:val="false"/>
          <w:i w:val="false"/>
          <w:color w:val="000000"/>
          <w:sz w:val="28"/>
        </w:rPr>
        <w:t>
      Кандидаты в аудиторы, имеющие международные сертификаты в области бухгалтерского учета и аудита Associate Chartered Accountant (ACA), Certified Accountants (CA), Chartered Institute of Management Accountants (CIMA), Certified International Professional Accountant (CIPA), Certified Public Accountant (CPA), Institute of Financial Accountants (IFA), The Association of Chartered Certified Accountants (ACCA), сдают экзамены по следующим дисциплинам:
</w:t>
      </w:r>
      <w:r>
        <w:br/>
      </w:r>
      <w:r>
        <w:rPr>
          <w:rFonts w:ascii="Times New Roman"/>
          <w:b w:val="false"/>
          <w:i w:val="false"/>
          <w:color w:val="000000"/>
          <w:sz w:val="28"/>
        </w:rPr>
        <w:t>
      налоги и налогообложение;
</w:t>
      </w:r>
      <w:r>
        <w:br/>
      </w:r>
      <w:r>
        <w:rPr>
          <w:rFonts w:ascii="Times New Roman"/>
          <w:b w:val="false"/>
          <w:i w:val="false"/>
          <w:color w:val="000000"/>
          <w:sz w:val="28"/>
        </w:rPr>
        <w:t>
      гражданское право;
</w:t>
      </w:r>
      <w:r>
        <w:br/>
      </w:r>
      <w:r>
        <w:rPr>
          <w:rFonts w:ascii="Times New Roman"/>
          <w:b w:val="false"/>
          <w:i w:val="false"/>
          <w:color w:val="000000"/>
          <w:sz w:val="28"/>
        </w:rPr>
        <w:t>
      банковское дело;
</w:t>
      </w:r>
      <w:r>
        <w:br/>
      </w:r>
      <w:r>
        <w:rPr>
          <w:rFonts w:ascii="Times New Roman"/>
          <w:b w:val="false"/>
          <w:i w:val="false"/>
          <w:color w:val="000000"/>
          <w:sz w:val="28"/>
        </w:rPr>
        <w:t>
      страховое и пенсионное законодательство.
</w:t>
      </w:r>
      <w:r>
        <w:br/>
      </w:r>
      <w:r>
        <w:rPr>
          <w:rFonts w:ascii="Times New Roman"/>
          <w:b w:val="false"/>
          <w:i w:val="false"/>
          <w:color w:val="000000"/>
          <w:sz w:val="28"/>
        </w:rPr>
        <w:t>
      Кандидаты в аудиторы, имеющие международные сертификаты Chartered Finance Analyst (CFA), Certified Management Accountant (CMA), Diploma in the International Financial Reporting (DipIFR ACCA), International Association of Book-keepers (IAB), сдают экзамены по следующим дисциплинам:
</w:t>
      </w:r>
      <w:r>
        <w:br/>
      </w:r>
      <w:r>
        <w:rPr>
          <w:rFonts w:ascii="Times New Roman"/>
          <w:b w:val="false"/>
          <w:i w:val="false"/>
          <w:color w:val="000000"/>
          <w:sz w:val="28"/>
        </w:rPr>
        <w:t>
      финансы и финансовый менеджмент;
</w:t>
      </w:r>
      <w:r>
        <w:br/>
      </w:r>
      <w:r>
        <w:rPr>
          <w:rFonts w:ascii="Times New Roman"/>
          <w:b w:val="false"/>
          <w:i w:val="false"/>
          <w:color w:val="000000"/>
          <w:sz w:val="28"/>
        </w:rPr>
        <w:t>
      налоги и налогообложение;
</w:t>
      </w:r>
      <w:r>
        <w:br/>
      </w:r>
      <w:r>
        <w:rPr>
          <w:rFonts w:ascii="Times New Roman"/>
          <w:b w:val="false"/>
          <w:i w:val="false"/>
          <w:color w:val="000000"/>
          <w:sz w:val="28"/>
        </w:rPr>
        <w:t>
      гражданское право;
</w:t>
      </w:r>
      <w:r>
        <w:br/>
      </w:r>
      <w:r>
        <w:rPr>
          <w:rFonts w:ascii="Times New Roman"/>
          <w:b w:val="false"/>
          <w:i w:val="false"/>
          <w:color w:val="000000"/>
          <w:sz w:val="28"/>
        </w:rPr>
        <w:t>
      банковское дело;
</w:t>
      </w:r>
      <w:r>
        <w:br/>
      </w:r>
      <w:r>
        <w:rPr>
          <w:rFonts w:ascii="Times New Roman"/>
          <w:b w:val="false"/>
          <w:i w:val="false"/>
          <w:color w:val="000000"/>
          <w:sz w:val="28"/>
        </w:rPr>
        <w:t>
      страховое и пенсионное законодательство;
</w:t>
      </w:r>
      <w:r>
        <w:br/>
      </w:r>
      <w:r>
        <w:rPr>
          <w:rFonts w:ascii="Times New Roman"/>
          <w:b w:val="false"/>
          <w:i w:val="false"/>
          <w:color w:val="000000"/>
          <w:sz w:val="28"/>
        </w:rPr>
        <w:t>
      аудит.
</w:t>
      </w:r>
      <w:r>
        <w:br/>
      </w:r>
      <w:r>
        <w:rPr>
          <w:rFonts w:ascii="Times New Roman"/>
          <w:b w:val="false"/>
          <w:i w:val="false"/>
          <w:color w:val="000000"/>
          <w:sz w:val="28"/>
        </w:rPr>
        <w:t>
      Кандидаты в аудиторы, сдавшие квалификационный экзамен на адвоката, нотариуса, судью освобождаются от сдачи экзамена по дисциплине "гражданское право".;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"8. Для регистрации на аттестацию кандидат в аудиторы представляет в Комиссию следующие документы:
</w:t>
      </w:r>
      <w:r>
        <w:br/>
      </w:r>
      <w:r>
        <w:rPr>
          <w:rFonts w:ascii="Times New Roman"/>
          <w:b w:val="false"/>
          <w:i w:val="false"/>
          <w:color w:val="000000"/>
          <w:sz w:val="28"/>
        </w:rPr>
        <w:t>
      1) заявление (на каждый экзамен) с указанием названия дисциплины (дисциплин);
</w:t>
      </w:r>
      <w:r>
        <w:br/>
      </w:r>
      <w:r>
        <w:rPr>
          <w:rFonts w:ascii="Times New Roman"/>
          <w:b w:val="false"/>
          <w:i w:val="false"/>
          <w:color w:val="000000"/>
          <w:sz w:val="28"/>
        </w:rPr>
        <w:t>
      2) копия документа, удостоверяющего личность;
</w:t>
      </w:r>
      <w:r>
        <w:br/>
      </w:r>
      <w:r>
        <w:rPr>
          <w:rFonts w:ascii="Times New Roman"/>
          <w:b w:val="false"/>
          <w:i w:val="false"/>
          <w:color w:val="000000"/>
          <w:sz w:val="28"/>
        </w:rPr>
        <w:t>
      3) нотариально заверенная копия документа, подтверждающая высшее образование;
</w:t>
      </w:r>
      <w:r>
        <w:br/>
      </w:r>
      <w:r>
        <w:rPr>
          <w:rFonts w:ascii="Times New Roman"/>
          <w:b w:val="false"/>
          <w:i w:val="false"/>
          <w:color w:val="000000"/>
          <w:sz w:val="28"/>
        </w:rPr>
        <w:t>
      4) нотариально заверенная копия документа, подтверждающая получение международной квалификации в области бухгалтерского учета и аудита (в случае его наличия);
</w:t>
      </w:r>
      <w:r>
        <w:br/>
      </w:r>
      <w:r>
        <w:rPr>
          <w:rFonts w:ascii="Times New Roman"/>
          <w:b w:val="false"/>
          <w:i w:val="false"/>
          <w:color w:val="000000"/>
          <w:sz w:val="28"/>
        </w:rPr>
        <w:t>
      5) медицинские справки, выданные наркологическим и психиатрическим диспансерами по местожительству заявителя не ранее чем за месяц до их представления в Комиссию;
</w:t>
      </w:r>
      <w:r>
        <w:br/>
      </w:r>
      <w:r>
        <w:rPr>
          <w:rFonts w:ascii="Times New Roman"/>
          <w:b w:val="false"/>
          <w:i w:val="false"/>
          <w:color w:val="000000"/>
          <w:sz w:val="28"/>
        </w:rPr>
        <w:t>
      6) справка об отсутствии судимости, выданная по местожительству заявителя не ранее, чем за месяц до ее представления в Комиссию, с указанием сведений по всей республике;
</w:t>
      </w:r>
      <w:r>
        <w:br/>
      </w:r>
      <w:r>
        <w:rPr>
          <w:rFonts w:ascii="Times New Roman"/>
          <w:b w:val="false"/>
          <w:i w:val="false"/>
          <w:color w:val="000000"/>
          <w:sz w:val="28"/>
        </w:rPr>
        <w:t>
      7) нотариально засвидетельствованная копия трудовой книжки или иного документа, подтверждающего стаж работы не менее 3 (трех) лет в экономической, финансовой, контрольно-ревизионной или в правовой сферах или в области научно-преподавательской деятельности по бухгалтерскому учету и аудиту в высших учебных заведениях;
</w:t>
      </w:r>
      <w:r>
        <w:br/>
      </w:r>
      <w:r>
        <w:rPr>
          <w:rFonts w:ascii="Times New Roman"/>
          <w:b w:val="false"/>
          <w:i w:val="false"/>
          <w:color w:val="000000"/>
          <w:sz w:val="28"/>
        </w:rPr>
        <w:t>
      8) нотариально засвидетельствованная копия документа, подтверждающая сдачу квалификационного экзамена на адвоката, нотариуса, судью (в случае его наличия).
</w:t>
      </w:r>
      <w:r>
        <w:br/>
      </w:r>
      <w:r>
        <w:rPr>
          <w:rFonts w:ascii="Times New Roman"/>
          <w:b w:val="false"/>
          <w:i w:val="false"/>
          <w:color w:val="000000"/>
          <w:sz w:val="28"/>
        </w:rPr>
        <w:t>
      Все документы скрепляются в скоросшивателе, на лицевой стороне которого указывается: Личное дело № ____, фамилия, имя и отчество кандидата в аудиторы, дата оформления.";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13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"13. Для проведения экзаменов Комиссии:
</w:t>
      </w:r>
      <w:r>
        <w:br/>
      </w:r>
      <w:r>
        <w:rPr>
          <w:rFonts w:ascii="Times New Roman"/>
          <w:b w:val="false"/>
          <w:i w:val="false"/>
          <w:color w:val="000000"/>
          <w:sz w:val="28"/>
        </w:rPr>
        <w:t>
      формируют модульные задания на государственном и русском языках;
</w:t>
      </w:r>
      <w:r>
        <w:br/>
      </w:r>
      <w:r>
        <w:rPr>
          <w:rFonts w:ascii="Times New Roman"/>
          <w:b w:val="false"/>
          <w:i w:val="false"/>
          <w:color w:val="000000"/>
          <w:sz w:val="28"/>
        </w:rPr>
        <w:t>
      организуют проведение экзаменов;
</w:t>
      </w:r>
      <w:r>
        <w:br/>
      </w:r>
      <w:r>
        <w:rPr>
          <w:rFonts w:ascii="Times New Roman"/>
          <w:b w:val="false"/>
          <w:i w:val="false"/>
          <w:color w:val="000000"/>
          <w:sz w:val="28"/>
        </w:rPr>
        <w:t>
      проводят проверку и оценку экзаменационных работ кандидатов в аудиторы.";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14 </w:t>
      </w:r>
      <w:r>
        <w:rPr>
          <w:rFonts w:ascii="Times New Roman"/>
          <w:b w:val="false"/>
          <w:i w:val="false"/>
          <w:color w:val="000000"/>
          <w:sz w:val="28"/>
        </w:rPr>
        <w:t>
 слова "графику, утвержденному Комиссией" заменить словами "графикам, утвержденным Комиссиями";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16 </w:t>
      </w:r>
      <w:r>
        <w:rPr>
          <w:rFonts w:ascii="Times New Roman"/>
          <w:b w:val="false"/>
          <w:i w:val="false"/>
          <w:color w:val="000000"/>
          <w:sz w:val="28"/>
        </w:rPr>
        <w:t>
 слова "может выполняться" заменить словами "представляется и выполняется";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21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"21. Результаты квалификационных экзаменов, проведенных Комиссиями имеют одинаковую юридическую силу на территории Республики Казахстан.
</w:t>
      </w:r>
      <w:r>
        <w:br/>
      </w:r>
      <w:r>
        <w:rPr>
          <w:rFonts w:ascii="Times New Roman"/>
          <w:b w:val="false"/>
          <w:i w:val="false"/>
          <w:color w:val="000000"/>
          <w:sz w:val="28"/>
        </w:rPr>
        <w:t>
      Выданные Комиссиями квалификационные свидетельства "аудитор" имеют одинаковую юридическую силу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26 </w:t>
      </w:r>
      <w:r>
        <w:rPr>
          <w:rFonts w:ascii="Times New Roman"/>
          <w:b w:val="false"/>
          <w:i w:val="false"/>
          <w:color w:val="000000"/>
          <w:sz w:val="28"/>
        </w:rPr>
        <w:t>
 после слова "Комиссии." дополнить словами ", принимавшими участие в аттестации.";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 27 </w:t>
      </w:r>
      <w:r>
        <w:rPr>
          <w:rFonts w:ascii="Times New Roman"/>
          <w:b w:val="false"/>
          <w:i w:val="false"/>
          <w:color w:val="000000"/>
          <w:sz w:val="28"/>
        </w:rPr>
        <w:t>
 после слова "апелляцию." дополнить словами ", осуществляемую путем подачи заявления о повторной проверке результатов экзамена.";
</w:t>
      </w:r>
      <w:r>
        <w:br/>
      </w:r>
      <w:r>
        <w:rPr>
          <w:rFonts w:ascii="Times New Roman"/>
          <w:b w:val="false"/>
          <w:i w:val="false"/>
          <w:color w:val="000000"/>
          <w:sz w:val="28"/>
        </w:rPr>
        <w:t>
</w:t>
      </w:r>
      <w:r>
        <w:rPr>
          <w:rFonts w:ascii="Times New Roman"/>
          <w:b w:val="false"/>
          <w:i w:val="false"/>
          <w:color w:val="000000"/>
          <w:sz w:val="28"/>
        </w:rPr>
        <w:t>
      пункт 28 изложить в следующей редакции:
</w:t>
      </w:r>
      <w:r>
        <w:br/>
      </w:r>
      <w:r>
        <w:rPr>
          <w:rFonts w:ascii="Times New Roman"/>
          <w:b w:val="false"/>
          <w:i w:val="false"/>
          <w:color w:val="000000"/>
          <w:sz w:val="28"/>
        </w:rPr>
        <w:t>
      "28. При поступлении заявления кандидата в аудиторы Председатель Комиссии (в его отсутствие - заместитель Председателя) по каждому экзамену утверждает состав апелляционного совета. В состав апелляционного совета входит нечетное количество членов Комиссии, которые не принимали участие в оценке экзаменационных работ.";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пункте 29 </w:t>
      </w:r>
      <w:r>
        <w:rPr>
          <w:rFonts w:ascii="Times New Roman"/>
          <w:b w:val="false"/>
          <w:i w:val="false"/>
          <w:color w:val="000000"/>
          <w:sz w:val="28"/>
        </w:rPr>
        <w:t>
 после слова "(трех)" дополнить словом "рабочих".
</w:t>
      </w:r>
      <w:r>
        <w:br/>
      </w:r>
      <w:r>
        <w:rPr>
          <w:rFonts w:ascii="Times New Roman"/>
          <w:b w:val="false"/>
          <w:i w:val="false"/>
          <w:color w:val="000000"/>
          <w:sz w:val="28"/>
        </w:rPr>
        <w:t>
</w:t>
      </w:r>
      <w:r>
        <w:rPr>
          <w:rFonts w:ascii="Times New Roman"/>
          <w:b w:val="false"/>
          <w:i w:val="false"/>
          <w:color w:val="000000"/>
          <w:sz w:val="28"/>
        </w:rPr>
        <w:t>
      2. Департаменту развития бухгалтерского учета, аудиторской деятельности и финансового контроля Министерства финансов Республики Казахстан (Айтжанова Ж.Н.)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периодических печатных изданиях.
</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Б. Жамишев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