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425d" w14:textId="22a4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№ 71 "Об утверждении Инструкции о формах, сроках и периодичности представления отчетов и дополнительной информации ликвидационными комиссиями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февраля 2009 года N 24. Зарегистрировано в Министерстве юстиции Республики Казахстан 10 апреля 2009 года N 5630. Утратило силу постановлением Правления Национального Банка Республики Казахстан от 27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15 марта 2004 года № 71 «Об утверждении Инструкции о формах, сроках и периодичности представления отчетов и дополнительной информации ликвидационными комиссиями накопительных пенсионных фондов» (зарегистрированное в Реестре государственной регистрации нормативных правовых актов под № 2802),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марта 2006 года № 81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№ 71 «Об утверждении Инструкции о формах, сроках и периодичности представления отчетов и дополнительной информации ликвидационными комиссиями накопительных пенсионных фондов» (зарегистрированным в Реестре государственной регистрации нормативных правовых актов под № 4211),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24 сентября 2007 года № 237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№ 71 «Об утверждении Инструкции о формах, сроках и периодичности представления отчетов и дополнительной информации ликвидационными комиссиями накопительных пенсионных фондов» (зарегистрированным в Реестре государственной регистрации нормативных правовых актов под № 5000),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формах, сроках и периодичности представления отчетов и дополнительной информации ликвидационными комиссиями накопительных пенсионных фондов,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6), 7)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«(представляется до создания комитета кредиторов)»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отчет о состоянии залогового имущества ликвидируемого фонда на отчетную дату, составленный по форме в соответствии с приложением 10-1 к настоящей Инструкции.»;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11 слова «и привлеченных сотрудников»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29 слова «письменных уведомлениях кредиторов о ликвидации фонда,»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2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4, 7, 11 дополнить словами «(в тысячах тенге)»;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93"/>
        <w:gridCol w:w="267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рублях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"; 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93"/>
        <w:gridCol w:w="267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рублях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"; 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93"/>
        <w:gridCol w:w="267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рублях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";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4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7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8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наименования таблицы правый верхний угол дополнить словами «курсы валют»;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словами «(в тысячах тенге)»;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4,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93"/>
        <w:gridCol w:w="1693"/>
        <w:gridCol w:w="1693"/>
        <w:gridCol w:w="1693"/>
        <w:gridCol w:w="1693"/>
        <w:gridCol w:w="173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673"/>
        <w:gridCol w:w="1693"/>
        <w:gridCol w:w="1733"/>
        <w:gridCol w:w="1693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"; 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наименования таблицы правый верхний угол дополнить словами «курсы валют»;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графы 3, 6, 9 дополнить словами "(в тысячах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Возникшая разница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(графа 3/4 -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графа 6/7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Возникшая разница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(графа 6/7 -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графа 3/4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"; 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«Обязательства ликвидируемого фонда»: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после слова «требования» дополнить словами «по уплате удержанных из заработной платы и (или) иного дохода алиментов, а также требования»;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слова «алиментов 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73"/>
        <w:gridCol w:w="1213"/>
        <w:gridCol w:w="1193"/>
        <w:gridCol w:w="1133"/>
        <w:gridCol w:w="11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по налогам 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обязательным платежам в бюджет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"; 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4.1,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10-1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1.1, 1.2,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733"/>
        <w:gridCol w:w="1753"/>
        <w:gridCol w:w="1833"/>
        <w:gridCol w:w="19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председателя,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членов, а также привлеченных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ликвидационной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комиссии, работающих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основании трудовых договоров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Должностной оклад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лиц, 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возмездного оказания услуг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"; </w:t>
      </w:r>
    </w:p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713"/>
        <w:gridCol w:w="1753"/>
        <w:gridCol w:w="1813"/>
        <w:gridCol w:w="19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4.5, дополнить строкой, порядковый номер 4.6,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713"/>
        <w:gridCol w:w="1793"/>
        <w:gridCol w:w="1773"/>
        <w:gridCol w:w="20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"; </w:t>
      </w:r>
    </w:p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5, дополнить строкой, порядковый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753"/>
        <w:gridCol w:w="1793"/>
        <w:gridCol w:w="1753"/>
        <w:gridCol w:w="205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Непредвиденные расходы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"; 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13 таблицу «привлеченные сотрудники ликвидационной комиссии» изложить в редакции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14 графы 15, 16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53"/>
        <w:gridCol w:w="573"/>
        <w:gridCol w:w="593"/>
        <w:gridCol w:w="633"/>
        <w:gridCol w:w="693"/>
        <w:gridCol w:w="653"/>
        <w:gridCol w:w="573"/>
        <w:gridCol w:w="733"/>
        <w:gridCol w:w="733"/>
        <w:gridCol w:w="733"/>
        <w:gridCol w:w="773"/>
        <w:gridCol w:w="713"/>
        <w:gridCol w:w="833"/>
        <w:gridCol w:w="793"/>
        <w:gridCol w:w="793"/>
        <w:gridCol w:w="733"/>
        <w:gridCol w:w="7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53"/>
        <w:gridCol w:w="573"/>
        <w:gridCol w:w="593"/>
        <w:gridCol w:w="633"/>
        <w:gridCol w:w="693"/>
        <w:gridCol w:w="653"/>
        <w:gridCol w:w="573"/>
        <w:gridCol w:w="733"/>
        <w:gridCol w:w="733"/>
        <w:gridCol w:w="733"/>
        <w:gridCol w:w="773"/>
        <w:gridCol w:w="713"/>
        <w:gridCol w:w="833"/>
        <w:gridCol w:w="793"/>
        <w:gridCol w:w="7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Министерстве юстиции Республики Казахстан настоящего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довести его до сведения заинтересованных подразделений Агентства,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Объединения юридических лиц «Ассоциация финансистов Казахстана»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ликвидационных комиссий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Е.Бахмутова </w:t>
      </w:r>
    </w:p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2009 года № 24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 к Инструкции о формах,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периодичности представления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и дополнительной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        </w:t>
      </w:r>
    </w:p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 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Список кредиторов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начало ликвидационного процесса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состоянию на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(дата начала процесса ликвидации)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3"/>
        <w:gridCol w:w="1453"/>
        <w:gridCol w:w="2193"/>
        <w:gridCol w:w="1713"/>
        <w:gridCol w:w="1293"/>
        <w:gridCol w:w="1153"/>
        <w:gridCol w:w="1173"/>
        <w:gridCol w:w="1233"/>
        <w:gridCol w:w="145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кредиторской задолженности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ликвидационного процесса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рублях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счету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счету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счету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счетам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рыночный курс __________ дата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ликвидационной комиссии 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телефон». </w:t>
      </w:r>
    </w:p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2009 года № 24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 к Инструкции о формах,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периодичности представления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и дополнительной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        </w:t>
      </w:r>
    </w:p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 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учета невостребованной кредиторской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накопительного пенсионного фонда)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913"/>
        <w:gridCol w:w="1453"/>
        <w:gridCol w:w="1493"/>
        <w:gridCol w:w="993"/>
        <w:gridCol w:w="238"/>
        <w:gridCol w:w="1633"/>
        <w:gridCol w:w="1853"/>
        <w:gridCol w:w="1933"/>
      </w:tblGrid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Задолженность, невостребованная кредитором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валюте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рублях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 лица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 лица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валюты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рыночный курс 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/Последний лист журнала учета невостребованной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кредиторской задолженности/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настоящем журнале пронумеровано и прошнуровано ________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 ___________________________________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  ___________________________________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       ___________________________________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телефон». </w:t>
      </w:r>
    </w:p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2009 года № 24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 к Инструкции о формах,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периодичности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и дополнительной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       </w:t>
      </w:r>
    </w:p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7      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дебиторов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начало ликвидационного процесса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433"/>
        <w:gridCol w:w="1533"/>
        <w:gridCol w:w="1733"/>
        <w:gridCol w:w="1353"/>
        <w:gridCol w:w="1213"/>
        <w:gridCol w:w="1453"/>
        <w:gridCol w:w="1254"/>
        <w:gridCol w:w="1995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дебитора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дебитора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ния)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вения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(вне)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лица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ликвидационной комиссии 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 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               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телефон». </w:t>
      </w:r>
    </w:p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2009 года № 24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 к Инструкции о формах,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периодичности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и дополнительной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       </w:t>
      </w:r>
    </w:p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8      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заявленных кредиторами претензий (заявлений), результаты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рассмотрения и задолженности, невостребованной кредиторами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накопительного пенсионного фонда)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69"/>
        <w:gridCol w:w="800"/>
        <w:gridCol w:w="1170"/>
        <w:gridCol w:w="985"/>
        <w:gridCol w:w="1077"/>
        <w:gridCol w:w="846"/>
        <w:gridCol w:w="893"/>
        <w:gridCol w:w="1031"/>
        <w:gridCol w:w="1008"/>
        <w:gridCol w:w="1309"/>
        <w:gridCol w:w="1008"/>
        <w:gridCol w:w="801"/>
        <w:gridCol w:w="847"/>
        <w:gridCol w:w="1009"/>
        <w:gridCol w:w="1287"/>
      </w:tblGrid>
      <w:tr>
        <w:trPr>
          <w:trHeight w:val="765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 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 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ие)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заявленного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кредитором требования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Требования, признанные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ликвидационной комиссией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тенге)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лях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лях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кредиторы, предъявившие требования </w:t>
            </w:r>
          </w:p>
        </w:tc>
      </w:tr>
      <w:tr>
        <w:trPr>
          <w:trHeight w:val="2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невостребованная кредиторами задолженность </w:t>
            </w:r>
          </w:p>
        </w:tc>
      </w:tr>
      <w:tr>
        <w:trPr>
          <w:trHeight w:val="2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I+II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765"/>
        <w:gridCol w:w="724"/>
        <w:gridCol w:w="602"/>
        <w:gridCol w:w="806"/>
        <w:gridCol w:w="846"/>
        <w:gridCol w:w="765"/>
        <w:gridCol w:w="1721"/>
        <w:gridCol w:w="1274"/>
        <w:gridCol w:w="1091"/>
        <w:gridCol w:w="948"/>
        <w:gridCol w:w="928"/>
        <w:gridCol w:w="990"/>
        <w:gridCol w:w="969"/>
        <w:gridCol w:w="929"/>
        <w:gridCol w:w="10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Требования, непризнанные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ликвидационной комиссией 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послужив-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 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(не)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кредитора 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(не)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невостребованная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кредиторами 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чание </w:t>
            </w:r>
          </w:p>
        </w:tc>
      </w:tr>
      <w:tr>
        <w:trPr>
          <w:trHeight w:val="30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токол)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Непризнанная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чах 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лях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лях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ликвидационной комиссии 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 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               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телефон». </w:t>
      </w:r>
    </w:p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2009 года № 24   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10-1 к Инструкции о формах,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периодичности представления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и дополнительной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        </w:t>
      </w:r>
    </w:p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состоянии залогового имущества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на "___" _______________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(отчетная дата)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293"/>
        <w:gridCol w:w="1053"/>
        <w:gridCol w:w="1133"/>
        <w:gridCol w:w="1613"/>
        <w:gridCol w:w="1033"/>
        <w:gridCol w:w="1613"/>
        <w:gridCol w:w="1113"/>
        <w:gridCol w:w="2153"/>
        <w:gridCol w:w="13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Оценка/переоценка залогового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оценщика,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оценщика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713"/>
        <w:gridCol w:w="1233"/>
        <w:gridCol w:w="1553"/>
        <w:gridCol w:w="1393"/>
        <w:gridCol w:w="1233"/>
        <w:gridCol w:w="1493"/>
        <w:gridCol w:w="2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залогового имущества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отчетную дату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,подтвер-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денег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(гр.3-гр.15)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473"/>
        <w:gridCol w:w="20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 ________________________________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  ________________________________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       ________________________________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телефон». </w:t>
      </w:r>
    </w:p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2009 года № 24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13 к Инструкции о формах,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периодичности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и дополнительной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       </w:t>
      </w:r>
    </w:p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</w:t>
      </w:r>
      <w:r>
        <w:rPr>
          <w:rFonts w:ascii="Times New Roman"/>
          <w:b/>
          <w:i w:val="false"/>
          <w:color w:val="000000"/>
          <w:sz w:val="28"/>
        </w:rPr>
        <w:t xml:space="preserve">Лица, оказывающие ликвидационной комиссии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 договорам возмездного оказания услуг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374"/>
        <w:gridCol w:w="1454"/>
        <w:gridCol w:w="1454"/>
        <w:gridCol w:w="2715"/>
        <w:gridCol w:w="2375"/>
      </w:tblGrid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возмездного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услуг 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возмездного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услуг 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ликвидируемому фонду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филиалам и представительствам ликвидируемого фонда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год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в отчет включаются также сведения о председателе и членах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ликвидационной комиссии 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 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               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