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c34" w14:textId="d68d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62. Зарегистрировано в Министерстве юстиции Республики Казахстан 28 апреля 2009 года N 5652. Утратило силу постановлением Правления Национального Банка Республики Казахстан от 22 октября 2014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профессиональных участников рынка ценных бумаг, оказывающих услуги номинального держания,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(зарегистрированное в Реестре государственной регистрации нормативных правовых актов под № 4138), с дополнениями и изменениями, внесенными постановлениями Правления Агентства от 12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147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№ 4364), от 30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№ 4653),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№ 4843),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 (зарегистрированным в Реестре государственной регистрации нормативных правовых актов под № 5530)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лицевой счет держателя ценных бумаг - лицевой счет, открытый клиенту и предназначенный для учета его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исламские ценные бумаги - исламские арендные сертификаты и исламские сертификаты участия;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лицевой счет эмитента для учета объявленных ценных бумаг - лицевой счет, открытый эмитенту в системе учета номинального держания, по которому осуществляется учет не размещенных ценных бумаг, за исключением 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лицевой счет номинального держателя - лицевой счет, открытый номинальному держателю и предназначенный для учета ценных бумаг его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операция в системе учета номинального держания - совокупность действий номинального держателя, результатом которых является внесение (изменение) данных в систему учета номинального держания и (или) подготовка и предоставление информации, составляющей систему учета номинального 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операционный день - период времени, в течение которого номинальный держатель осуществляет прием, обработку приказов, регистрацию операций по лицевым счетам и информационные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операция "репо" - совокупность двух одновременно заключаемых, различающихся по срокам исполнения и противоположных по направлению друг другу сделок с ценными бумагами одного выпуска, являющимися предметом операции "репо", сторонами которых являются два одних и тех же лица (участники операции "репо");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- государственный орган, осуществляющий регулирование и надзор за рынком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лицевой счет эмитента для учета выкупленных ценных бумаг - лицевой счет, открытый эмитенту в системе учета номинального держания, по которому осуществляется учет ценных бумаг, выкупленных эмитентом на вторичном рынке ценных бумаг, за исключением паев.";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"облигаций" дополнить словами "(исламских ценных бумаг)";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пятую таблицы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погашения облигаций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(исламских ценных бумаг)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