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f212" w14:textId="83cf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паспортизации гидромелиоративных систем и водохозяйственных сооружений и форму паспорта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июня 2009 года № 326. Зарегистрирован в Министерстве юстиции Республики Казахстан 1 июля 2009 года № 5714.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РЦПИ!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37 Водного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паспортизации гидромелиоративных систем и водохозяйственных сооружений;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 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гидромелиоративных систем и водохозяйственных сооружений.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использования природных ресурсов Министерства сельского хозяйства Республики Казахстан (Толкимбеков Е. Р.):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2009 года № 326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паспортизации гидромелиоративных систем</w:t>
      </w:r>
      <w:r>
        <w:br/>
      </w:r>
      <w:r>
        <w:rPr>
          <w:rFonts w:ascii="Times New Roman"/>
          <w:b/>
          <w:i w:val="false"/>
          <w:color w:val="000000"/>
        </w:rPr>
        <w:t>и водохозяйственных сооружений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паспортизации гидромелиоративных систем и водохозяйственных сооружений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определяют порядок проведения паспортизации гидромелиоративных систем и водохозяйственных сооружений, водопользователями которых являются физические и юридические лица.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паспортизация - установление реального технического состояния гидромелиоративных систем и водохозяйственных сооружений и постановка их на государственный учет, с занесением полученных данных в паспорта гидромелиоративных систем и водохозяйственных сооружений;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гидромелиоративных систем и водохозяйственных сооружений (далее - Паспорт) - документ, содержащий регистрационный номер, наименование и комплексную характеристику, содержащую физико-географические, геолого-гидрологические, технические, правовые и экономические показатели.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изменения наименований и комплексной характеристики, содержащей физико-географические, геолого-гидрологические, технические, правовые и экономические показатели гидромелиоративных систем и водохозяйственных сооружений, вносятся изменения в паспортные данные.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паспортизации гидромелиоративных систем и водохозяйственных сооружений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и проведение паспортизации осуществляются водохозяйственными организациями, эксплуатирующими  гидромелиоративные системы и водохозяйственные сооружения или юридическими лицами, являющимися собственниками водохозяйственных систем и сооружений.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Паспортизация реконструированных и вводимых  в эксплуатацию гидромелиоративных систем и водохозяйственных сооружений проводится при приеме объекта государственной приемочной комиссией на основе проектных технических параметров.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Разделы Паспорта, подлежащие ежегодному обновлению, заполняются с учетом технического состояния гидромелиоративных систем и водохозяйственных сооружений путем проведения натурного обследования и сравнения их с проектными данными. В случае обнаружения разрушений заполняется дефектная ведомость.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дефектную ведомость вносятся сведения, подлежащие текущему ремонту, восстановлению или полной замене.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Гидромелиоративные системы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проведении паспортизации гидромелиоративных систем составляется карта расположения системы, где ответственное лицо условными обозначениями последовательно указывает все водохозяйственные сооружения данной системы и заранее их нумерует.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Паспортизация вновь построенных гидромелиоративных систем проводится путем предварительных инструментальных измерений.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Проведение паспортизации осуществляется последовательно, в порядке размещения их в гидромелиоративной системе, начиная с головной части.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заполнения всех разделов паспорта гидромелиоративной системы составляется технический паспорт водохозяйственных сооружений входящих в данную систему. При присвоении номеров технических паспортов водохозяйственных сооружений следует придерживаться заранее обозначенной нумерации.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Паспортизация реконструированных гидромелиоративных систем  проводится на участок системы предусмотренной проектом.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Паспортизация реконструированных гидромелиоративных систем осуществляется последовательно начиная с головной части участка, охваченного проектом по реконструкции, путем  предварительных инструментальных измерений реконструированных частей подвергшихся изменениям.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Паспорт действителен на период существования систем.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Заполнение всех разделов паспорта осуществляется ответственным лицом водохозяйственной организации.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ликвидации не эксплуатируемых и не подлежащих восстановлению гидромелиоративных систем, объект снимается с  регистрации, Паспорт сдается в архив.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передаче гидромелиоративных систем из одного вида государственной собственности в другой изменения в Паспорт не вносятся.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Паспорт гидромелиоративных систем республиканской собственности для регистрации и занесения их в электронную базу данных представляется в уполномоченный орган в области использования и охраны водного фонда.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Паспорт гидромелиоративных систем коммунальной собственности для регистрации представляется в местные исполнительные органы областей (городов республиканского значения, столицы).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Один экземпляр Паспорта хранится в водохозяйственной организации, второй экземпляр – в ведомстве уполномоченном органе или местных исполнительных органах областей (городов республиканского значения, столицы).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 Министра экологии и природных ресурсов РК от 04.04.2023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Хранение материалов осуществляется на бумажных носителях и в электронной базе данных. 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Водохозяйственные сооружения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проведении паспортизации ответственное лицо составляет карту расположения водохозяйственных сооружений.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техническом паспорте водохозяйственных сооружений, являющегося неотделяемой приложением (частью) Паспорта, указываются показатели, характеризующие конструкцию, размеры составных частей и элементов  сооружения.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22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Паспортизация реконструированных водохозяйственных сооружений проводится на участок предусмотренной проектом.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23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Паспортизация реконструированных водохозяйственных сооружений осуществляется последовательно, начиная с головной части участка, охваченного проектом по реконструкции, путем предварительных инструментальных измерений реконструированных частей подвергшихся изменениям.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24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Заполнение всех разделов технического паспорта водохозяйственных сооружений осуществляется ответственным лицом водохозяйственной организации.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25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Технический паспорт водохозяйственных сооружений действителен на период существования сооружения.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ликвидации не эксплуатируемых и не подлежащих восстановлению водохозяйственных сооружений технический паспорт сдается в архив, вносятся соответствующие изменения в Паспорт и проводится  перерегистрация Паспорта.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27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передаче водохозяйственных сооружений в аренду, доверительное управление, в частную собственность или из одного вида государственной собственности в другой изменения в технический паспорт не вносятся.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28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Технический паспорт водохозяйственных сооружений республиканской собственности для регистрации и занесения их в электронную базу данных представляется в уполномоченный орган в области использования и охраны водного фонда.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29 внесено изменение на казахском языке, текст на русском языке не изменяется приказом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Технический паспорт водохозяйственных сооружений коммунальной и частной собственности для регистрации представляется в местные исполнительные органы областей (городов республиканского значения, столицы).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экологии, геологии и природных ресурсов РК от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2009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ГИДРОМЕЛИОРАТИВНЫХ СИСТЕМ И ВОДОХОЗЯЙСТВЕННЫХ СООРУЖЕНИЙ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и.о Министра экологии и природных ресурсов РК от 04.04.2023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Система лиманного орошения</w:t>
      </w:r>
    </w:p>
    <w:bookmarkEnd w:id="46"/>
    <w:p>
      <w:pPr>
        <w:spacing w:after="0"/>
        <w:ind w:left="0"/>
        <w:jc w:val="both"/>
      </w:pPr>
      <w:bookmarkStart w:name="z117" w:id="47"/>
      <w:r>
        <w:rPr>
          <w:rFonts w:ascii="Times New Roman"/>
          <w:b w:val="false"/>
          <w:i w:val="false"/>
          <w:color w:val="000000"/>
          <w:sz w:val="28"/>
        </w:rPr>
        <w:t>
      Название системы________________________________________________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строительства________________________________________________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системы: пойменная, на местном стоке, на оросительной системе______________________________________________________________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инженерная, полуинженерная, неинженерная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системы-межхозяйственная, внутрихозяйственная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и название сооружения головного водозабора____________________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сооружения_____________________________________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(близ какого населенного пункта оно находится)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Объемы водопотребления ___миллионов кубических метров (далее – м3)/год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системы __________________________тысяч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Непосредственное руководство системой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водохозяйственной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лиманного орошения расположена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район, город)</w:t>
      </w:r>
    </w:p>
    <w:bookmarkStart w:name="z11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лиманного орошения (гектаров)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 название водопользователя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лиманов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лиманов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залива,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 залива,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состояния воды сутки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валов, километров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высота,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по верху,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валов (исправны, требуют капитального ремонта, восстановления)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Сооружения на системе лиманного орошения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карте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тип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показатели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(исправно, требует капитального ремонта, восстановления)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Оценочная ведомость к паспорту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требует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тенге.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 (%)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тенге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балансе водохозяйственных организации водопользователей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системе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лиманов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лиманах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штук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балансе организаций водохозяйственных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лиманов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лиманах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52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наблюдающихся в работе системы за последние 5 лет и принятых мер по их устранению (разрушение дамб, плотин, сооружений валов и другие) ____________________________________________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 по системе лиманного орошения, не вошедшие в перечень основных вопросов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Приложения(перечислить):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план–схема расположения водопровода.</w:t>
      </w:r>
    </w:p>
    <w:bookmarkStart w:name="z12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Системы коллектора</w:t>
      </w:r>
    </w:p>
    <w:bookmarkEnd w:id="53"/>
    <w:p>
      <w:pPr>
        <w:spacing w:after="0"/>
        <w:ind w:left="0"/>
        <w:jc w:val="both"/>
      </w:pPr>
      <w:bookmarkStart w:name="z124" w:id="54"/>
      <w:r>
        <w:rPr>
          <w:rFonts w:ascii="Times New Roman"/>
          <w:b w:val="false"/>
          <w:i w:val="false"/>
          <w:color w:val="000000"/>
          <w:sz w:val="28"/>
        </w:rPr>
        <w:t>
      Название коллектора 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Расчетный расход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Водоприемником служит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строительства ____________Год ввода в эксплуатацию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системы коллектора ____________ миллионов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земель с дренажной сетью в зоне действия системы коллектора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проектная (гектар); ______________фактическая (гектар)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коллектора охватывает территорию_________________________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районы и оросительные системы)</w:t>
      </w:r>
    </w:p>
    <w:bookmarkStart w:name="z12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 с дренажной сетью в зоне действия системы коллектора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основного и межхозяйственных коллекторов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с дренажной сетью,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дренажной сети,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открытой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глубиной свыше 1,5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закрытой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закрытой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отведенной коллектора воды в строке – (тысяч м3) и количество отведенных солей – тысяч тонн за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 за год, тысяч тонн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Отведено солей за год, тысяч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воды,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57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в работе коллекторов за последние 5 лет и принятые меры по их устранению (размыв дна, оползни откосов, подпоры и другие) 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Площадь, охваченная наблюдением за уровнем грунтовых вод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гектар___________________________________________________________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сооружения, назначение и эксплуатация______________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план-схема расположения водопровода</w:t>
      </w:r>
    </w:p>
    <w:bookmarkStart w:name="z12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технического состояния и балансовой стоимости системы коллектора </w:t>
      </w:r>
    </w:p>
    <w:bookmarkEnd w:id="58"/>
    <w:bookmarkStart w:name="z12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системы ____________________________________________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тысяч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Межхозяйственная сеть и сооружения на 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Межхозяйственные коллекторы, включая основной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штук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Гидрометрические посты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штук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Оросительная (оросительно-обводнительная) система</w:t>
      </w:r>
    </w:p>
    <w:bookmarkEnd w:id="60"/>
    <w:p>
      <w:pPr>
        <w:spacing w:after="0"/>
        <w:ind w:left="0"/>
        <w:jc w:val="both"/>
      </w:pPr>
      <w:bookmarkStart w:name="z131" w:id="61"/>
      <w:r>
        <w:rPr>
          <w:rFonts w:ascii="Times New Roman"/>
          <w:b w:val="false"/>
          <w:i w:val="false"/>
          <w:color w:val="000000"/>
          <w:sz w:val="28"/>
        </w:rPr>
        <w:t>
      Название системы 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источника орошения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Бассейн реки (озера)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Источник орошения зарегулирован (да, нет)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водохранилища и его назначение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головного водозабора: плотинный, бесплотинный (подчеркнуть)__________________________________________________________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 водозабора: самотечный, механический (подчеркнуть)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Расчетная пропускная способность головного сооружения 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/секунду, в том числе регулятора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 или производительность насосной станции 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Система: самотечная, механическая, смешанная(подчеркнуть)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автоматизации: гидросооружений, водомерных устройств, всей системы (подчеркнуть)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системы _____________________ миллионов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площадь: орошаемых земель __________________________гектар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Лиманного орошения 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обводненных земель ____________________________________________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Непосредственное руководство системой осуществляется______________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водохозяйственной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расположена на территории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(область, районы)</w:t>
      </w:r>
    </w:p>
    <w:bookmarkStart w:name="z13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источника орошения</w:t>
      </w:r>
    </w:p>
    <w:bookmarkEnd w:id="62"/>
    <w:p>
      <w:pPr>
        <w:spacing w:after="0"/>
        <w:ind w:left="0"/>
        <w:jc w:val="both"/>
      </w:pPr>
      <w:bookmarkStart w:name="z133" w:id="63"/>
      <w:r>
        <w:rPr>
          <w:rFonts w:ascii="Times New Roman"/>
          <w:b w:val="false"/>
          <w:i w:val="false"/>
          <w:color w:val="000000"/>
          <w:sz w:val="28"/>
        </w:rPr>
        <w:t>
      По посту, расположенному 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Водосборная площадь по посту ___ квадратных километров (далее – км2);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расстояние от устья____ 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поста эксплуатационной гидрометрии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bookmarkStart w:name="z13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Многолетние и фактические расходы или горизонты по посту эксплуатационной гидрометрии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расходы за период наблюдений с 20____год по 20____год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 вегетационный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Наибольший, м3/секунд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Наименьший, м3/секунд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Водный баланс системы за 20____ год по данным эксплуатационной гидрометрии (составляется ежегодно (м3 /секунду)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и декады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в систему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водопользования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хозяйствам в точках выдела на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 другие системы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источника орошения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источника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нужды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вегетационный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полезного действия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Внутрихозяйственной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гидротехнических сооружений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 на канале и в головах отводов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пике- 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м3/секунду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водомерного устройства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68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пять лет до паспортизации в работе магистрального канала (размывы, прорывы, усиленная фильтрация и другие), с указанием года, последствий этих явлений и принятых мер по их устранению_____________________________________________________________________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магистрального канала (находится в исправном состоянии, требует ремонта или восстановления) ___________________________</w:t>
      </w:r>
    </w:p>
    <w:bookmarkStart w:name="z13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обслуживает сооружений на магистральном канале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районов и хозяйств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орошаемых земель,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орошаемых земель в сельскохозяйственном производстве,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полито использованных орошаемых земель,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земель лиманного орошения,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обводненных земель,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категории хозяйств, получающих воду непосредственно из каналов (выдела воды в хозяйство)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фактически залито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 под выделом воды в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земель, гектар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№ паспорта (берется из карты системы)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Л- левый, П-правый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технического состояния и балансовой стоимости оросительной</w:t>
      </w:r>
    </w:p>
    <w:bookmarkEnd w:id="71"/>
    <w:bookmarkStart w:name="z14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(оросительно-обводнительной) системы</w:t>
      </w:r>
    </w:p>
    <w:bookmarkEnd w:id="72"/>
    <w:bookmarkStart w:name="z14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Название системы ______________________________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тысяч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Межхозяйственная сеть и сооружения на 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Межхозяйственные каналы (включая магистральные)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облицовано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магистральных и межхозяйственных каналах (кроме выделов воды в хозяйство)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 точках выдела воды в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устройства (не входящие в комплекс сооружений)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межхозяйственной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балансе водохозяйственных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тысяч тенге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Водомерные устройства на оросительной систем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штук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Водосливы всех видов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Водомеры водовыпуски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всех видов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насадки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Тарированные сооружения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русла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всех видов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76"/>
      <w:r>
        <w:rPr>
          <w:rFonts w:ascii="Times New Roman"/>
          <w:b w:val="false"/>
          <w:i w:val="false"/>
          <w:color w:val="000000"/>
          <w:sz w:val="28"/>
        </w:rPr>
        <w:t>
      Наличие гидрометрических постов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а) рейками 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 водомерными устройствами 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измерительными приборами 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системе имеются: дороги, находящиеся в ведении органов водного хозяйства всего______ километров, из них с покрытием ________ километров.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связи: телефонных линий ______________________ километров, радиостанций_____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Гражданские здания: всего _______ штук, из них жилых 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полезной площади _____________квадратных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Линии электропередач ___________ километров ___________ киловатт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 - схема расположения водопровода</w:t>
      </w:r>
    </w:p>
    <w:bookmarkStart w:name="z14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Технический паспорт источника орошения</w:t>
      </w:r>
    </w:p>
    <w:bookmarkEnd w:id="77"/>
    <w:p>
      <w:pPr>
        <w:spacing w:after="0"/>
        <w:ind w:left="0"/>
        <w:jc w:val="both"/>
      </w:pPr>
      <w:bookmarkStart w:name="z148" w:id="78"/>
      <w:r>
        <w:rPr>
          <w:rFonts w:ascii="Times New Roman"/>
          <w:b w:val="false"/>
          <w:i w:val="false"/>
          <w:color w:val="000000"/>
          <w:sz w:val="28"/>
        </w:rPr>
        <w:t>
      Наименование источника_______________________________________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Географическое положение______________________________________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(через какие области и республики проходит)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Сток: регулируемый, естественный_______________________________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Питание источника: ледниковое, снеговое, смешанное_______________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Среднемноголетний годовой сток _________________миллион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водосбора бассейна реки _______________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реки от истоков до устья ________________________ 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водомерных станций (постов) УГМС на источнике 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постов эксплуатационной гидрометрии 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оросительных систем, забирающих воду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источника____________________________________________________штук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общей площадью орошаемых земель ________________ тысяч гектар</w:t>
      </w:r>
    </w:p>
    <w:bookmarkStart w:name="z14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Защитные и регулировочные сооружения на источнике орошения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тип сооружения (плотины, дамбы обвалования, шпоры и другие), характеристика и основные размеры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сооружения и название организации, где он хранится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Водохранилища на источнике орошения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водохранилища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млн. м3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регулирования стока (многолетнее, сезонное, недельное суточное)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(орошение, энергетика, водоснабжение, рыбное хозяйство, водный транспорт и другие)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водохранилища и наименование организации, где он находится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нормальном подпорном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уровня тертвого объема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Орошаемые земли и их сельскохозяйственное использование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оросительной системы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орошаемых земель,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орошаемых земель в сельскохозяйственном производстве,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полито использованных орошаемых земель,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земель лиманного орошения,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орошаемых,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орошаемых,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Многолетние характеристики источника орошения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станции (поста)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водосбора км 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дата прохождения поводка и его продолжительность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наблюдений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расходов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расходы воды по месяцам, м3/сек (среднемноголетние расходы)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расходы воды по месяцам, м 3 /сек (среднемноголетние расходы)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наблюдений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вегетации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зимний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4" w:id="84"/>
      <w:r>
        <w:rPr>
          <w:rFonts w:ascii="Times New Roman"/>
          <w:b w:val="false"/>
          <w:i w:val="false"/>
          <w:color w:val="000000"/>
          <w:sz w:val="28"/>
        </w:rPr>
        <w:t>
      Основные особенности режима источника орошения и распределение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водных ресурсов____________________________________________________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составлен в 20________ году в _________ экземплярах,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переданы следующим водохозяйственным организациям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за составление паспорта _________________________________</w:t>
      </w:r>
    </w:p>
    <w:bookmarkStart w:name="z15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Технический паспорт водозаборной скважины</w:t>
      </w:r>
    </w:p>
    <w:bookmarkEnd w:id="85"/>
    <w:p>
      <w:pPr>
        <w:spacing w:after="0"/>
        <w:ind w:left="0"/>
        <w:jc w:val="both"/>
      </w:pPr>
      <w:bookmarkStart w:name="z156" w:id="86"/>
      <w:r>
        <w:rPr>
          <w:rFonts w:ascii="Times New Roman"/>
          <w:b w:val="false"/>
          <w:i w:val="false"/>
          <w:color w:val="000000"/>
          <w:sz w:val="28"/>
        </w:rPr>
        <w:t>
      Местоположение скважин_________________________________________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Целевое назначение скважин______________________________________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скважин_______________________________________________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_____________________________миллион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объекта________________________________________________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(республиканское, областное, районное)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эксплуатацию с 20___года по акту №____ от _____ 20___ года</w:t>
      </w:r>
    </w:p>
    <w:bookmarkStart w:name="z15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технические характеристики скважин</w:t>
      </w:r>
    </w:p>
    <w:bookmarkEnd w:id="87"/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показатели: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и единицы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показателей по скважинам № 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отметки устья скважины,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Глубина скважины, 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Водоносный горизонт (комплекс) намеченный к эксплуатации: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Возраст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Водовмещающие породы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Глубина залегания водоносного горизонта (комплекса),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Уровень воды от поверхности земли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Статистический,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Динамический, 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Качество 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Сухой остаток, грамм/литр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Конструкция скважины при эксплуатации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Эксплуатационная колонна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Фильтровая колонна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Рабочая часть фильтра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Отстойник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Тип фильтра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Насосная станция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Тип насоса (водоподъемника)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Тип электродвигателя (двигателя)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Производительность, м3/час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Напор,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Источник электроэнергии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Дебит скважины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9" w:id="89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принятые меры по их устранению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сооружения на момент проведения паспортизации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(исправное, требует капитального ремонта, реконструкция или восстановления)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Гражданские и производственные здания с указанием их полезной площади, приводозаборных скважинах__________________________________________________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Чертежи (геолого-гидрогеологические разрезы скважин))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 схема</w:t>
      </w:r>
    </w:p>
    <w:bookmarkStart w:name="z16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Технический паспорт головного сооружения с плотинным водозабором</w:t>
      </w:r>
    </w:p>
    <w:bookmarkEnd w:id="90"/>
    <w:p>
      <w:pPr>
        <w:spacing w:after="0"/>
        <w:ind w:left="0"/>
        <w:jc w:val="both"/>
      </w:pPr>
      <w:bookmarkStart w:name="z161" w:id="91"/>
      <w:r>
        <w:rPr>
          <w:rFonts w:ascii="Times New Roman"/>
          <w:b w:val="false"/>
          <w:i w:val="false"/>
          <w:color w:val="000000"/>
          <w:sz w:val="28"/>
        </w:rPr>
        <w:t>
      Название сооружения__________________________________________________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Расчетная пропускная способность 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регулятора ____________________м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плотины ______метров, максимальная высота ____________метров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головного сооружения ___________ миллион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реки и расстояние от ближайшего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объекта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(межгосударственное, республиканское)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 и тип головного сооружения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Построено в 20____ году по проекту______________________________________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проектной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Архивный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эксплуатацию с 20___ года по акту № _____ от 20_____ года</w:t>
      </w:r>
    </w:p>
    <w:bookmarkStart w:name="z16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показатели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отверстий,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пропускная способность, м3/секунду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над порогом,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регулятор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регулятор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сооружений, входящих в комплекс головного водозабора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элементы сооружения и их 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регулятор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регулятор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Понур длина/ширина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Водобой (лоток и колодец) длина,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гасителя энергии длина,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Рисберма _________________ (материал)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верхнего бъефа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нижнего бъефа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порога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перепада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ступеней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отверстий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каждого отверстия длина/ширина или диаметр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(щиты)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размер затвора высота,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щиты (шандоры) и подъемники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продолжительность подъема опускания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Мосты: а) служебный длина, ширина,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проезжий длина, ширина,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94"/>
      <w:r>
        <w:rPr>
          <w:rFonts w:ascii="Times New Roman"/>
          <w:b w:val="false"/>
          <w:i w:val="false"/>
          <w:color w:val="000000"/>
          <w:sz w:val="28"/>
        </w:rPr>
        <w:t>
      Особенность конструкции головного сооружения (борьба с донными наносами и угой, переход канала через плотину, устройство по обогреву щитов и другие) 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Защитные сооружения в нижнем бъефе за рисбермой (подпорные стенки, облицовка и мощение дна и откосов и другие), их краткое описание с указанием размеров и материала_______________________________________________________________________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Приборы приспособления для наблюдения за работой сооружения (пьезометры, реперы, марки и другие)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Водомерные устройства (тип и оборудование):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а) на плотине;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 на правобережном регуляторе;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в) на левобережном регуляторе.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Характеристика электроснабжения: питание от энергосистемы или от дизельной станции, параметры сети и дизельной станции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Пропуск паводковых расходов воды через плотину и регуляторы (время прохождения паводков, максимальные расходы, способ пропуска паводка, эффективность промывных отверстий, продолжительность промывки) 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Вредные явления, наблюдавшиеся в работе головного сооружения. Наименование и описание явлений (просадки, фильтрация, размыв нижнего бъефа, недостатки в работе щитов, подъемников и подъемных механизмов и другие) с указанием года и периодов (паводковый, меженный, в зимних условиях) и принятых мер по их устранению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сооружения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техническом улучшении и капитальных ремонтах, начиная с года проведения паспортизации (год, вид работы и объем)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 Служебные, жилые здания и прочие постройки при головном сооружении с указанием их полезной площади________________________________________________________________________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земельного участка, отведенного для нужд эксплуатации гектар, в том числе занято под насаждениями ______________________гектар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(перечислить)__________________________________________________</w:t>
      </w:r>
    </w:p>
    <w:bookmarkStart w:name="z16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Магистральный или межхозяйственный канал</w:t>
      </w:r>
    </w:p>
    <w:bookmarkEnd w:id="95"/>
    <w:p>
      <w:pPr>
        <w:spacing w:after="0"/>
        <w:ind w:left="0"/>
        <w:jc w:val="both"/>
      </w:pPr>
      <w:bookmarkStart w:name="z166" w:id="96"/>
      <w:r>
        <w:rPr>
          <w:rFonts w:ascii="Times New Roman"/>
          <w:b w:val="false"/>
          <w:i w:val="false"/>
          <w:color w:val="000000"/>
          <w:sz w:val="28"/>
        </w:rPr>
        <w:t>
      Название канала и индекс__________________________________________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 канала: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 в голове канала: максимальный 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 нормальный ___________ м3/секунду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канала ______________________________________ километро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Коэффициент полезного действия__________________________________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канала и сооружений _____________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Кроме того______________________________________________________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(площадь лиманного орошения, обводняемая площадь)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Забор воды в канал производится из________________________________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канала высшего порядка)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сооружения в голове канала___________________________________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сооружения и № его 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Канал проходит по территории_____________________________________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(перечислить районы и области с указанием № пикетов на границах между ними)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При районном значении канала перечислить название обслуживаемых хозяйств </w:t>
      </w:r>
    </w:p>
    <w:bookmarkStart w:name="z16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канала по участкам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расход 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канала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проходит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участка,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дну,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наполнения при Q максимальных,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Выемке,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Насыпи, километр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 выемке полу насыпи,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Косогоре, километров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и облицовка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полосы, метров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Древонасаждения,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Сооружения на канале и в головах отводов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сооружений на канале и в головах отводов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пикетов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сооружения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м3/секунду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связь какая (радио, телефон)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 постройки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 порта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водомерного устройства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категории водопользователей, получающих воду из паспортизируемого канала (выделы воды в хозяйства)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 под водовыделом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отводов и № их паспортов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Л – левый, П -правый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Итоговые данные сооружений на канале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на канале (кроме выделов воды в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оборудовано водомерными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воды водопользователям -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оборудовано сооружениями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оборудовано водомерными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электрифицированные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устройства -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 через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канала имеется эксплуатационных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2" w:id="102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лет, предшествовавшие паспортизации (размывы, прорывы, фильтрация и другие), последствия этих явлений и принятых мер по их устранению 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канала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составил___________________________________________________________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проверил__________________________________________________________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"___" ______________ 20___год</w:t>
      </w:r>
    </w:p>
    <w:bookmarkStart w:name="z17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Технический паспорт насосной станции</w:t>
      </w:r>
    </w:p>
    <w:bookmarkEnd w:id="103"/>
    <w:p>
      <w:pPr>
        <w:spacing w:after="0"/>
        <w:ind w:left="0"/>
        <w:jc w:val="both"/>
      </w:pPr>
      <w:bookmarkStart w:name="z174" w:id="104"/>
      <w:r>
        <w:rPr>
          <w:rFonts w:ascii="Times New Roman"/>
          <w:b w:val="false"/>
          <w:i w:val="false"/>
          <w:color w:val="000000"/>
          <w:sz w:val="28"/>
        </w:rPr>
        <w:t>
      Название насосной станции 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Тип: стационарная, плавучая, передвижная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установленных агрегатов ____ штук, в том числе рабочих ___штук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постройки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ввода в эксплуатацию________________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производительность______________м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Геометрическая высота подъема максимальная ________________метров минимальная _________________________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Установленная мощность (литров/секунду или киловатт)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водозабора_____________________________________________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Балансовая стоимость насосной станции______________ миллионов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Название: орошение дренаж (головная, перекаченная)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Значение объекта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(межгосударственное, республиканское)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Насосная станция находятся в ведении ______________________________</w:t>
      </w:r>
    </w:p>
    <w:bookmarkStart w:name="z17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работы насосной станции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 электроэнергии и горючего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 киловатт/час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горючее,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сооружений и оборудования насосной станции</w:t>
      </w:r>
    </w:p>
    <w:bookmarkEnd w:id="107"/>
    <w:bookmarkStart w:name="z17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подводящий канал и аванкамера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Аванкамера (водоприемник)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дну, метров или диаметров, миллиметров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заполнения при максимальном расходе,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материал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насосы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насоса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(рабочий, резервный)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Завод– изготовитель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м3/секунду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напор,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оборотов в минуту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Потребная мощность, киловатт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под трубопроводы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всасывающий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напорный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миллиметров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погонных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миллиметров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погонных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двигатели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двигателя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(рабочий, резервный)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 изготовитель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литров/секунду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оборотов в минуту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вольт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марка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мощность, киловатт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1" w:id="111"/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приемного бассейна (краткое описание с указанием размеров)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Напорный бассейн и его характеристика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Здание или понтон насосной станции (краткое описание с указанием размеров и основных показателей)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пускорегулирующей аппаратуры, автоматики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сооружения, назначение и эксплуатация_______________________________________________________________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вредных явлений, наблюдавшихся за последние 5 лет (кавитация, разрывы напорных водопроводов и другие)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насосной станции: исправная, требует капитального ремонта, замены насосов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Двигателей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Сооружений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здания (пантона)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проведенных работах по техническому улучшению и капитальному ремонту с указанием года и объема выполненных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земельного участка, отчужденная для нужд эксплуатации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(перечислить): _____________________________________________</w:t>
      </w:r>
    </w:p>
    <w:bookmarkStart w:name="z18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Технический паспорт вододелителя</w:t>
      </w:r>
    </w:p>
    <w:bookmarkEnd w:id="112"/>
    <w:p>
      <w:pPr>
        <w:spacing w:after="0"/>
        <w:ind w:left="0"/>
        <w:jc w:val="both"/>
      </w:pPr>
      <w:bookmarkStart w:name="z183" w:id="113"/>
      <w:r>
        <w:rPr>
          <w:rFonts w:ascii="Times New Roman"/>
          <w:b w:val="false"/>
          <w:i w:val="false"/>
          <w:color w:val="000000"/>
          <w:sz w:val="28"/>
        </w:rPr>
        <w:t>
      Название сооружения_____________________________________________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Основной водоток (река, канал)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канала_________________________________________________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пикета на канале_______________________________________________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сооружения __________________ миллионов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Водомерные устройства на сооружении (указать типы постов на каждом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отводе) _________________________________________________________</w:t>
      </w:r>
    </w:p>
    <w:bookmarkStart w:name="z18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 в основное русло и отводы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м 3 /сек.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сооружения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элементы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 в основное русло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 (графится по их числу) название отвода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Понур длина, 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Водобой [лоток и колодец] длина, ширина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гасителя энергии длина, 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Рисберма ________________ (материал)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верхнего бъефа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нижнего бъефа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крепления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порога перед щитом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перепада за щитом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ступеней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отверстий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каждого отверстия длина/ ширина или диаметр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Затворы (щиты): тип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затвора, высота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щиты (шандоры)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Подъемники: тип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Продолжительность: подъема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опускания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Мосты: а) служебный, длина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проезжий, длина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6" w:id="116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лети принятые меры по их устранению (заиление верхнего бьефа, фильтрация, прорывы и другие)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сооружения, назначение и эксплуатация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сооружения (исправное, требует капитального ремонта, реконструкция или восстановления)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Гражданские и производственные здания с указанием их полезной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(перечислить)__________________________________________________</w:t>
      </w:r>
    </w:p>
    <w:bookmarkStart w:name="z18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Технический паспорт водохранилища</w:t>
      </w:r>
    </w:p>
    <w:bookmarkEnd w:id="117"/>
    <w:p>
      <w:pPr>
        <w:spacing w:after="0"/>
        <w:ind w:left="0"/>
        <w:jc w:val="both"/>
      </w:pPr>
      <w:bookmarkStart w:name="z188" w:id="118"/>
      <w:r>
        <w:rPr>
          <w:rFonts w:ascii="Times New Roman"/>
          <w:b w:val="false"/>
          <w:i w:val="false"/>
          <w:color w:val="000000"/>
          <w:sz w:val="28"/>
        </w:rPr>
        <w:t>
      Название и тип водохранилища ____________________________________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Проектный объем водохранилища _______миллионов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водохранилища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_____________________________ миллионов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зарегулированного водотока, источник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объекта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(межгосударственное, республиканское, областное)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Построено в 20________ году по проекту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проектной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эксплуатацию с 20____ год по акту №____от 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отвода земель под водохранилище (Государственный Акт) _____</w:t>
      </w:r>
    </w:p>
    <w:bookmarkStart w:name="z18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показатели водохранилища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и пояснения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отметки: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Нормальный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Уровень мертвого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Полный полезный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Нормальный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Уровень мертвого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и максимальная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и ширина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и максимальная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водохранилища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береговой линии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изолированно или в каскаде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сооружений и их технические характеристики: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рабочей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тела плотины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плотины,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основанию,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высота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гребню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крепления откосов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заложения откосов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Сопрягающие дамбы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Водосбросные сооружения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водопропускных отверстий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запорных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пропускная способность, м3/секунду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Сороудерживающие и рыбозащитные устройства,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паводковый водосброс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донные водовыпуски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2" w:id="122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водохранилища, назначение и эксплуатация (в том числе застроенность и освоенность нижнего бьефа плотины) 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вредных явлений, наблюдавшихся за последние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сооружений в составе объекта (исправное, требует капитального ремонта, реконструкции и восстановления и отметки о техническом улучшении и капитальном ремонте: год, вид, объем)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Служебные, жилые здания и прочие постройки с указанием полезной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Приложения: план водохранилища чертежи сооружений схема расположения объекта данные по эксплуатации</w:t>
      </w:r>
    </w:p>
    <w:bookmarkStart w:name="z19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Технический паспорт группового водопровода</w:t>
      </w:r>
    </w:p>
    <w:bookmarkEnd w:id="123"/>
    <w:p>
      <w:pPr>
        <w:spacing w:after="0"/>
        <w:ind w:left="0"/>
        <w:jc w:val="both"/>
      </w:pPr>
      <w:bookmarkStart w:name="z194" w:id="124"/>
      <w:r>
        <w:rPr>
          <w:rFonts w:ascii="Times New Roman"/>
          <w:b w:val="false"/>
          <w:i w:val="false"/>
          <w:color w:val="000000"/>
          <w:sz w:val="28"/>
        </w:rPr>
        <w:t>
      Наименование водопровода_______________________________________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Источник водоснабжения_________________________________________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Водопровод проходит по территории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(перечислить области и районы с указанием № пикетов на границах между ними)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зоны охватываемой групповым водопроводом ____ тысяч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подключенных к водопроводу населенных пунктов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хозяйствующих субъектов, получающих воду из водопровода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Водопотребители: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населенные пункты ___________________________объектов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промышленные предприятия ___________________объектов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Расчетное водопотребление: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________________тысяч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для населения _____________тысяч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производства ______________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животноводства ________тысяч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Объемы водопотребления: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среднесуточный_______________м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годовой __________________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водопровода и сооружений _____тысяч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площадь зоны санитарной охраны ______________ тысяч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ремонтно-эксплуатационных участков ___________ штук</w:t>
      </w:r>
    </w:p>
    <w:bookmarkStart w:name="z19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оборудование водозабора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Дренажный насос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ЗСО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6" w:id="126"/>
      <w:r>
        <w:rPr>
          <w:rFonts w:ascii="Times New Roman"/>
          <w:b w:val="false"/>
          <w:i w:val="false"/>
          <w:color w:val="000000"/>
          <w:sz w:val="28"/>
        </w:rPr>
        <w:t>
      Магистральный водовод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протяженность магистрального водовода_________километров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стальные водоводы D= _____ -: ____миллиметрL= 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чугунные водоводы D= _____ -: ___миллиметр L= _______километров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полиэтиленовые водоводы D= __ -: ____миллиметр L= 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другие ____________________________________________________</w:t>
      </w:r>
    </w:p>
    <w:bookmarkStart w:name="z19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Арматура и сооружения на магистральном канале 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Запорно-регулирующая арматура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колонки и краны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колонки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Подарный гидрант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Предохранительная арматура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Противоударные клапаны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клапаны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Вантузы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оснащенность разводящих поселковых сетей</w:t>
      </w:r>
    </w:p>
    <w:bookmarkEnd w:id="128"/>
    <w:p>
      <w:pPr>
        <w:spacing w:after="0"/>
        <w:ind w:left="0"/>
        <w:jc w:val="both"/>
      </w:pPr>
      <w:bookmarkStart w:name="z199" w:id="129"/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______________________________километров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- стальные водоводы D= _____ -: _____ мм L= __________километров - чугунные водоводы D= _____ -: _____ мм L= ___________километров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- полиэтиленовые водоводы D= _____ -: _____ мм L= ___километров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объем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Вантузы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Обратный клапан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Водоразборные колонки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Пожарные гидранты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d= d=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130"/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перекачки: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суммарный расход 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суммарный манометрический напор ___________метров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Дренажный насос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с эл. приводом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Оценочная ведомость к паспорту № ____________</w:t>
      </w:r>
    </w:p>
    <w:bookmarkEnd w:id="131"/>
    <w:bookmarkStart w:name="z20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группового водопровода_________________________________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3" w:id="133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пять лет и принятые меры по их устранению (заиление верхнего бьефа, фильтрация, прорывы и другие) _______________________________________________________________________________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водопровода и сооружений в составе объекта на момент паспортизации (исправное, требует капитального ремонта, реконструкции и восстановления и отметки о техническом улучшении и капитальном ремонте: год, вид, объем)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 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