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5dded" w14:textId="c65dd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о перечне, формах и сроках представления
финансовой отчетности отдельными финансовыми организациями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25 мая 2009 года № 49. Зарегистрировано в Министерстве юстиции Республики Казахстан 1 июля 2009 года № 5715. Утратило силу постановлением Правления Национального Банка Республики Казахстан от 25 февраля 2011 года № 11</w:t>
      </w:r>
    </w:p>
    <w:p>
      <w:pPr>
        <w:spacing w:after="0"/>
        <w:ind w:left="0"/>
        <w:jc w:val="both"/>
      </w:pPr>
      <w:r>
        <w:rPr>
          <w:rFonts w:ascii="Times New Roman"/>
          <w:b w:val="false"/>
          <w:i w:val="false"/>
          <w:color w:val="ff0000"/>
          <w:sz w:val="28"/>
        </w:rPr>
        <w:t xml:space="preserve">     Сноска. Утратило силу постановлением Правления Национального Банка РК от 25.02.2011 </w:t>
      </w:r>
      <w:r>
        <w:rPr>
          <w:rFonts w:ascii="Times New Roman"/>
          <w:b w:val="false"/>
          <w:i w:val="false"/>
          <w:color w:val="ff0000"/>
          <w:sz w:val="28"/>
        </w:rPr>
        <w:t>№ 11</w:t>
      </w:r>
      <w:r>
        <w:rPr>
          <w:rFonts w:ascii="Times New Roman"/>
          <w:b w:val="false"/>
          <w:i w:val="false"/>
          <w:color w:val="ff0000"/>
          <w:sz w:val="28"/>
        </w:rPr>
        <w:t xml:space="preserve"> (вводится в действие с 01.07.2011).</w:t>
      </w:r>
    </w:p>
    <w:p>
      <w:pPr>
        <w:spacing w:after="0"/>
        <w:ind w:left="0"/>
        <w:jc w:val="both"/>
      </w:pPr>
      <w:r>
        <w:rPr>
          <w:rFonts w:ascii="Times New Roman"/>
          <w:b w:val="false"/>
          <w:i w:val="false"/>
          <w:color w:val="ff0000"/>
          <w:sz w:val="28"/>
        </w:rPr>
        <w:t xml:space="preserve">      Примечание РЦПИ! </w:t>
      </w:r>
      <w:r>
        <w:br/>
      </w:r>
      <w:r>
        <w:rPr>
          <w:rFonts w:ascii="Times New Roman"/>
          <w:b w:val="false"/>
          <w:i w:val="false"/>
          <w:color w:val="ff0000"/>
          <w:sz w:val="28"/>
        </w:rPr>
        <w:t xml:space="preserve">
      Порядок введения в действие постановления см. </w:t>
      </w:r>
      <w:r>
        <w:rPr>
          <w:rFonts w:ascii="Times New Roman"/>
          <w:b w:val="false"/>
          <w:i w:val="false"/>
          <w:color w:val="ff0000"/>
          <w:sz w:val="28"/>
        </w:rPr>
        <w:t>п. 2</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В целях оптимизации порядка представления и унификации форм финансовой отчетности отдельных финансовых организаций Правление Национального Банка Республики Казахстан </w:t>
      </w:r>
      <w:r>
        <w:rPr>
          <w:rFonts w:ascii="Times New Roman"/>
          <w:b/>
          <w:i w:val="false"/>
          <w:color w:val="000000"/>
          <w:sz w:val="28"/>
        </w:rPr>
        <w:t xml:space="preserve">ПОСТАНОВЛЯЕТ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 Утвердить прилагаемую Инструкцию о перечне, формах и сроках представления финансовой отчетности отдельными финансовыми организациями. </w:t>
      </w:r>
      <w:r>
        <w:br/>
      </w:r>
      <w:r>
        <w:rPr>
          <w:rFonts w:ascii="Times New Roman"/>
          <w:b w:val="false"/>
          <w:i w:val="false"/>
          <w:color w:val="000000"/>
          <w:sz w:val="28"/>
        </w:rPr>
        <w:t>
</w:t>
      </w:r>
      <w:r>
        <w:rPr>
          <w:rFonts w:ascii="Times New Roman"/>
          <w:b w:val="false"/>
          <w:i w:val="false"/>
          <w:color w:val="000000"/>
          <w:sz w:val="28"/>
        </w:rPr>
        <w:t xml:space="preserve">
      2.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 </w:t>
      </w:r>
      <w:r>
        <w:br/>
      </w:r>
      <w:r>
        <w:rPr>
          <w:rFonts w:ascii="Times New Roman"/>
          <w:b w:val="false"/>
          <w:i w:val="false"/>
          <w:color w:val="000000"/>
          <w:sz w:val="28"/>
        </w:rPr>
        <w:t>
</w:t>
      </w:r>
      <w:r>
        <w:rPr>
          <w:rFonts w:ascii="Times New Roman"/>
          <w:b w:val="false"/>
          <w:i w:val="false"/>
          <w:color w:val="000000"/>
          <w:sz w:val="28"/>
        </w:rPr>
        <w:t>
      3. Со дня введения в действие настоящего постановления признать утратившими силу нормативные правовые акты Республики Казахстан согласно </w:t>
      </w:r>
      <w:r>
        <w:rPr>
          <w:rFonts w:ascii="Times New Roman"/>
          <w:b w:val="false"/>
          <w:i w:val="false"/>
          <w:color w:val="000000"/>
          <w:sz w:val="28"/>
        </w:rPr>
        <w:t xml:space="preserve">приложению </w:t>
      </w:r>
      <w:r>
        <w:rPr>
          <w:rFonts w:ascii="Times New Roman"/>
          <w:b w:val="false"/>
          <w:i w:val="false"/>
          <w:color w:val="000000"/>
          <w:sz w:val="28"/>
        </w:rPr>
        <w:t xml:space="preserve">к настоящему постановлению. </w:t>
      </w:r>
      <w:r>
        <w:br/>
      </w:r>
      <w:r>
        <w:rPr>
          <w:rFonts w:ascii="Times New Roman"/>
          <w:b w:val="false"/>
          <w:i w:val="false"/>
          <w:color w:val="000000"/>
          <w:sz w:val="28"/>
        </w:rPr>
        <w:t>
</w:t>
      </w:r>
      <w:r>
        <w:rPr>
          <w:rFonts w:ascii="Times New Roman"/>
          <w:b w:val="false"/>
          <w:i w:val="false"/>
          <w:color w:val="000000"/>
          <w:sz w:val="28"/>
        </w:rPr>
        <w:t xml:space="preserve">
      4. Департаменту бухгалтерского учета (Шалгимбаева Н.Т.): </w:t>
      </w:r>
      <w:r>
        <w:br/>
      </w:r>
      <w:r>
        <w:rPr>
          <w:rFonts w:ascii="Times New Roman"/>
          <w:b w:val="false"/>
          <w:i w:val="false"/>
          <w:color w:val="000000"/>
          <w:sz w:val="28"/>
        </w:rPr>
        <w:t>
</w:t>
      </w:r>
      <w:r>
        <w:rPr>
          <w:rFonts w:ascii="Times New Roman"/>
          <w:b w:val="false"/>
          <w:i w:val="false"/>
          <w:color w:val="000000"/>
          <w:sz w:val="28"/>
        </w:rPr>
        <w:t xml:space="preserve">
      1) совместно с Юридическим департаментом (Шарипов С.Б.) принять меры к государственной регистрации в Министерстве юстиции Республики Казахстан настоящего постановления; </w:t>
      </w:r>
      <w:r>
        <w:br/>
      </w:r>
      <w:r>
        <w:rPr>
          <w:rFonts w:ascii="Times New Roman"/>
          <w:b w:val="false"/>
          <w:i w:val="false"/>
          <w:color w:val="000000"/>
          <w:sz w:val="28"/>
        </w:rPr>
        <w:t>
</w:t>
      </w:r>
      <w:r>
        <w:rPr>
          <w:rFonts w:ascii="Times New Roman"/>
          <w:b w:val="false"/>
          <w:i w:val="false"/>
          <w:color w:val="000000"/>
          <w:sz w:val="28"/>
        </w:rPr>
        <w:t xml:space="preserve">
      2)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центрального аппарата и территориальных филиалов Национального Банка Республики Казахстан, Агентства Республики Казахстан по регулированию и надзору финансового рынка и финансовых организаций, Объединения юридических лиц "Ассоциация финансистов Казахстана". </w:t>
      </w:r>
      <w:r>
        <w:br/>
      </w:r>
      <w:r>
        <w:rPr>
          <w:rFonts w:ascii="Times New Roman"/>
          <w:b w:val="false"/>
          <w:i w:val="false"/>
          <w:color w:val="000000"/>
          <w:sz w:val="28"/>
        </w:rPr>
        <w:t>
</w:t>
      </w:r>
      <w:r>
        <w:rPr>
          <w:rFonts w:ascii="Times New Roman"/>
          <w:b w:val="false"/>
          <w:i w:val="false"/>
          <w:color w:val="000000"/>
          <w:sz w:val="28"/>
        </w:rPr>
        <w:t xml:space="preserve">
      5. Контроль за исполнением настоящего постановления возложить на заместителя Председателя Национального Банка Республики Казахстан Галиеву Д.Т. </w:t>
      </w:r>
    </w:p>
    <w:bookmarkEnd w:id="0"/>
    <w:p>
      <w:pPr>
        <w:spacing w:after="0"/>
        <w:ind w:left="0"/>
        <w:jc w:val="both"/>
      </w:pPr>
      <w:r>
        <w:rPr>
          <w:rFonts w:ascii="Times New Roman"/>
          <w:b w:val="false"/>
          <w:i/>
          <w:color w:val="000000"/>
          <w:sz w:val="28"/>
        </w:rPr>
        <w:t xml:space="preserve">      Председатель </w:t>
      </w:r>
      <w:r>
        <w:br/>
      </w:r>
      <w:r>
        <w:rPr>
          <w:rFonts w:ascii="Times New Roman"/>
          <w:b w:val="false"/>
          <w:i w:val="false"/>
          <w:color w:val="000000"/>
          <w:sz w:val="28"/>
        </w:rPr>
        <w:t>
</w:t>
      </w:r>
      <w:r>
        <w:rPr>
          <w:rFonts w:ascii="Times New Roman"/>
          <w:b w:val="false"/>
          <w:i/>
          <w:color w:val="000000"/>
          <w:sz w:val="28"/>
        </w:rPr>
        <w:t xml:space="preserve">      Национального Банка                        Г. Марченко </w:t>
      </w:r>
    </w:p>
    <w:p>
      <w:pPr>
        <w:spacing w:after="0"/>
        <w:ind w:left="0"/>
        <w:jc w:val="both"/>
      </w:pPr>
      <w:r>
        <w:rPr>
          <w:rFonts w:ascii="Times New Roman"/>
          <w:b w:val="false"/>
          <w:i/>
          <w:color w:val="000000"/>
          <w:sz w:val="28"/>
        </w:rPr>
        <w:t xml:space="preserve">      "СОГЛАСОВАНО" </w:t>
      </w:r>
      <w:r>
        <w:br/>
      </w:r>
      <w:r>
        <w:rPr>
          <w:rFonts w:ascii="Times New Roman"/>
          <w:b w:val="false"/>
          <w:i w:val="false"/>
          <w:color w:val="000000"/>
          <w:sz w:val="28"/>
        </w:rPr>
        <w:t>
</w:t>
      </w:r>
      <w:r>
        <w:rPr>
          <w:rFonts w:ascii="Times New Roman"/>
          <w:b w:val="false"/>
          <w:i/>
          <w:color w:val="000000"/>
          <w:sz w:val="28"/>
        </w:rPr>
        <w:t xml:space="preserve">      Агентство Республики Казахстан </w:t>
      </w:r>
      <w:r>
        <w:br/>
      </w:r>
      <w:r>
        <w:rPr>
          <w:rFonts w:ascii="Times New Roman"/>
          <w:b w:val="false"/>
          <w:i w:val="false"/>
          <w:color w:val="000000"/>
          <w:sz w:val="28"/>
        </w:rPr>
        <w:t>
</w:t>
      </w:r>
      <w:r>
        <w:rPr>
          <w:rFonts w:ascii="Times New Roman"/>
          <w:b w:val="false"/>
          <w:i/>
          <w:color w:val="000000"/>
          <w:sz w:val="28"/>
        </w:rPr>
        <w:t xml:space="preserve">      по регулированию и надзору </w:t>
      </w:r>
      <w:r>
        <w:br/>
      </w:r>
      <w:r>
        <w:rPr>
          <w:rFonts w:ascii="Times New Roman"/>
          <w:b w:val="false"/>
          <w:i w:val="false"/>
          <w:color w:val="000000"/>
          <w:sz w:val="28"/>
        </w:rPr>
        <w:t>
</w:t>
      </w:r>
      <w:r>
        <w:rPr>
          <w:rFonts w:ascii="Times New Roman"/>
          <w:b w:val="false"/>
          <w:i/>
          <w:color w:val="000000"/>
          <w:sz w:val="28"/>
        </w:rPr>
        <w:t xml:space="preserve">      финансового рынка и </w:t>
      </w:r>
      <w:r>
        <w:br/>
      </w:r>
      <w:r>
        <w:rPr>
          <w:rFonts w:ascii="Times New Roman"/>
          <w:b w:val="false"/>
          <w:i w:val="false"/>
          <w:color w:val="000000"/>
          <w:sz w:val="28"/>
        </w:rPr>
        <w:t>
</w:t>
      </w:r>
      <w:r>
        <w:rPr>
          <w:rFonts w:ascii="Times New Roman"/>
          <w:b w:val="false"/>
          <w:i/>
          <w:color w:val="000000"/>
          <w:sz w:val="28"/>
        </w:rPr>
        <w:t xml:space="preserve">      финансовых организаций </w:t>
      </w:r>
      <w:r>
        <w:br/>
      </w:r>
      <w:r>
        <w:rPr>
          <w:rFonts w:ascii="Times New Roman"/>
          <w:b w:val="false"/>
          <w:i w:val="false"/>
          <w:color w:val="000000"/>
          <w:sz w:val="28"/>
        </w:rPr>
        <w:t>
</w:t>
      </w:r>
      <w:r>
        <w:rPr>
          <w:rFonts w:ascii="Times New Roman"/>
          <w:b w:val="false"/>
          <w:i/>
          <w:color w:val="000000"/>
          <w:sz w:val="28"/>
        </w:rPr>
        <w:t xml:space="preserve">      Председатель Бахмутова Е.Л. </w:t>
      </w:r>
      <w:r>
        <w:br/>
      </w:r>
      <w:r>
        <w:rPr>
          <w:rFonts w:ascii="Times New Roman"/>
          <w:b w:val="false"/>
          <w:i w:val="false"/>
          <w:color w:val="000000"/>
          <w:sz w:val="28"/>
        </w:rPr>
        <w:t>
</w:t>
      </w:r>
      <w:r>
        <w:rPr>
          <w:rFonts w:ascii="Times New Roman"/>
          <w:b w:val="false"/>
          <w:i/>
          <w:color w:val="000000"/>
          <w:sz w:val="28"/>
        </w:rPr>
        <w:t xml:space="preserve">      ________________ </w:t>
      </w:r>
      <w:r>
        <w:br/>
      </w:r>
      <w:r>
        <w:rPr>
          <w:rFonts w:ascii="Times New Roman"/>
          <w:b w:val="false"/>
          <w:i w:val="false"/>
          <w:color w:val="000000"/>
          <w:sz w:val="28"/>
        </w:rPr>
        <w:t>
</w:t>
      </w:r>
      <w:r>
        <w:rPr>
          <w:rFonts w:ascii="Times New Roman"/>
          <w:b w:val="false"/>
          <w:i/>
          <w:color w:val="000000"/>
          <w:sz w:val="28"/>
        </w:rPr>
        <w:t xml:space="preserve">      5 июня 2009 года </w:t>
      </w:r>
    </w:p>
    <w:bookmarkStart w:name="z9" w:id="1"/>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постановлению Правления </w:t>
      </w:r>
      <w:r>
        <w:br/>
      </w:r>
      <w:r>
        <w:rPr>
          <w:rFonts w:ascii="Times New Roman"/>
          <w:b w:val="false"/>
          <w:i w:val="false"/>
          <w:color w:val="000000"/>
          <w:sz w:val="28"/>
        </w:rPr>
        <w:t xml:space="preserve">
Национального Банка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25 мая 2009 года № 49 </w:t>
      </w:r>
    </w:p>
    <w:bookmarkEnd w:id="1"/>
    <w:bookmarkStart w:name="z10" w:id="2"/>
    <w:p>
      <w:pPr>
        <w:spacing w:after="0"/>
        <w:ind w:left="0"/>
        <w:jc w:val="left"/>
      </w:pPr>
      <w:r>
        <w:rPr>
          <w:rFonts w:ascii="Times New Roman"/>
          <w:b/>
          <w:i w:val="false"/>
          <w:color w:val="000000"/>
        </w:rPr>
        <w:t xml:space="preserve"> 
Перечень </w:t>
      </w:r>
      <w:r>
        <w:br/>
      </w:r>
      <w:r>
        <w:rPr>
          <w:rFonts w:ascii="Times New Roman"/>
          <w:b/>
          <w:i w:val="false"/>
          <w:color w:val="000000"/>
        </w:rPr>
        <w:t xml:space="preserve">
нормативных правовых актов Республики Казахстан, </w:t>
      </w:r>
      <w:r>
        <w:br/>
      </w:r>
      <w:r>
        <w:rPr>
          <w:rFonts w:ascii="Times New Roman"/>
          <w:b/>
          <w:i w:val="false"/>
          <w:color w:val="000000"/>
        </w:rPr>
        <w:t xml:space="preserve">
признаваемых утратившими силу </w:t>
      </w:r>
    </w:p>
    <w:bookmarkEnd w:id="2"/>
    <w:bookmarkStart w:name="z11" w:id="3"/>
    <w:p>
      <w:pPr>
        <w:spacing w:after="0"/>
        <w:ind w:left="0"/>
        <w:jc w:val="both"/>
      </w:pPr>
      <w:r>
        <w:rPr>
          <w:rFonts w:ascii="Times New Roman"/>
          <w:b w:val="false"/>
          <w:i w:val="false"/>
          <w:color w:val="000000"/>
          <w:sz w:val="28"/>
        </w:rPr>
        <w:t>
      1.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Правления Национального Банка Республики Казахстан от 23 декабря 2002 года № 508 "Об утверждении Инструкции о перечне, формах и сроках представления финансовой отчетности ипотечными организациями" (зарегистрированное в Реестре государственной регистрации нормативных правовых актов под № 2138). </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Правления Национального Банка Республики Казахстан от 23 декабря 2002 года № 509 "Об утверждении Инструкции о перечне, формах и сроках представления финансовой отчетности организациями, осуществляющими отдельные виды банковских операций" (зарегистрированное в Реестре государственной регистрации нормативных правовых актов под № 2142). </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Правления Национального Банка Республики Казахстан от 29 мая 2003 года № 180 "О внесении изменений в постановление Правления Национального Банка Республики Казахстан от 23 декабря 2002 года № 509 "Об утверждении Инструкции о перечне, формах и сроках представления финансовой отчетности и дополнительных сведений к финансовой отчетности организациями, осуществляющими отдельные виды банковских операций" (зарегистрированное в Реестре государственной регистрации нормативных правовых актов под № 2371). </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Правления Национального Банка Республики Казахстан от 2 декабря 2003 года № 417 "О внесении изменений и дополнений в постановление Правления Национального Банка Республики Казахстан от 23 декабря 2002 года № 509 "Об утверждении Инструкции о перечне, формах и сроках представления финансовой отчетности и дополнительных сведений к финансовой отчетности организациями, осуществляющими отдельные виды банковских операций" (зарегистрированное в Реестре государственной регистрации нормативных правовых актов под № 2637). </w:t>
      </w:r>
      <w:r>
        <w:br/>
      </w:r>
      <w:r>
        <w:rPr>
          <w:rFonts w:ascii="Times New Roman"/>
          <w:b w:val="false"/>
          <w:i w:val="false"/>
          <w:color w:val="000000"/>
          <w:sz w:val="28"/>
        </w:rPr>
        <w:t>
</w:t>
      </w:r>
      <w:r>
        <w:rPr>
          <w:rFonts w:ascii="Times New Roman"/>
          <w:b w:val="false"/>
          <w:i w:val="false"/>
          <w:color w:val="000000"/>
          <w:sz w:val="28"/>
        </w:rPr>
        <w:t>
      5. Совместное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Правлений Национального Банка Республики Казахстан от 23 февраля 2004 года № 20 и Агентства Республики Казахстан по регулированию и надзору финансового рынка и финансовых организаций от 23 февраля 2004 года № 61 "О внесении изменений и дополнений в постановление Правления Национального Банка Республики Казахстан от 23 декабря 2002 года № 508 "Об утверждении Инструкции о перечне, формах и сроках представления финансовой отчетности и дополнительных сведений к финансовой отчетности кредитными товариществами и ипотечными компаниями" (зарегистрированное в Министерстве юстиции Республики Казахстан под № 2794). </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Правления Национального Банка Республики Казахстан от 15 декабря 2004 года № 168 "О порядке, формах и сроках представления годовой финансовой отчетности управляющими инвестиционным портфелем" (зарегистрированное в Реестре государственной регистрации нормативных правовых актов под № 3365). </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Правления Национального Банка Республики Казахстан от 15 декабря 2004 года № 169 "Об утверждении Инструкции о перечне, формах и сроках представления ежеквартальной финансовой отчетности управляющими инвестиционным портфелем" (зарегистрированное в Реестре государственной регистрации нормативных правовых актов под № 3374). </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Правления Национального Банка Республики Казахстан от 15 декабря 2004 года № 170 "О порядке, формах и сроках представления годовой финансовой отчетности организациями, осуществляющими деятельность по ведению системы реестров держателей ценных бумаг на рынке ценных бумаг" (зарегистрированное в Реестре государственной регистрации нормативных правовых актов под № 3380). </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Правления Национального Банка Республики Казахстан от 15 декабря 2004 года № 171 "Об утверждении Инструкции о перечне, формах и сроках представления ежеквартальной финансовой отчетности организациями, осуществляющими деятельность по ведению системы реестров держателей ценных бумаг на рынке ценных бумаг" (зарегистрированное в Реестре государственной регистрации нормативных правовых актов под № 3388). </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Правления Национального Банка Республики Казахстан от 15 декабря 2004 года № 172 "О порядке, формах и сроках представления годовой финансовой отчетности организациями, осуществляющими инвестиционное управление пенсионными активами" (зарегистрированное в Реестре государственной регистрации нормативных правовых актов под № 3366). </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Правления Национального Банка Республики Казахстан от 15 декабря 2004 года № 173 "Об утверждении Инструкции о перечне, формах и сроках представления ежемесячной финансовой отчетности организациями, осуществляющими инвестиционное управление пенсионными активами" (зарегистрированное в Реестре государственной регистрации нормативных правовых актов под № 3381). </w:t>
      </w:r>
      <w:r>
        <w:br/>
      </w: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Правления Национального Банка Республики Казахстан от 15 декабря 2004 года № 176 "Об утверждении Инструкции о перечне, формах и сроках представления годовой финансовой отчетности организациями, осуществляющими трансфер-агентскую деятельность на рынке ценных бумаг" (зарегистрированное в Реестре государственной регистрации нормативных правовых актов под № 3379). </w:t>
      </w:r>
      <w:r>
        <w:br/>
      </w:r>
      <w:r>
        <w:rPr>
          <w:rFonts w:ascii="Times New Roman"/>
          <w:b w:val="false"/>
          <w:i w:val="false"/>
          <w:color w:val="000000"/>
          <w:sz w:val="28"/>
        </w:rPr>
        <w:t>
</w:t>
      </w:r>
      <w:r>
        <w:rPr>
          <w:rFonts w:ascii="Times New Roman"/>
          <w:b w:val="false"/>
          <w:i w:val="false"/>
          <w:color w:val="000000"/>
          <w:sz w:val="28"/>
        </w:rPr>
        <w:t>
      13.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Правления Национального Банка Республики Казахстан от 15 декабря 2004 года № 177 "О порядке, формах и сроках представления годовой финансовой отчетности организациями, осуществляющими брокерскую и дилерскую деятельность на рынке ценных бумаг" (зарегистрированное в Реестре государственной регистрации нормативных правовых актов под № 3364). </w:t>
      </w:r>
      <w:r>
        <w:br/>
      </w:r>
      <w:r>
        <w:rPr>
          <w:rFonts w:ascii="Times New Roman"/>
          <w:b w:val="false"/>
          <w:i w:val="false"/>
          <w:color w:val="000000"/>
          <w:sz w:val="28"/>
        </w:rPr>
        <w:t>
</w:t>
      </w:r>
      <w:r>
        <w:rPr>
          <w:rFonts w:ascii="Times New Roman"/>
          <w:b w:val="false"/>
          <w:i w:val="false"/>
          <w:color w:val="000000"/>
          <w:sz w:val="28"/>
        </w:rPr>
        <w:t>
      14.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Правления Национального Банка Республики Казахстан от 15 декабря 2004 года № 178 "Об утверждении Инструкции о перечне, формах и сроках представления финансовой отчетности организациями, осуществляющими брокерскую и дилерскую деятельность на рынке ценных бумаг" (зарегистрированное в Реестре государственной регистрации нормативных правовых актов под № 3373). </w:t>
      </w:r>
      <w:r>
        <w:br/>
      </w:r>
      <w:r>
        <w:rPr>
          <w:rFonts w:ascii="Times New Roman"/>
          <w:b w:val="false"/>
          <w:i w:val="false"/>
          <w:color w:val="000000"/>
          <w:sz w:val="28"/>
        </w:rPr>
        <w:t>
</w:t>
      </w:r>
      <w:r>
        <w:rPr>
          <w:rFonts w:ascii="Times New Roman"/>
          <w:b w:val="false"/>
          <w:i w:val="false"/>
          <w:color w:val="000000"/>
          <w:sz w:val="28"/>
        </w:rPr>
        <w:t>
      15.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Правления Национального Банка Республики Казахстан от 15 декабря 2004 года № 179 "О внесении изменений в постановление Правления Национального Банка Республики Казахстан от 23 декабря 2002 года № 508 "Об утверждении Инструкции о перечне, формах и сроках представления финансовой отчетности и дополнительных сведений к финансовой отчетности кредитными товариществами и ипотечными компаниями" (зарегистрированное в Реестре государственной регистрации нормативных правовых актов под № 3390). </w:t>
      </w:r>
      <w:r>
        <w:br/>
      </w:r>
      <w:r>
        <w:rPr>
          <w:rFonts w:ascii="Times New Roman"/>
          <w:b w:val="false"/>
          <w:i w:val="false"/>
          <w:color w:val="000000"/>
          <w:sz w:val="28"/>
        </w:rPr>
        <w:t>
</w:t>
      </w:r>
      <w:r>
        <w:rPr>
          <w:rFonts w:ascii="Times New Roman"/>
          <w:b w:val="false"/>
          <w:i w:val="false"/>
          <w:color w:val="000000"/>
          <w:sz w:val="28"/>
        </w:rPr>
        <w:t>
      16.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Правления Национального Банка Республики Казахстан от 15 декабря 2004 года № 180 "О внесении изменений в постановление Правления Национального Банка Республики Казахстан от 23 декабря 2002 года № 509 "Об утверждении Инструкции о перечне, формах и сроках представления финансовой отчетности и дополнительных сведений к финансовой отчетности организациями, осуществляющими отдельные виды банковских операций" (зарегистрированное в Реестре государственной регистрации нормативных правовых актов под № 3385). </w:t>
      </w:r>
      <w:r>
        <w:br/>
      </w:r>
      <w:r>
        <w:rPr>
          <w:rFonts w:ascii="Times New Roman"/>
          <w:b w:val="false"/>
          <w:i w:val="false"/>
          <w:color w:val="000000"/>
          <w:sz w:val="28"/>
        </w:rPr>
        <w:t>
</w:t>
      </w:r>
      <w:r>
        <w:rPr>
          <w:rFonts w:ascii="Times New Roman"/>
          <w:b w:val="false"/>
          <w:i w:val="false"/>
          <w:color w:val="000000"/>
          <w:sz w:val="28"/>
        </w:rPr>
        <w:t>
      17.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Правления Национального Банка Республики Казахстан от 12 августа 2006 года № 79 "О внесении изменений и дополнения в постановление Правления Национального Банка Республики Казахстан от 23 декабря 2002 года № 508 "Об утверждении Инструкции о перечне, формах и сроках представления финансовой отчетности кредитными товариществами и ипотечными компаниями" (зарегистрированное в Реестре государственной регистрации нормативных правовых актов под № 4382). </w:t>
      </w:r>
      <w:r>
        <w:br/>
      </w:r>
      <w:r>
        <w:rPr>
          <w:rFonts w:ascii="Times New Roman"/>
          <w:b w:val="false"/>
          <w:i w:val="false"/>
          <w:color w:val="000000"/>
          <w:sz w:val="28"/>
        </w:rPr>
        <w:t>
</w:t>
      </w:r>
      <w:r>
        <w:rPr>
          <w:rFonts w:ascii="Times New Roman"/>
          <w:b w:val="false"/>
          <w:i w:val="false"/>
          <w:color w:val="000000"/>
          <w:sz w:val="28"/>
        </w:rPr>
        <w:t>
      18.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Правления Национального Банка Республики Казахстан от 12 августа 2006 года № 80 "О внесении дополнения и изменения в постановление Правления Национального Банка Республики Казахстан от 23 декабря 2002 года № 509 "Об утверждении Инструкции о перечне, формах и сроках представления финансовой отчетности организациями, осуществляющими отдельные виды банковских операций" (зарегистрированное в Реестре государственной регистрации нормативных правовых актов под № 4371). </w:t>
      </w:r>
      <w:r>
        <w:br/>
      </w:r>
      <w:r>
        <w:rPr>
          <w:rFonts w:ascii="Times New Roman"/>
          <w:b w:val="false"/>
          <w:i w:val="false"/>
          <w:color w:val="000000"/>
          <w:sz w:val="28"/>
        </w:rPr>
        <w:t>
</w:t>
      </w:r>
      <w:r>
        <w:rPr>
          <w:rFonts w:ascii="Times New Roman"/>
          <w:b w:val="false"/>
          <w:i w:val="false"/>
          <w:color w:val="000000"/>
          <w:sz w:val="28"/>
        </w:rPr>
        <w:t>
      19. Пункты </w:t>
      </w:r>
      <w:r>
        <w:rPr>
          <w:rFonts w:ascii="Times New Roman"/>
          <w:b w:val="false"/>
          <w:i w:val="false"/>
          <w:color w:val="000000"/>
          <w:sz w:val="28"/>
        </w:rPr>
        <w:t xml:space="preserve">1 </w:t>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 </w:t>
      </w:r>
      <w:r>
        <w:rPr>
          <w:rFonts w:ascii="Times New Roman"/>
          <w:b w:val="false"/>
          <w:i w:val="false"/>
          <w:color w:val="000000"/>
          <w:sz w:val="28"/>
        </w:rPr>
        <w:t xml:space="preserve">3 </w:t>
      </w:r>
      <w:r>
        <w:rPr>
          <w:rFonts w:ascii="Times New Roman"/>
          <w:b w:val="false"/>
          <w:i w:val="false"/>
          <w:color w:val="000000"/>
          <w:sz w:val="28"/>
        </w:rPr>
        <w:t>, </w:t>
      </w:r>
      <w:r>
        <w:rPr>
          <w:rFonts w:ascii="Times New Roman"/>
          <w:b w:val="false"/>
          <w:i w:val="false"/>
          <w:color w:val="000000"/>
          <w:sz w:val="28"/>
        </w:rPr>
        <w:t xml:space="preserve">5 </w:t>
      </w:r>
      <w:r>
        <w:rPr>
          <w:rFonts w:ascii="Times New Roman"/>
          <w:b w:val="false"/>
          <w:i w:val="false"/>
          <w:color w:val="000000"/>
          <w:sz w:val="28"/>
        </w:rPr>
        <w:t xml:space="preserve">приложения к постановлению Правления Национального Банка Республики Казахстан от 19 марта 2007 года № 27 "О внесении изменений и дополнений в некоторые постановления Правления Национального Банка Республики Казахстан по вопросам представления финансовой отчетности финансовыми организациями на электронных носителях" (зарегистрированное в Реестре государственной регистрации нормативных правовых актов под № 4640). </w:t>
      </w:r>
      <w:r>
        <w:br/>
      </w:r>
      <w:r>
        <w:rPr>
          <w:rFonts w:ascii="Times New Roman"/>
          <w:b w:val="false"/>
          <w:i w:val="false"/>
          <w:color w:val="000000"/>
          <w:sz w:val="28"/>
        </w:rPr>
        <w:t>
</w:t>
      </w:r>
      <w:r>
        <w:rPr>
          <w:rFonts w:ascii="Times New Roman"/>
          <w:b w:val="false"/>
          <w:i w:val="false"/>
          <w:color w:val="000000"/>
          <w:sz w:val="28"/>
        </w:rPr>
        <w:t>
      20. Пункты </w:t>
      </w:r>
      <w:r>
        <w:rPr>
          <w:rFonts w:ascii="Times New Roman"/>
          <w:b w:val="false"/>
          <w:i w:val="false"/>
          <w:color w:val="000000"/>
          <w:sz w:val="28"/>
        </w:rPr>
        <w:t xml:space="preserve">1 </w:t>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 </w:t>
      </w:r>
      <w:r>
        <w:rPr>
          <w:rFonts w:ascii="Times New Roman"/>
          <w:b w:val="false"/>
          <w:i w:val="false"/>
          <w:color w:val="000000"/>
          <w:sz w:val="28"/>
        </w:rPr>
        <w:t xml:space="preserve">3 </w:t>
      </w:r>
      <w:r>
        <w:rPr>
          <w:rFonts w:ascii="Times New Roman"/>
          <w:b w:val="false"/>
          <w:i w:val="false"/>
          <w:color w:val="000000"/>
          <w:sz w:val="28"/>
        </w:rPr>
        <w:t>, </w:t>
      </w:r>
      <w:r>
        <w:rPr>
          <w:rFonts w:ascii="Times New Roman"/>
          <w:b w:val="false"/>
          <w:i w:val="false"/>
          <w:color w:val="000000"/>
          <w:sz w:val="28"/>
        </w:rPr>
        <w:t xml:space="preserve">4 </w:t>
      </w:r>
      <w:r>
        <w:rPr>
          <w:rFonts w:ascii="Times New Roman"/>
          <w:b w:val="false"/>
          <w:i w:val="false"/>
          <w:color w:val="000000"/>
          <w:sz w:val="28"/>
        </w:rPr>
        <w:t>, </w:t>
      </w:r>
      <w:r>
        <w:rPr>
          <w:rFonts w:ascii="Times New Roman"/>
          <w:b w:val="false"/>
          <w:i w:val="false"/>
          <w:color w:val="000000"/>
          <w:sz w:val="28"/>
        </w:rPr>
        <w:t xml:space="preserve">5 </w:t>
      </w:r>
      <w:r>
        <w:rPr>
          <w:rFonts w:ascii="Times New Roman"/>
          <w:b w:val="false"/>
          <w:i w:val="false"/>
          <w:color w:val="000000"/>
          <w:sz w:val="28"/>
        </w:rPr>
        <w:t>, </w:t>
      </w:r>
      <w:r>
        <w:rPr>
          <w:rFonts w:ascii="Times New Roman"/>
          <w:b w:val="false"/>
          <w:i w:val="false"/>
          <w:color w:val="000000"/>
          <w:sz w:val="28"/>
        </w:rPr>
        <w:t xml:space="preserve">6 </w:t>
      </w:r>
      <w:r>
        <w:rPr>
          <w:rFonts w:ascii="Times New Roman"/>
          <w:b w:val="false"/>
          <w:i w:val="false"/>
          <w:color w:val="000000"/>
          <w:sz w:val="28"/>
        </w:rPr>
        <w:t>, </w:t>
      </w:r>
      <w:r>
        <w:rPr>
          <w:rFonts w:ascii="Times New Roman"/>
          <w:b w:val="false"/>
          <w:i w:val="false"/>
          <w:color w:val="000000"/>
          <w:sz w:val="28"/>
        </w:rPr>
        <w:t xml:space="preserve">9 </w:t>
      </w:r>
      <w:r>
        <w:rPr>
          <w:rFonts w:ascii="Times New Roman"/>
          <w:b w:val="false"/>
          <w:i w:val="false"/>
          <w:color w:val="000000"/>
          <w:sz w:val="28"/>
        </w:rPr>
        <w:t>, </w:t>
      </w:r>
      <w:r>
        <w:rPr>
          <w:rFonts w:ascii="Times New Roman"/>
          <w:b w:val="false"/>
          <w:i w:val="false"/>
          <w:color w:val="000000"/>
          <w:sz w:val="28"/>
        </w:rPr>
        <w:t xml:space="preserve">10 </w:t>
      </w:r>
      <w:r>
        <w:rPr>
          <w:rFonts w:ascii="Times New Roman"/>
          <w:b w:val="false"/>
          <w:i w:val="false"/>
          <w:color w:val="000000"/>
          <w:sz w:val="28"/>
        </w:rPr>
        <w:t>, </w:t>
      </w:r>
      <w:r>
        <w:rPr>
          <w:rFonts w:ascii="Times New Roman"/>
          <w:b w:val="false"/>
          <w:i w:val="false"/>
          <w:color w:val="000000"/>
          <w:sz w:val="28"/>
        </w:rPr>
        <w:t xml:space="preserve">11 </w:t>
      </w:r>
      <w:r>
        <w:rPr>
          <w:rFonts w:ascii="Times New Roman"/>
          <w:b w:val="false"/>
          <w:i w:val="false"/>
          <w:color w:val="000000"/>
          <w:sz w:val="28"/>
        </w:rPr>
        <w:t xml:space="preserve">приложения к постановлению Правления Национального Банка Республики Казахстан от 30 апреля 2007 года № 44 "О внесении изменений и дополнений в некоторые постановления Правления Национального Банка Республики Казахстан по формам финансовой отчетности" (зарегистрированное в Реестре государственной регистрации нормативных правовых актов под № 4702). </w:t>
      </w:r>
      <w:r>
        <w:br/>
      </w:r>
      <w:r>
        <w:rPr>
          <w:rFonts w:ascii="Times New Roman"/>
          <w:b w:val="false"/>
          <w:i w:val="false"/>
          <w:color w:val="000000"/>
          <w:sz w:val="28"/>
        </w:rPr>
        <w:t>
</w:t>
      </w:r>
      <w:r>
        <w:rPr>
          <w:rFonts w:ascii="Times New Roman"/>
          <w:b w:val="false"/>
          <w:i w:val="false"/>
          <w:color w:val="000000"/>
          <w:sz w:val="28"/>
        </w:rPr>
        <w:t>
      21. Пункты </w:t>
      </w:r>
      <w:r>
        <w:rPr>
          <w:rFonts w:ascii="Times New Roman"/>
          <w:b w:val="false"/>
          <w:i w:val="false"/>
          <w:color w:val="000000"/>
          <w:sz w:val="28"/>
        </w:rPr>
        <w:t xml:space="preserve">1 </w:t>
      </w:r>
      <w:r>
        <w:rPr>
          <w:rFonts w:ascii="Times New Roman"/>
          <w:b w:val="false"/>
          <w:i w:val="false"/>
          <w:color w:val="000000"/>
          <w:sz w:val="28"/>
        </w:rPr>
        <w:t>и </w:t>
      </w:r>
      <w:r>
        <w:rPr>
          <w:rFonts w:ascii="Times New Roman"/>
          <w:b w:val="false"/>
          <w:i w:val="false"/>
          <w:color w:val="000000"/>
          <w:sz w:val="28"/>
        </w:rPr>
        <w:t xml:space="preserve">2 </w:t>
      </w:r>
      <w:r>
        <w:rPr>
          <w:rFonts w:ascii="Times New Roman"/>
          <w:b w:val="false"/>
          <w:i w:val="false"/>
          <w:color w:val="000000"/>
          <w:sz w:val="28"/>
        </w:rPr>
        <w:t xml:space="preserve">постановления Правления Национального Банка Республики Казахстан от 20 июля 2007 года № 84 "О внесении изменений и дополнений в некоторые постановления Правления Национального Банка Республики Казахстан по формам финансовой отчетности ипотечных организаций, специальных финансовых компаний и организаций, осуществляющих отдельные виды банковских операций" (зарегистрированное в Реестре государственной регистрации нормативных правовых актов Республики Казахстан под № 4905). </w:t>
      </w:r>
      <w:r>
        <w:br/>
      </w:r>
      <w:r>
        <w:rPr>
          <w:rFonts w:ascii="Times New Roman"/>
          <w:b w:val="false"/>
          <w:i w:val="false"/>
          <w:color w:val="000000"/>
          <w:sz w:val="28"/>
        </w:rPr>
        <w:t>
</w:t>
      </w:r>
      <w:r>
        <w:rPr>
          <w:rFonts w:ascii="Times New Roman"/>
          <w:b w:val="false"/>
          <w:i w:val="false"/>
          <w:color w:val="000000"/>
          <w:sz w:val="28"/>
        </w:rPr>
        <w:t>
      22.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Правления Национального Банка Республики Казахстан от 22 августа 2008 года № 69 "О внесении дополнения и изменений в постановление Правления Национального Банка Республики Казахстан от 23 декабря 2002 года № 509 "Об утверждении Инструкции о перечне, формах и сроках представления финансовой отчетности организациями, осуществляющими отдельные виды банковских операций" (зарегистрированное в Реестре государственной регистрации нормативных правовых актов Республики Казахстан под № 5314). </w:t>
      </w:r>
      <w:r>
        <w:br/>
      </w:r>
      <w:r>
        <w:rPr>
          <w:rFonts w:ascii="Times New Roman"/>
          <w:b w:val="false"/>
          <w:i w:val="false"/>
          <w:color w:val="000000"/>
          <w:sz w:val="28"/>
        </w:rPr>
        <w:t>
</w:t>
      </w:r>
      <w:r>
        <w:rPr>
          <w:rFonts w:ascii="Times New Roman"/>
          <w:b w:val="false"/>
          <w:i w:val="false"/>
          <w:color w:val="000000"/>
          <w:sz w:val="28"/>
        </w:rPr>
        <w:t>
      23.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Правления Национального Банка Республики Казахстан от 22 августа 2008 года № 70 "О внесении дополнений и изменений в некоторые постановления Правления Национального Банка Республики Казахстан по формам представления финансовой отчетности организациями, осуществляющими брокерскую и дилерскую деятельность на рынке ценных бумаг" (зарегистрированное в Реестре государственной регистрации нормативных правовых актов под № 5312). </w:t>
      </w:r>
    </w:p>
    <w:bookmarkEnd w:id="3"/>
    <w:bookmarkStart w:name="z34" w:id="4"/>
    <w:p>
      <w:pPr>
        <w:spacing w:after="0"/>
        <w:ind w:left="0"/>
        <w:jc w:val="both"/>
      </w:pPr>
      <w:r>
        <w:rPr>
          <w:rFonts w:ascii="Times New Roman"/>
          <w:b w:val="false"/>
          <w:i w:val="false"/>
          <w:color w:val="000000"/>
          <w:sz w:val="28"/>
        </w:rPr>
        <w:t xml:space="preserve">
Утверждена      </w:t>
      </w:r>
      <w:r>
        <w:br/>
      </w:r>
      <w:r>
        <w:rPr>
          <w:rFonts w:ascii="Times New Roman"/>
          <w:b w:val="false"/>
          <w:i w:val="false"/>
          <w:color w:val="000000"/>
          <w:sz w:val="28"/>
        </w:rPr>
        <w:t xml:space="preserve">
постановлением Правления </w:t>
      </w:r>
      <w:r>
        <w:br/>
      </w:r>
      <w:r>
        <w:rPr>
          <w:rFonts w:ascii="Times New Roman"/>
          <w:b w:val="false"/>
          <w:i w:val="false"/>
          <w:color w:val="000000"/>
          <w:sz w:val="28"/>
        </w:rPr>
        <w:t xml:space="preserve">
Национального Банка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25 мая 2009 года № 49 </w:t>
      </w:r>
    </w:p>
    <w:bookmarkEnd w:id="4"/>
    <w:bookmarkStart w:name="z35" w:id="5"/>
    <w:p>
      <w:pPr>
        <w:spacing w:after="0"/>
        <w:ind w:left="0"/>
        <w:jc w:val="left"/>
      </w:pPr>
      <w:r>
        <w:rPr>
          <w:rFonts w:ascii="Times New Roman"/>
          <w:b/>
          <w:i w:val="false"/>
          <w:color w:val="000000"/>
        </w:rPr>
        <w:t xml:space="preserve"> 
Инструкция </w:t>
      </w:r>
      <w:r>
        <w:br/>
      </w:r>
      <w:r>
        <w:rPr>
          <w:rFonts w:ascii="Times New Roman"/>
          <w:b/>
          <w:i w:val="false"/>
          <w:color w:val="000000"/>
        </w:rPr>
        <w:t xml:space="preserve">
о перечне, формах и сроках представления финансовой отчетности </w:t>
      </w:r>
      <w:r>
        <w:br/>
      </w:r>
      <w:r>
        <w:rPr>
          <w:rFonts w:ascii="Times New Roman"/>
          <w:b/>
          <w:i w:val="false"/>
          <w:color w:val="000000"/>
        </w:rPr>
        <w:t xml:space="preserve">
отдельными финансовыми организациями  Глава 1. Общие положения </w:t>
      </w:r>
    </w:p>
    <w:bookmarkEnd w:id="5"/>
    <w:bookmarkStart w:name="z36" w:id="6"/>
    <w:p>
      <w:pPr>
        <w:spacing w:after="0"/>
        <w:ind w:left="0"/>
        <w:jc w:val="both"/>
      </w:pPr>
      <w:r>
        <w:rPr>
          <w:rFonts w:ascii="Times New Roman"/>
          <w:b w:val="false"/>
          <w:i w:val="false"/>
          <w:color w:val="000000"/>
          <w:sz w:val="28"/>
        </w:rPr>
        <w:t>
      1. Настоящая Инструкция разработана в соответствии с Законами Республики Казахстан от 30 марта 1995 года "</w:t>
      </w:r>
      <w:r>
        <w:rPr>
          <w:rFonts w:ascii="Times New Roman"/>
          <w:b w:val="false"/>
          <w:i w:val="false"/>
          <w:color w:val="000000"/>
          <w:sz w:val="28"/>
        </w:rPr>
        <w:t>О Национальном Банке Республики Казахстан</w:t>
      </w:r>
      <w:r>
        <w:rPr>
          <w:rFonts w:ascii="Times New Roman"/>
          <w:b w:val="false"/>
          <w:i w:val="false"/>
          <w:color w:val="000000"/>
          <w:sz w:val="28"/>
        </w:rPr>
        <w:t>", от 28 февраля 2007 года "</w:t>
      </w:r>
      <w:r>
        <w:rPr>
          <w:rFonts w:ascii="Times New Roman"/>
          <w:b w:val="false"/>
          <w:i w:val="false"/>
          <w:color w:val="000000"/>
          <w:sz w:val="28"/>
        </w:rPr>
        <w:t>О бухгалтерском учете и финансовой отчетности</w:t>
      </w:r>
      <w:r>
        <w:rPr>
          <w:rFonts w:ascii="Times New Roman"/>
          <w:b w:val="false"/>
          <w:i w:val="false"/>
          <w:color w:val="000000"/>
          <w:sz w:val="28"/>
        </w:rPr>
        <w:t xml:space="preserve">", а также другими нормативными правовыми актами Республики Казахстан и устанавливает перечень, формы и сроки представления финансовой отчетности организациями, осуществляющими брокерскую и дилерскую деятельность на рынке ценных бумаг, организациями, осуществляющими деятельность по ведению системы реестров держателей ценных бумаг на рынке ценных бумаг, управляющими инвестиционным портфелем, организациями, осуществляющими инвестиционное управление пенсионными активами, организациями, осуществляющими трансфер-агентскую деятельность на рынке ценных бумаг, организациями, осуществляющими отдельные виды банковских операций, (далее - отдельные финансовые организации) в государственный орган, осуществляющий регулирование и надзор финансового рынка и финансовых организаций (далее - уполномоченный орган), или Национальный Банк Республики Казахстан (далее - Национальный Банк). </w:t>
      </w:r>
      <w:r>
        <w:br/>
      </w:r>
      <w:r>
        <w:rPr>
          <w:rFonts w:ascii="Times New Roman"/>
          <w:b w:val="false"/>
          <w:i w:val="false"/>
          <w:color w:val="000000"/>
          <w:sz w:val="28"/>
        </w:rPr>
        <w:t>
      </w:t>
      </w:r>
      <w:r>
        <w:rPr>
          <w:rFonts w:ascii="Times New Roman"/>
          <w:b w:val="false"/>
          <w:i w:val="false"/>
          <w:color w:val="ff0000"/>
          <w:sz w:val="28"/>
        </w:rPr>
        <w:t xml:space="preserve">Сноска. Пункт 1 с изменениями, внесенными постановлением Правления Национального Банка РК от 29.12.2009 </w:t>
      </w:r>
      <w:r>
        <w:rPr>
          <w:rFonts w:ascii="Times New Roman"/>
          <w:b w:val="false"/>
          <w:i w:val="false"/>
          <w:color w:val="000000"/>
          <w:sz w:val="28"/>
        </w:rPr>
        <w:t>№ 121</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p>
    <w:bookmarkEnd w:id="6"/>
    <w:bookmarkStart w:name="z37" w:id="7"/>
    <w:p>
      <w:pPr>
        <w:spacing w:after="0"/>
        <w:ind w:left="0"/>
        <w:jc w:val="left"/>
      </w:pPr>
      <w:r>
        <w:rPr>
          <w:rFonts w:ascii="Times New Roman"/>
          <w:b/>
          <w:i w:val="false"/>
          <w:color w:val="000000"/>
        </w:rPr>
        <w:t xml:space="preserve"> 
Глава 2. Представление финансовой отчетности </w:t>
      </w:r>
    </w:p>
    <w:bookmarkEnd w:id="7"/>
    <w:bookmarkStart w:name="z38" w:id="8"/>
    <w:p>
      <w:pPr>
        <w:spacing w:after="0"/>
        <w:ind w:left="0"/>
        <w:jc w:val="both"/>
      </w:pPr>
      <w:r>
        <w:rPr>
          <w:rFonts w:ascii="Times New Roman"/>
          <w:b w:val="false"/>
          <w:i w:val="false"/>
          <w:color w:val="000000"/>
          <w:sz w:val="28"/>
        </w:rPr>
        <w:t xml:space="preserve">
      2. Годовая финансовая отчетность составляется отдельными финансовыми организациями по формам, разработанным ими самостоятельно в соответствии с международными стандартами финансовой отчетности, и включает в себя: </w:t>
      </w:r>
      <w:r>
        <w:br/>
      </w:r>
      <w:r>
        <w:rPr>
          <w:rFonts w:ascii="Times New Roman"/>
          <w:b w:val="false"/>
          <w:i w:val="false"/>
          <w:color w:val="000000"/>
          <w:sz w:val="28"/>
        </w:rPr>
        <w:t>
</w:t>
      </w:r>
      <w:r>
        <w:rPr>
          <w:rFonts w:ascii="Times New Roman"/>
          <w:b w:val="false"/>
          <w:i w:val="false"/>
          <w:color w:val="000000"/>
          <w:sz w:val="28"/>
        </w:rPr>
        <w:t xml:space="preserve">
      1) бухгалтерский баланс; </w:t>
      </w:r>
      <w:r>
        <w:br/>
      </w:r>
      <w:r>
        <w:rPr>
          <w:rFonts w:ascii="Times New Roman"/>
          <w:b w:val="false"/>
          <w:i w:val="false"/>
          <w:color w:val="000000"/>
          <w:sz w:val="28"/>
        </w:rPr>
        <w:t>
</w:t>
      </w:r>
      <w:r>
        <w:rPr>
          <w:rFonts w:ascii="Times New Roman"/>
          <w:b w:val="false"/>
          <w:i w:val="false"/>
          <w:color w:val="000000"/>
          <w:sz w:val="28"/>
        </w:rPr>
        <w:t xml:space="preserve">
      2) отчет о прибылях и убытках; </w:t>
      </w:r>
      <w:r>
        <w:br/>
      </w:r>
      <w:r>
        <w:rPr>
          <w:rFonts w:ascii="Times New Roman"/>
          <w:b w:val="false"/>
          <w:i w:val="false"/>
          <w:color w:val="000000"/>
          <w:sz w:val="28"/>
        </w:rPr>
        <w:t>
</w:t>
      </w:r>
      <w:r>
        <w:rPr>
          <w:rFonts w:ascii="Times New Roman"/>
          <w:b w:val="false"/>
          <w:i w:val="false"/>
          <w:color w:val="000000"/>
          <w:sz w:val="28"/>
        </w:rPr>
        <w:t xml:space="preserve">
      3) отчет о движении денежных средств; </w:t>
      </w:r>
      <w:r>
        <w:br/>
      </w:r>
      <w:r>
        <w:rPr>
          <w:rFonts w:ascii="Times New Roman"/>
          <w:b w:val="false"/>
          <w:i w:val="false"/>
          <w:color w:val="000000"/>
          <w:sz w:val="28"/>
        </w:rPr>
        <w:t>
</w:t>
      </w:r>
      <w:r>
        <w:rPr>
          <w:rFonts w:ascii="Times New Roman"/>
          <w:b w:val="false"/>
          <w:i w:val="false"/>
          <w:color w:val="000000"/>
          <w:sz w:val="28"/>
        </w:rPr>
        <w:t xml:space="preserve">
      4) отчет об изменениях в капитале; </w:t>
      </w:r>
      <w:r>
        <w:br/>
      </w:r>
      <w:r>
        <w:rPr>
          <w:rFonts w:ascii="Times New Roman"/>
          <w:b w:val="false"/>
          <w:i w:val="false"/>
          <w:color w:val="000000"/>
          <w:sz w:val="28"/>
        </w:rPr>
        <w:t>
</w:t>
      </w:r>
      <w:r>
        <w:rPr>
          <w:rFonts w:ascii="Times New Roman"/>
          <w:b w:val="false"/>
          <w:i w:val="false"/>
          <w:color w:val="000000"/>
          <w:sz w:val="28"/>
        </w:rPr>
        <w:t xml:space="preserve">
      5) пояснительную записку.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Абзац первый вводится в действие с 16.07.2009.</w:t>
      </w:r>
      <w:r>
        <w:br/>
      </w:r>
      <w:r>
        <w:rPr>
          <w:rFonts w:ascii="Times New Roman"/>
          <w:b w:val="false"/>
          <w:i w:val="false"/>
          <w:color w:val="000000"/>
          <w:sz w:val="28"/>
        </w:rPr>
        <w:t>
      3. Отдельные финансовые организации, не имеющие дочерних организаций, за исключением организаций, осуществляющих операции по инкассации банкнот, монет и ценностей на основании лицензии Национального Банка, и юридических лиц, исключительным видом деятельности которых является организация обменных операций с иностранной валютой, ежегодно в срок до 1 апреля года, следующего за отчетным годом, представляют в уполномоченный орган подтвержденную аудиторской организацией неконсолидированную годовую финансовую отчетность.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Абзац второй вводится в действие с 16.07.2009.</w:t>
      </w:r>
      <w:r>
        <w:br/>
      </w:r>
      <w:r>
        <w:rPr>
          <w:rFonts w:ascii="Times New Roman"/>
          <w:b w:val="false"/>
          <w:i w:val="false"/>
          <w:color w:val="000000"/>
          <w:sz w:val="28"/>
        </w:rPr>
        <w:t>
      Отдельные финансовые организации, имеющие дочерние организации, за исключением организаций, осуществляющих операции по инкассации банкнот, монет и ценностей на основании лицензии Национального Банка, ежегодно в срок до 30 апреля года, следующего за отчетным годом, представляют в уполномоченный орган неконсолидированную и консолидированную годовые финансовые отчетности.</w:t>
      </w:r>
      <w:r>
        <w:br/>
      </w:r>
      <w:r>
        <w:rPr>
          <w:rFonts w:ascii="Times New Roman"/>
          <w:b w:val="false"/>
          <w:i w:val="false"/>
          <w:color w:val="000000"/>
          <w:sz w:val="28"/>
        </w:rPr>
        <w:t>
</w:t>
      </w:r>
      <w:r>
        <w:rPr>
          <w:rFonts w:ascii="Times New Roman"/>
          <w:b w:val="false"/>
          <w:i w:val="false"/>
          <w:color w:val="000000"/>
          <w:sz w:val="28"/>
        </w:rPr>
        <w:t>
      Отдельным финансовым организациям, представляющим как неконсолидированную, так и консолидированную годовые финансовые отчетности, подтверждение аудиторской организации требуется только для консолидированной годовой финансовой отчетности.</w:t>
      </w:r>
      <w:r>
        <w:br/>
      </w:r>
      <w:r>
        <w:rPr>
          <w:rFonts w:ascii="Times New Roman"/>
          <w:b w:val="false"/>
          <w:i w:val="false"/>
          <w:color w:val="000000"/>
          <w:sz w:val="28"/>
        </w:rPr>
        <w:t>
      </w:t>
      </w:r>
      <w:r>
        <w:rPr>
          <w:rFonts w:ascii="Times New Roman"/>
          <w:b w:val="false"/>
          <w:i w:val="false"/>
          <w:color w:val="ff0000"/>
          <w:sz w:val="28"/>
        </w:rPr>
        <w:t xml:space="preserve">Сноска. Пункт 3 в редакции постановления Правления Национального Банка РК от 29.12.2009 </w:t>
      </w:r>
      <w:r>
        <w:rPr>
          <w:rFonts w:ascii="Times New Roman"/>
          <w:b w:val="false"/>
          <w:i w:val="false"/>
          <w:color w:val="000000"/>
          <w:sz w:val="28"/>
        </w:rPr>
        <w:t>№ 121</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3-1. Организации, осуществляющие операции по инкассации банкнот, монет и ценностей на основании лицензии Национального Банка, не имеющие дочерних организаций, и юридические лица, исключительным видом деятельности которых является организация обменных операций с иностранной валютой, ежегодно в срок до 1 апреля года, следующего за отчетным годом, представляют в Национальный Банк неконсолидированную годовую финансовую отчетность, подтверждение которой аудиторской организацией не требуется.</w:t>
      </w:r>
      <w:r>
        <w:br/>
      </w:r>
      <w:r>
        <w:rPr>
          <w:rFonts w:ascii="Times New Roman"/>
          <w:b w:val="false"/>
          <w:i w:val="false"/>
          <w:color w:val="000000"/>
          <w:sz w:val="28"/>
        </w:rPr>
        <w:t>
</w:t>
      </w:r>
      <w:r>
        <w:rPr>
          <w:rFonts w:ascii="Times New Roman"/>
          <w:b w:val="false"/>
          <w:i w:val="false"/>
          <w:color w:val="000000"/>
          <w:sz w:val="28"/>
        </w:rPr>
        <w:t>
      Организации, осуществляющие операции по инкассации банкнот, монет и ценностей на основании лицензии Национального Банка, имеющие дочерние организации, ежегодно в срок до 30 апреля года, следующего за отчетным годом, представляют в Национальный Банк неконсолидированную и консолидированную годовые финансовые отчетности.</w:t>
      </w:r>
      <w:r>
        <w:br/>
      </w:r>
      <w:r>
        <w:rPr>
          <w:rFonts w:ascii="Times New Roman"/>
          <w:b w:val="false"/>
          <w:i w:val="false"/>
          <w:color w:val="000000"/>
          <w:sz w:val="28"/>
        </w:rPr>
        <w:t>
</w:t>
      </w:r>
      <w:r>
        <w:rPr>
          <w:rFonts w:ascii="Times New Roman"/>
          <w:b w:val="false"/>
          <w:i w:val="false"/>
          <w:color w:val="000000"/>
          <w:sz w:val="28"/>
        </w:rPr>
        <w:t>
      Организации, осуществляющие операции по инкассации банкнот, монет и ценностей на основании лицензии Национального Банка, в которых банк и (или) банковский холдинг являются крупными участниками, представляют в Национальный Банк подтвержденную аудиторской организацией годовую финансовую отчетность.</w:t>
      </w:r>
      <w:r>
        <w:br/>
      </w:r>
      <w:r>
        <w:rPr>
          <w:rFonts w:ascii="Times New Roman"/>
          <w:b w:val="false"/>
          <w:i w:val="false"/>
          <w:color w:val="000000"/>
          <w:sz w:val="28"/>
        </w:rPr>
        <w:t>
      </w:t>
      </w:r>
      <w:r>
        <w:rPr>
          <w:rFonts w:ascii="Times New Roman"/>
          <w:b w:val="false"/>
          <w:i w:val="false"/>
          <w:color w:val="ff0000"/>
          <w:sz w:val="28"/>
        </w:rPr>
        <w:t xml:space="preserve">Сноска. Инструкция дополнена пунктом 3-1 в соответствии с постановлением Правления Национального Банка РК от 29.12.2009 </w:t>
      </w:r>
      <w:r>
        <w:rPr>
          <w:rFonts w:ascii="Times New Roman"/>
          <w:b w:val="false"/>
          <w:i w:val="false"/>
          <w:color w:val="000000"/>
          <w:sz w:val="28"/>
        </w:rPr>
        <w:t>№ 121</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4. Финансовая отчетность отдельных финансовых организаций, подлежащая представлению в уполномоченный орган на ежемесячной и ежеквартальной основе, включает в себя: </w:t>
      </w:r>
      <w:r>
        <w:br/>
      </w:r>
      <w:r>
        <w:rPr>
          <w:rFonts w:ascii="Times New Roman"/>
          <w:b w:val="false"/>
          <w:i w:val="false"/>
          <w:color w:val="000000"/>
          <w:sz w:val="28"/>
        </w:rPr>
        <w:t>
</w:t>
      </w:r>
      <w:r>
        <w:rPr>
          <w:rFonts w:ascii="Times New Roman"/>
          <w:b w:val="false"/>
          <w:i w:val="false"/>
          <w:color w:val="000000"/>
          <w:sz w:val="28"/>
        </w:rPr>
        <w:t>
      1) бухгалтерский баланс - форма № 1 (</w:t>
      </w:r>
      <w:r>
        <w:rPr>
          <w:rFonts w:ascii="Times New Roman"/>
          <w:b w:val="false"/>
          <w:i w:val="false"/>
          <w:color w:val="000000"/>
          <w:sz w:val="28"/>
        </w:rPr>
        <w:t xml:space="preserve">приложение 1 </w:t>
      </w:r>
      <w:r>
        <w:rPr>
          <w:rFonts w:ascii="Times New Roman"/>
          <w:b w:val="false"/>
          <w:i w:val="false"/>
          <w:color w:val="000000"/>
          <w:sz w:val="28"/>
        </w:rPr>
        <w:t xml:space="preserve">к настоящей Инструкции); </w:t>
      </w:r>
      <w:r>
        <w:br/>
      </w:r>
      <w:r>
        <w:rPr>
          <w:rFonts w:ascii="Times New Roman"/>
          <w:b w:val="false"/>
          <w:i w:val="false"/>
          <w:color w:val="000000"/>
          <w:sz w:val="28"/>
        </w:rPr>
        <w:t>
</w:t>
      </w:r>
      <w:r>
        <w:rPr>
          <w:rFonts w:ascii="Times New Roman"/>
          <w:b w:val="false"/>
          <w:i w:val="false"/>
          <w:color w:val="000000"/>
          <w:sz w:val="28"/>
        </w:rPr>
        <w:t>
      2) отчет о прибылях и убытках - форма № 2 (</w:t>
      </w:r>
      <w:r>
        <w:rPr>
          <w:rFonts w:ascii="Times New Roman"/>
          <w:b w:val="false"/>
          <w:i w:val="false"/>
          <w:color w:val="000000"/>
          <w:sz w:val="28"/>
        </w:rPr>
        <w:t xml:space="preserve">приложение 2 </w:t>
      </w:r>
      <w:r>
        <w:rPr>
          <w:rFonts w:ascii="Times New Roman"/>
          <w:b w:val="false"/>
          <w:i w:val="false"/>
          <w:color w:val="000000"/>
          <w:sz w:val="28"/>
        </w:rPr>
        <w:t xml:space="preserve">к настоящей Инструкции). </w:t>
      </w:r>
      <w:r>
        <w:br/>
      </w:r>
      <w:r>
        <w:rPr>
          <w:rFonts w:ascii="Times New Roman"/>
          <w:b w:val="false"/>
          <w:i w:val="false"/>
          <w:color w:val="000000"/>
          <w:sz w:val="28"/>
        </w:rPr>
        <w:t>
</w:t>
      </w:r>
      <w:r>
        <w:rPr>
          <w:rFonts w:ascii="Times New Roman"/>
          <w:b w:val="false"/>
          <w:i w:val="false"/>
          <w:color w:val="000000"/>
          <w:sz w:val="28"/>
        </w:rPr>
        <w:t>
      Отчет о прибылях и убытках - форма № 2 Национальным оператором почты представляется по форме, установленной </w:t>
      </w:r>
      <w:r>
        <w:rPr>
          <w:rFonts w:ascii="Times New Roman"/>
          <w:b w:val="false"/>
          <w:i w:val="false"/>
          <w:color w:val="000000"/>
          <w:sz w:val="28"/>
        </w:rPr>
        <w:t xml:space="preserve">приложением 3 </w:t>
      </w:r>
      <w:r>
        <w:rPr>
          <w:rFonts w:ascii="Times New Roman"/>
          <w:b w:val="false"/>
          <w:i w:val="false"/>
          <w:color w:val="000000"/>
          <w:sz w:val="28"/>
        </w:rPr>
        <w:t xml:space="preserve">к настоящей Инструкции. </w:t>
      </w:r>
      <w:r>
        <w:br/>
      </w:r>
      <w:r>
        <w:rPr>
          <w:rFonts w:ascii="Times New Roman"/>
          <w:b w:val="false"/>
          <w:i w:val="false"/>
          <w:color w:val="000000"/>
          <w:sz w:val="28"/>
        </w:rPr>
        <w:t>
</w:t>
      </w:r>
      <w:r>
        <w:rPr>
          <w:rFonts w:ascii="Times New Roman"/>
          <w:b w:val="false"/>
          <w:i w:val="false"/>
          <w:color w:val="000000"/>
          <w:sz w:val="28"/>
        </w:rPr>
        <w:t xml:space="preserve">
      5. Отдельные финансовые организации (за исключением организаций, осуществляющих инвестиционное управление пенсионными активами, организаций, осуществляющих трансфер-агентскую деятельность на рынке ценных бумаг, организаций, осуществляющих отдельные виды банковских операций) представляют в уполномоченный орган ежеквартально, не позднее 18 часов времени города Астаны пятого рабочего дня месяца, следующего за отчетным кварталом, ежеквартальную финансовую отчетность по форме № 1 и форме № 2. </w:t>
      </w:r>
      <w:r>
        <w:br/>
      </w:r>
      <w:r>
        <w:rPr>
          <w:rFonts w:ascii="Times New Roman"/>
          <w:b w:val="false"/>
          <w:i w:val="false"/>
          <w:color w:val="000000"/>
          <w:sz w:val="28"/>
        </w:rPr>
        <w:t>
</w:t>
      </w:r>
      <w:r>
        <w:rPr>
          <w:rFonts w:ascii="Times New Roman"/>
          <w:b w:val="false"/>
          <w:i w:val="false"/>
          <w:color w:val="000000"/>
          <w:sz w:val="28"/>
        </w:rPr>
        <w:t xml:space="preserve">
      Организации, осуществляющие инвестиционное управление пенсионными активами, представляют в уполномоченный орган ежемесячно, не позднее 18 часов времени города Астаны пятого рабочего дня месяца, следующего за отчетным месяцем, ежемесячную финансовую отчетность по форме № 1 и форме № 2. </w:t>
      </w:r>
      <w:r>
        <w:br/>
      </w:r>
      <w:r>
        <w:rPr>
          <w:rFonts w:ascii="Times New Roman"/>
          <w:b w:val="false"/>
          <w:i w:val="false"/>
          <w:color w:val="000000"/>
          <w:sz w:val="28"/>
        </w:rPr>
        <w:t>
</w:t>
      </w:r>
      <w:r>
        <w:rPr>
          <w:rFonts w:ascii="Times New Roman"/>
          <w:b w:val="false"/>
          <w:i w:val="false"/>
          <w:color w:val="000000"/>
          <w:sz w:val="28"/>
        </w:rPr>
        <w:t xml:space="preserve">
      Организации, осуществляющие трансфер-агентсткую деятельность на рынке ценных бумаг, представляют в уполномоченный орган только годовую финансовую отчетность в соответствии с требованиями пунктов 2 и 3 настоящей Инструкции. </w:t>
      </w:r>
      <w:r>
        <w:br/>
      </w:r>
      <w:r>
        <w:rPr>
          <w:rFonts w:ascii="Times New Roman"/>
          <w:b w:val="false"/>
          <w:i w:val="false"/>
          <w:color w:val="000000"/>
          <w:sz w:val="28"/>
        </w:rPr>
        <w:t>
</w:t>
      </w:r>
      <w:r>
        <w:rPr>
          <w:rFonts w:ascii="Times New Roman"/>
          <w:b w:val="false"/>
          <w:i w:val="false"/>
          <w:color w:val="000000"/>
          <w:sz w:val="28"/>
        </w:rPr>
        <w:t xml:space="preserve">
      Организации, осуществляющие отдельные виды банковских операций, (за исключением Национального оператора почты, организаций, осуществляющих операции по инкассации банкнот, монет и ценностей на основании лицензии Национального Банка, и юридических лиц, исключительным видом деятельности которых является организация обменных операций с иностранной валютой) представляют в уполномоченный орган ежеквартально, не позднее восемнадцатого числа месяца, следующего за отчетным кварталом, ежеквартальную финансовую отчетность по форме № 1 и форме № 2. </w:t>
      </w:r>
      <w:r>
        <w:br/>
      </w:r>
      <w:r>
        <w:rPr>
          <w:rFonts w:ascii="Times New Roman"/>
          <w:b w:val="false"/>
          <w:i w:val="false"/>
          <w:color w:val="000000"/>
          <w:sz w:val="28"/>
        </w:rPr>
        <w:t>
</w:t>
      </w:r>
      <w:r>
        <w:rPr>
          <w:rFonts w:ascii="Times New Roman"/>
          <w:b w:val="false"/>
          <w:i w:val="false"/>
          <w:color w:val="000000"/>
          <w:sz w:val="28"/>
        </w:rPr>
        <w:t xml:space="preserve">
      Национальный оператор почты представляет в уполномоченный орган ежемесячно, не позднее двадцать пятого числа месяца, следующего за отчетным месяцем, ежемесячную финансовую отчетность по форме № 1 и форме № 2. </w:t>
      </w:r>
      <w:r>
        <w:br/>
      </w:r>
      <w:r>
        <w:rPr>
          <w:rFonts w:ascii="Times New Roman"/>
          <w:b w:val="false"/>
          <w:i w:val="false"/>
          <w:color w:val="000000"/>
          <w:sz w:val="28"/>
        </w:rPr>
        <w:t>
</w:t>
      </w:r>
      <w:r>
        <w:rPr>
          <w:rFonts w:ascii="Times New Roman"/>
          <w:b w:val="false"/>
          <w:i w:val="false"/>
          <w:color w:val="000000"/>
          <w:sz w:val="28"/>
        </w:rPr>
        <w:t>
      Организациями, осуществляющими операции по инкассации банкнот, монет и ценностей на основании лицензии Национального Банка, и юридическими лицами, исключительным видом деятельности которых является организация обменных операций с иностранной валютой, ежемесячная и ежеквартальная финансовые отчетности не представляются.</w:t>
      </w:r>
      <w:r>
        <w:br/>
      </w:r>
      <w:r>
        <w:rPr>
          <w:rFonts w:ascii="Times New Roman"/>
          <w:b w:val="false"/>
          <w:i w:val="false"/>
          <w:color w:val="000000"/>
          <w:sz w:val="28"/>
        </w:rPr>
        <w:t>
      </w:t>
      </w:r>
      <w:r>
        <w:rPr>
          <w:rFonts w:ascii="Times New Roman"/>
          <w:b w:val="false"/>
          <w:i w:val="false"/>
          <w:color w:val="ff0000"/>
          <w:sz w:val="28"/>
        </w:rPr>
        <w:t xml:space="preserve">Сноска. Пункт 5 с изменениями, внесенными постановлением Правления Национального Банка РК от 29.12.2009 </w:t>
      </w:r>
      <w:r>
        <w:rPr>
          <w:rFonts w:ascii="Times New Roman"/>
          <w:b w:val="false"/>
          <w:i w:val="false"/>
          <w:color w:val="000000"/>
          <w:sz w:val="28"/>
        </w:rPr>
        <w:t>№ 121</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6. Данные в финансовой отчетности указываются в национальной валюте Республики Казахстан - казахстанских тенге. </w:t>
      </w:r>
      <w:r>
        <w:br/>
      </w:r>
      <w:r>
        <w:rPr>
          <w:rFonts w:ascii="Times New Roman"/>
          <w:b w:val="false"/>
          <w:i w:val="false"/>
          <w:color w:val="000000"/>
          <w:sz w:val="28"/>
        </w:rPr>
        <w:t>
</w:t>
      </w:r>
      <w:r>
        <w:rPr>
          <w:rFonts w:ascii="Times New Roman"/>
          <w:b w:val="false"/>
          <w:i w:val="false"/>
          <w:color w:val="000000"/>
          <w:sz w:val="28"/>
        </w:rPr>
        <w:t xml:space="preserve">
      7. Единица измерения, используемая при составлении финансовой отчетности, устанавливается в тысячах казахстанских тенге. Сумма менее пятисот казахстанских тенге в финансовой отчетности округляется до нуля, а сумма, равная пятистам казахстанских тенге и выше, округляется до тысячи казахстанских тенге. </w:t>
      </w:r>
      <w:r>
        <w:br/>
      </w:r>
      <w:r>
        <w:rPr>
          <w:rFonts w:ascii="Times New Roman"/>
          <w:b w:val="false"/>
          <w:i w:val="false"/>
          <w:color w:val="000000"/>
          <w:sz w:val="28"/>
        </w:rPr>
        <w:t>
</w:t>
      </w:r>
      <w:r>
        <w:rPr>
          <w:rFonts w:ascii="Times New Roman"/>
          <w:b w:val="false"/>
          <w:i w:val="false"/>
          <w:color w:val="000000"/>
          <w:sz w:val="28"/>
        </w:rPr>
        <w:t>
      8. Ежемесячная и ежеквартальная финансовые отчетности представляются отдельными финансовыми организациями в уполномоченный орган на электронных носителях с использованием транспортной системы гарантированной доставки информации с криптографическими средствами защиты, обеспечивающей конфиденциальность и некорректируемость представляемых данных.</w:t>
      </w:r>
      <w:r>
        <w:br/>
      </w:r>
      <w:r>
        <w:rPr>
          <w:rFonts w:ascii="Times New Roman"/>
          <w:b w:val="false"/>
          <w:i w:val="false"/>
          <w:color w:val="000000"/>
          <w:sz w:val="28"/>
        </w:rPr>
        <w:t>
      Годовая финансовая отчетность представляется отдельными финансовыми организациями в уполномоченный орган на бумажном и электронном носителях.</w:t>
      </w:r>
      <w:r>
        <w:br/>
      </w:r>
      <w:r>
        <w:rPr>
          <w:rFonts w:ascii="Times New Roman"/>
          <w:b w:val="false"/>
          <w:i w:val="false"/>
          <w:color w:val="000000"/>
          <w:sz w:val="28"/>
        </w:rPr>
        <w:t>
      </w:t>
      </w:r>
      <w:r>
        <w:rPr>
          <w:rFonts w:ascii="Times New Roman"/>
          <w:b w:val="false"/>
          <w:i w:val="false"/>
          <w:color w:val="ff0000"/>
          <w:sz w:val="28"/>
        </w:rPr>
        <w:t xml:space="preserve">Сноска. Пункт 8 в редакции постановления Правления Национального Банка РК от 29.12.2009 </w:t>
      </w:r>
      <w:r>
        <w:rPr>
          <w:rFonts w:ascii="Times New Roman"/>
          <w:b w:val="false"/>
          <w:i w:val="false"/>
          <w:color w:val="000000"/>
          <w:sz w:val="28"/>
        </w:rPr>
        <w:t>№ 121</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8-1. Организации, осуществляющие операции по инкассации банкнот, монет и ценностей на основании лицензии Национального Банка, и юридические лица, исключительным видом деятельности которых является организация обменных операций с иностранной валютой, годовую финансовую отчетность представляют на бумажном носителе в территориальные филиалы Национального Банка по месту нахождения, а организации, находящиеся в городе Алматы - в центральный аппарат Национального Банка.</w:t>
      </w:r>
      <w:r>
        <w:br/>
      </w:r>
      <w:r>
        <w:rPr>
          <w:rFonts w:ascii="Times New Roman"/>
          <w:b w:val="false"/>
          <w:i w:val="false"/>
          <w:color w:val="000000"/>
          <w:sz w:val="28"/>
        </w:rPr>
        <w:t>
      </w:t>
      </w:r>
      <w:r>
        <w:rPr>
          <w:rFonts w:ascii="Times New Roman"/>
          <w:b w:val="false"/>
          <w:i w:val="false"/>
          <w:color w:val="ff0000"/>
          <w:sz w:val="28"/>
        </w:rPr>
        <w:t xml:space="preserve">Сноска. Инструкция дополнена пунктом 8-1 в соответствии с постановлением Правления Национального Банка РК от 29.12.2009 </w:t>
      </w:r>
      <w:r>
        <w:rPr>
          <w:rFonts w:ascii="Times New Roman"/>
          <w:b w:val="false"/>
          <w:i w:val="false"/>
          <w:color w:val="000000"/>
          <w:sz w:val="28"/>
        </w:rPr>
        <w:t>№ 121</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9. Финансовая отчетность на бумажном носителе подписывается первым руководителем или лицом, его замещающим, и главным бухгалтером, заверяется печатью и хранится у отдельной финансовой организации. По требованию уполномоченного органа отдельная финансовая организация не позднее двух рабочих дней со дня получения письменного запроса представляет финансовую отчетность на бумажном носителе, которая не должна содержать исправлений и подчисток. </w:t>
      </w:r>
      <w:r>
        <w:br/>
      </w:r>
      <w:r>
        <w:rPr>
          <w:rFonts w:ascii="Times New Roman"/>
          <w:b w:val="false"/>
          <w:i w:val="false"/>
          <w:color w:val="000000"/>
          <w:sz w:val="28"/>
        </w:rPr>
        <w:t>
      </w:t>
      </w:r>
      <w:r>
        <w:rPr>
          <w:rFonts w:ascii="Times New Roman"/>
          <w:b w:val="false"/>
          <w:i w:val="false"/>
          <w:color w:val="ff0000"/>
          <w:sz w:val="28"/>
        </w:rPr>
        <w:t xml:space="preserve">Сноска. Пункт 9 с изменениями, внесенными постановлением Правления Национального Банка РК от 29.12.2009 </w:t>
      </w:r>
      <w:r>
        <w:rPr>
          <w:rFonts w:ascii="Times New Roman"/>
          <w:b w:val="false"/>
          <w:i w:val="false"/>
          <w:color w:val="000000"/>
          <w:sz w:val="28"/>
        </w:rPr>
        <w:t>№ 121</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10. Финансовая отчетность, представленная на электронном носителе, должна соответствовать финансовой отчетности на бумажном носителе. Идентичность данных, представляемых на электронном носителе, данным на бумажном носителе, обеспечивается первым руководителем отдельной финансовой организации или лицом, его замещающим. </w:t>
      </w:r>
      <w:r>
        <w:br/>
      </w:r>
      <w:r>
        <w:rPr>
          <w:rFonts w:ascii="Times New Roman"/>
          <w:b w:val="false"/>
          <w:i w:val="false"/>
          <w:color w:val="000000"/>
          <w:sz w:val="28"/>
        </w:rPr>
        <w:t>
</w:t>
      </w:r>
      <w:r>
        <w:rPr>
          <w:rFonts w:ascii="Times New Roman"/>
          <w:b w:val="false"/>
          <w:i w:val="false"/>
          <w:color w:val="000000"/>
          <w:sz w:val="28"/>
        </w:rPr>
        <w:t xml:space="preserve">
      11. При обнаружении неполной информации или ошибок в финансовой отчетности, представленной отдельной финансовой организацией, а также в случаях, когда годовая финансовая отчетность, представленная на электронном носителе, не может быть считана, уполномоченный орган или Национальный Банк уведомляет об этом отдельную финансовую организацию. Отдельная финансовая организация не позднее одного рабочего дня со дня получения уведомления представляет доработанную с учетом замечаний финансовую отчетность. </w:t>
      </w:r>
      <w:r>
        <w:br/>
      </w:r>
      <w:r>
        <w:rPr>
          <w:rFonts w:ascii="Times New Roman"/>
          <w:b w:val="false"/>
          <w:i w:val="false"/>
          <w:color w:val="000000"/>
          <w:sz w:val="28"/>
        </w:rPr>
        <w:t>
      </w:t>
      </w:r>
      <w:r>
        <w:rPr>
          <w:rFonts w:ascii="Times New Roman"/>
          <w:b w:val="false"/>
          <w:i w:val="false"/>
          <w:color w:val="ff0000"/>
          <w:sz w:val="28"/>
        </w:rPr>
        <w:t xml:space="preserve">Сноска. Пункт 11 с изменениями, внесенными постановлением Правления Национального Банка РК от 29.12.2009 </w:t>
      </w:r>
      <w:r>
        <w:rPr>
          <w:rFonts w:ascii="Times New Roman"/>
          <w:b w:val="false"/>
          <w:i w:val="false"/>
          <w:color w:val="000000"/>
          <w:sz w:val="28"/>
        </w:rPr>
        <w:t>№ 121</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12. Несвоевременное представление, непредставление финансовой отчетности или представление недостоверных сведений в финансовой отчетности влечет ответственность, установленную законодательным актами Республики Казахстан. </w:t>
      </w:r>
    </w:p>
    <w:bookmarkEnd w:id="8"/>
    <w:bookmarkStart w:name="z63" w:id="9"/>
    <w:p>
      <w:pPr>
        <w:spacing w:after="0"/>
        <w:ind w:left="0"/>
        <w:jc w:val="left"/>
      </w:pPr>
      <w:r>
        <w:rPr>
          <w:rFonts w:ascii="Times New Roman"/>
          <w:b/>
          <w:i w:val="false"/>
          <w:color w:val="000000"/>
        </w:rPr>
        <w:t xml:space="preserve"> 
Глава 3. Заключительные положения </w:t>
      </w:r>
    </w:p>
    <w:bookmarkEnd w:id="9"/>
    <w:bookmarkStart w:name="z64" w:id="10"/>
    <w:p>
      <w:pPr>
        <w:spacing w:after="0"/>
        <w:ind w:left="0"/>
        <w:jc w:val="both"/>
      </w:pPr>
      <w:r>
        <w:rPr>
          <w:rFonts w:ascii="Times New Roman"/>
          <w:b w:val="false"/>
          <w:i w:val="false"/>
          <w:color w:val="000000"/>
          <w:sz w:val="28"/>
        </w:rPr>
        <w:t xml:space="preserve">
      13. Вопросы, не урегулированные настоящей Инструкцией, разрешаются в порядке, установленном действующим законодательством Республики Казахстан. </w:t>
      </w:r>
    </w:p>
    <w:bookmarkEnd w:id="10"/>
    <w:bookmarkStart w:name="z65" w:id="1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Инструкции о перечне, формах и сроках </w:t>
      </w:r>
      <w:r>
        <w:br/>
      </w:r>
      <w:r>
        <w:rPr>
          <w:rFonts w:ascii="Times New Roman"/>
          <w:b w:val="false"/>
          <w:i w:val="false"/>
          <w:color w:val="000000"/>
          <w:sz w:val="28"/>
        </w:rPr>
        <w:t xml:space="preserve">
представления финансовой отчетности  </w:t>
      </w:r>
      <w:r>
        <w:br/>
      </w:r>
      <w:r>
        <w:rPr>
          <w:rFonts w:ascii="Times New Roman"/>
          <w:b w:val="false"/>
          <w:i w:val="false"/>
          <w:color w:val="000000"/>
          <w:sz w:val="28"/>
        </w:rPr>
        <w:t xml:space="preserve">
отдельными финансовыми организациями </w:t>
      </w:r>
    </w:p>
    <w:bookmarkEnd w:id="11"/>
    <w:bookmarkStart w:name="z66" w:id="12"/>
    <w:p>
      <w:pPr>
        <w:spacing w:after="0"/>
        <w:ind w:left="0"/>
        <w:jc w:val="both"/>
      </w:pPr>
      <w:r>
        <w:rPr>
          <w:rFonts w:ascii="Times New Roman"/>
          <w:b w:val="false"/>
          <w:i w:val="false"/>
          <w:color w:val="000000"/>
          <w:sz w:val="28"/>
        </w:rPr>
        <w:t xml:space="preserve">
форма № 1      </w:t>
      </w:r>
    </w:p>
    <w:bookmarkEnd w:id="12"/>
    <w:bookmarkStart w:name="z67" w:id="1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Бухгалтерский баланс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(полное наименование организации) </w:t>
      </w:r>
      <w:r>
        <w:br/>
      </w:r>
      <w:r>
        <w:rPr>
          <w:rFonts w:ascii="Times New Roman"/>
          <w:b w:val="false"/>
          <w:i w:val="false"/>
          <w:color w:val="000000"/>
          <w:sz w:val="28"/>
        </w:rPr>
        <w:t xml:space="preserve">
              по состоянию на "___" ____________ 20___ года </w:t>
      </w:r>
    </w:p>
    <w:bookmarkEnd w:id="13"/>
    <w:p>
      <w:pPr>
        <w:spacing w:after="0"/>
        <w:ind w:left="0"/>
        <w:jc w:val="both"/>
      </w:pPr>
      <w:r>
        <w:rPr>
          <w:rFonts w:ascii="Times New Roman"/>
          <w:b w:val="false"/>
          <w:i w:val="false"/>
          <w:color w:val="000000"/>
          <w:sz w:val="28"/>
        </w:rPr>
        <w:t xml:space="preserve">                                          (в тысячах казахстанских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72"/>
        <w:gridCol w:w="1527"/>
        <w:gridCol w:w="1990"/>
        <w:gridCol w:w="2411"/>
      </w:tblGrid>
      <w:tr>
        <w:trPr>
          <w:trHeight w:val="180" w:hRule="atLeast"/>
        </w:trPr>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статьи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строки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конец </w:t>
            </w:r>
            <w:r>
              <w:br/>
            </w:r>
            <w:r>
              <w:rPr>
                <w:rFonts w:ascii="Times New Roman"/>
                <w:b w:val="false"/>
                <w:i w:val="false"/>
                <w:color w:val="000000"/>
                <w:sz w:val="20"/>
              </w:rPr>
              <w:t xml:space="preserve">
отчетного </w:t>
            </w:r>
            <w:r>
              <w:br/>
            </w:r>
            <w:r>
              <w:rPr>
                <w:rFonts w:ascii="Times New Roman"/>
                <w:b w:val="false"/>
                <w:i w:val="false"/>
                <w:color w:val="000000"/>
                <w:sz w:val="20"/>
              </w:rPr>
              <w:t xml:space="preserve">
периода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конец </w:t>
            </w:r>
            <w:r>
              <w:br/>
            </w:r>
            <w:r>
              <w:rPr>
                <w:rFonts w:ascii="Times New Roman"/>
                <w:b w:val="false"/>
                <w:i w:val="false"/>
                <w:color w:val="000000"/>
                <w:sz w:val="20"/>
              </w:rPr>
              <w:t xml:space="preserve">
предыдущего </w:t>
            </w:r>
            <w:r>
              <w:br/>
            </w:r>
            <w:r>
              <w:rPr>
                <w:rFonts w:ascii="Times New Roman"/>
                <w:b w:val="false"/>
                <w:i w:val="false"/>
                <w:color w:val="000000"/>
                <w:sz w:val="20"/>
              </w:rPr>
              <w:t xml:space="preserve">
года </w:t>
            </w:r>
          </w:p>
        </w:tc>
      </w:tr>
      <w:tr>
        <w:trPr>
          <w:trHeight w:val="180" w:hRule="atLeast"/>
        </w:trPr>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240" w:hRule="atLeast"/>
        </w:trPr>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Активы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Денежные средства и эквиваленты </w:t>
            </w:r>
            <w:r>
              <w:br/>
            </w:r>
            <w:r>
              <w:rPr>
                <w:rFonts w:ascii="Times New Roman"/>
                <w:b w:val="false"/>
                <w:i w:val="false"/>
                <w:color w:val="000000"/>
                <w:sz w:val="20"/>
              </w:rPr>
              <w:t xml:space="preserve">
денежных средств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Аффинированные драгоценные металлы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Ценные бумаги, учтенные по </w:t>
            </w:r>
            <w:r>
              <w:br/>
            </w:r>
            <w:r>
              <w:rPr>
                <w:rFonts w:ascii="Times New Roman"/>
                <w:b w:val="false"/>
                <w:i w:val="false"/>
                <w:color w:val="000000"/>
                <w:sz w:val="20"/>
              </w:rPr>
              <w:t xml:space="preserve">
справедливой стоимости через </w:t>
            </w:r>
            <w:r>
              <w:br/>
            </w:r>
            <w:r>
              <w:rPr>
                <w:rFonts w:ascii="Times New Roman"/>
                <w:b w:val="false"/>
                <w:i w:val="false"/>
                <w:color w:val="000000"/>
                <w:sz w:val="20"/>
              </w:rPr>
              <w:t xml:space="preserve">
прибыль и убыток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Производные инструменты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Ценные бумаги, имеющиеся в наличии </w:t>
            </w:r>
            <w:r>
              <w:br/>
            </w:r>
            <w:r>
              <w:rPr>
                <w:rFonts w:ascii="Times New Roman"/>
                <w:b w:val="false"/>
                <w:i w:val="false"/>
                <w:color w:val="000000"/>
                <w:sz w:val="20"/>
              </w:rPr>
              <w:t xml:space="preserve">
для продажи (за вычетом резервов на </w:t>
            </w:r>
            <w:r>
              <w:br/>
            </w:r>
            <w:r>
              <w:rPr>
                <w:rFonts w:ascii="Times New Roman"/>
                <w:b w:val="false"/>
                <w:i w:val="false"/>
                <w:color w:val="000000"/>
                <w:sz w:val="20"/>
              </w:rPr>
              <w:t xml:space="preserve">
обесценение)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Дебиторская задолженность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Комиссионные вознаграждения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пенсионных активов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инвестиционного дохода/убытка </w:t>
            </w:r>
            <w:r>
              <w:br/>
            </w:r>
            <w:r>
              <w:rPr>
                <w:rFonts w:ascii="Times New Roman"/>
                <w:b w:val="false"/>
                <w:i w:val="false"/>
                <w:color w:val="000000"/>
                <w:sz w:val="20"/>
              </w:rPr>
              <w:t xml:space="preserve">
по пенсионным активам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Ценные бумаги, удерживаемые до </w:t>
            </w:r>
            <w:r>
              <w:br/>
            </w:r>
            <w:r>
              <w:rPr>
                <w:rFonts w:ascii="Times New Roman"/>
                <w:b w:val="false"/>
                <w:i w:val="false"/>
                <w:color w:val="000000"/>
                <w:sz w:val="20"/>
              </w:rPr>
              <w:t xml:space="preserve">
погашения (за вычетом резервов </w:t>
            </w:r>
            <w:r>
              <w:br/>
            </w:r>
            <w:r>
              <w:rPr>
                <w:rFonts w:ascii="Times New Roman"/>
                <w:b w:val="false"/>
                <w:i w:val="false"/>
                <w:color w:val="000000"/>
                <w:sz w:val="20"/>
              </w:rPr>
              <w:t xml:space="preserve">
на обесценение)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 «обратное РЕПО»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Вклады размещенные </w:t>
            </w:r>
            <w:r>
              <w:br/>
            </w:r>
            <w:r>
              <w:rPr>
                <w:rFonts w:ascii="Times New Roman"/>
                <w:b w:val="false"/>
                <w:i w:val="false"/>
                <w:color w:val="000000"/>
                <w:sz w:val="20"/>
              </w:rPr>
              <w:t xml:space="preserve">
(за вычетомрезервов на обесценение)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Финансовая аренда предоставленная </w:t>
            </w:r>
            <w:r>
              <w:br/>
            </w:r>
            <w:r>
              <w:rPr>
                <w:rFonts w:ascii="Times New Roman"/>
                <w:b w:val="false"/>
                <w:i w:val="false"/>
                <w:color w:val="000000"/>
                <w:sz w:val="20"/>
              </w:rPr>
              <w:t xml:space="preserve">
(за вычетом резервов на </w:t>
            </w:r>
            <w:r>
              <w:br/>
            </w:r>
            <w:r>
              <w:rPr>
                <w:rFonts w:ascii="Times New Roman"/>
                <w:b w:val="false"/>
                <w:i w:val="false"/>
                <w:color w:val="000000"/>
                <w:sz w:val="20"/>
              </w:rPr>
              <w:t xml:space="preserve">
обесценение)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Займы предоставленные (за вычетом </w:t>
            </w:r>
            <w:r>
              <w:br/>
            </w:r>
            <w:r>
              <w:rPr>
                <w:rFonts w:ascii="Times New Roman"/>
                <w:b w:val="false"/>
                <w:i w:val="false"/>
                <w:color w:val="000000"/>
                <w:sz w:val="20"/>
              </w:rPr>
              <w:t xml:space="preserve">
резервов на обесценение)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Инвестиционное имущество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Инвестиции в капитал других юриди- </w:t>
            </w:r>
            <w:r>
              <w:br/>
            </w:r>
            <w:r>
              <w:rPr>
                <w:rFonts w:ascii="Times New Roman"/>
                <w:b w:val="false"/>
                <w:i w:val="false"/>
                <w:color w:val="000000"/>
                <w:sz w:val="20"/>
              </w:rPr>
              <w:t xml:space="preserve">
ческих лиц и субординированный долг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Запасы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Долгосрочные активы </w:t>
            </w:r>
            <w:r>
              <w:br/>
            </w:r>
            <w:r>
              <w:rPr>
                <w:rFonts w:ascii="Times New Roman"/>
                <w:b w:val="false"/>
                <w:i w:val="false"/>
                <w:color w:val="000000"/>
                <w:sz w:val="20"/>
              </w:rPr>
              <w:t xml:space="preserve">
(выбывающие группы), </w:t>
            </w:r>
            <w:r>
              <w:br/>
            </w:r>
            <w:r>
              <w:rPr>
                <w:rFonts w:ascii="Times New Roman"/>
                <w:b w:val="false"/>
                <w:i w:val="false"/>
                <w:color w:val="000000"/>
                <w:sz w:val="20"/>
              </w:rPr>
              <w:t xml:space="preserve">
предназначенные для продажи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Нематериальные активы </w:t>
            </w:r>
            <w:r>
              <w:br/>
            </w:r>
            <w:r>
              <w:rPr>
                <w:rFonts w:ascii="Times New Roman"/>
                <w:b w:val="false"/>
                <w:i w:val="false"/>
                <w:color w:val="000000"/>
                <w:sz w:val="20"/>
              </w:rPr>
              <w:t xml:space="preserve">
(за вычетом амортизации и убытков </w:t>
            </w:r>
            <w:r>
              <w:br/>
            </w:r>
            <w:r>
              <w:rPr>
                <w:rFonts w:ascii="Times New Roman"/>
                <w:b w:val="false"/>
                <w:i w:val="false"/>
                <w:color w:val="000000"/>
                <w:sz w:val="20"/>
              </w:rPr>
              <w:t xml:space="preserve">
от обесценения)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Основные средства </w:t>
            </w:r>
            <w:r>
              <w:br/>
            </w:r>
            <w:r>
              <w:rPr>
                <w:rFonts w:ascii="Times New Roman"/>
                <w:b w:val="false"/>
                <w:i w:val="false"/>
                <w:color w:val="000000"/>
                <w:sz w:val="20"/>
              </w:rPr>
              <w:t xml:space="preserve">
(за вычетом амортизации и убытков </w:t>
            </w:r>
            <w:r>
              <w:br/>
            </w:r>
            <w:r>
              <w:rPr>
                <w:rFonts w:ascii="Times New Roman"/>
                <w:b w:val="false"/>
                <w:i w:val="false"/>
                <w:color w:val="000000"/>
                <w:sz w:val="20"/>
              </w:rPr>
              <w:t xml:space="preserve">
от обесценения)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Текущий актив по налогу на прибыль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Отложенный налоговый актив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активы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активы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Обязательства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Вклады привлеченные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Производные инструменты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Выпущенные долговые ценные бумаги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 «РЕПО»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Полученные займы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Кредиторская задолженность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Оценочные резервы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Начисленные расходы по расчетам </w:t>
            </w:r>
            <w:r>
              <w:br/>
            </w:r>
            <w:r>
              <w:rPr>
                <w:rFonts w:ascii="Times New Roman"/>
                <w:b w:val="false"/>
                <w:i w:val="false"/>
                <w:color w:val="000000"/>
                <w:sz w:val="20"/>
              </w:rPr>
              <w:t xml:space="preserve">
с акционерами по акциям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Субординированный долг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Текущие обязательства по налогу </w:t>
            </w:r>
            <w:r>
              <w:br/>
            </w:r>
            <w:r>
              <w:rPr>
                <w:rFonts w:ascii="Times New Roman"/>
                <w:b w:val="false"/>
                <w:i w:val="false"/>
                <w:color w:val="000000"/>
                <w:sz w:val="20"/>
              </w:rPr>
              <w:t xml:space="preserve">
на прибыль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Отложенное обязательство по налогу </w:t>
            </w:r>
            <w:r>
              <w:br/>
            </w:r>
            <w:r>
              <w:rPr>
                <w:rFonts w:ascii="Times New Roman"/>
                <w:b w:val="false"/>
                <w:i w:val="false"/>
                <w:color w:val="000000"/>
                <w:sz w:val="20"/>
              </w:rPr>
              <w:t xml:space="preserve">
на прибыль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обязательства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обязательства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Собственный капитал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Уставный капитал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простые акции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привилегированные акции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Премии </w:t>
            </w:r>
            <w:r>
              <w:br/>
            </w:r>
            <w:r>
              <w:rPr>
                <w:rFonts w:ascii="Times New Roman"/>
                <w:b w:val="false"/>
                <w:i w:val="false"/>
                <w:color w:val="000000"/>
                <w:sz w:val="20"/>
              </w:rPr>
              <w:t xml:space="preserve">
(дополнительный оплаченный капитал)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Изъятый капитал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Резервный капитал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резервы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Нераспределенная прибыль </w:t>
            </w:r>
            <w:r>
              <w:br/>
            </w:r>
            <w:r>
              <w:rPr>
                <w:rFonts w:ascii="Times New Roman"/>
                <w:b w:val="false"/>
                <w:i w:val="false"/>
                <w:color w:val="000000"/>
                <w:sz w:val="20"/>
              </w:rPr>
              <w:t xml:space="preserve">
(непокрытый убыток)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предыдущих лет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отчетного периода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Доля меньшинства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капитал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капитал и обязательства </w:t>
            </w:r>
            <w:r>
              <w:br/>
            </w:r>
            <w:r>
              <w:rPr>
                <w:rFonts w:ascii="Times New Roman"/>
                <w:b w:val="false"/>
                <w:i w:val="false"/>
                <w:color w:val="000000"/>
                <w:sz w:val="20"/>
              </w:rPr>
              <w:t xml:space="preserve">
(стр. 36 + стр. 44)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В графе 2 указываются номера примечаний по статьям, отраженным в пояснительной записке. </w:t>
      </w:r>
      <w:r>
        <w:br/>
      </w:r>
      <w:r>
        <w:rPr>
          <w:rFonts w:ascii="Times New Roman"/>
          <w:b w:val="false"/>
          <w:i w:val="false"/>
          <w:color w:val="000000"/>
          <w:sz w:val="28"/>
        </w:rPr>
        <w:t xml:space="preserve">
      Статья "Доля меньшинства" заполняется при составлении консолидированной финансовой отчетности. </w:t>
      </w:r>
    </w:p>
    <w:p>
      <w:pPr>
        <w:spacing w:after="0"/>
        <w:ind w:left="0"/>
        <w:jc w:val="both"/>
      </w:pPr>
      <w:r>
        <w:rPr>
          <w:rFonts w:ascii="Times New Roman"/>
          <w:b w:val="false"/>
          <w:i w:val="false"/>
          <w:color w:val="000000"/>
          <w:sz w:val="28"/>
        </w:rPr>
        <w:t xml:space="preserve">      Первый руководитель _______________ дата ___________________ </w:t>
      </w:r>
      <w:r>
        <w:br/>
      </w:r>
      <w:r>
        <w:rPr>
          <w:rFonts w:ascii="Times New Roman"/>
          <w:b w:val="false"/>
          <w:i w:val="false"/>
          <w:color w:val="000000"/>
          <w:sz w:val="28"/>
        </w:rPr>
        <w:t xml:space="preserve">
      Главный бухгалтер   _______________ дата ___________________ </w:t>
      </w:r>
      <w:r>
        <w:br/>
      </w:r>
      <w:r>
        <w:rPr>
          <w:rFonts w:ascii="Times New Roman"/>
          <w:b w:val="false"/>
          <w:i w:val="false"/>
          <w:color w:val="000000"/>
          <w:sz w:val="28"/>
        </w:rPr>
        <w:t xml:space="preserve">
      Исполнитель         _______________ дата ___________________ </w:t>
      </w:r>
      <w:r>
        <w:br/>
      </w:r>
      <w:r>
        <w:rPr>
          <w:rFonts w:ascii="Times New Roman"/>
          <w:b w:val="false"/>
          <w:i w:val="false"/>
          <w:color w:val="000000"/>
          <w:sz w:val="28"/>
        </w:rPr>
        <w:t xml:space="preserve">
      Телефон             _______________ </w:t>
      </w:r>
      <w:r>
        <w:br/>
      </w:r>
      <w:r>
        <w:rPr>
          <w:rFonts w:ascii="Times New Roman"/>
          <w:b w:val="false"/>
          <w:i w:val="false"/>
          <w:color w:val="000000"/>
          <w:sz w:val="28"/>
        </w:rPr>
        <w:t xml:space="preserve">
      Место для печати </w:t>
      </w:r>
    </w:p>
    <w:bookmarkStart w:name="z68" w:id="14"/>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Инструкции о перечне, формах и сроках </w:t>
      </w:r>
      <w:r>
        <w:br/>
      </w:r>
      <w:r>
        <w:rPr>
          <w:rFonts w:ascii="Times New Roman"/>
          <w:b w:val="false"/>
          <w:i w:val="false"/>
          <w:color w:val="000000"/>
          <w:sz w:val="28"/>
        </w:rPr>
        <w:t xml:space="preserve">
представления финансовой отчетности  </w:t>
      </w:r>
      <w:r>
        <w:br/>
      </w:r>
      <w:r>
        <w:rPr>
          <w:rFonts w:ascii="Times New Roman"/>
          <w:b w:val="false"/>
          <w:i w:val="false"/>
          <w:color w:val="000000"/>
          <w:sz w:val="28"/>
        </w:rPr>
        <w:t xml:space="preserve">
отдельными финансовыми организациями </w:t>
      </w:r>
    </w:p>
    <w:bookmarkEnd w:id="14"/>
    <w:p>
      <w:pPr>
        <w:spacing w:after="0"/>
        <w:ind w:left="0"/>
        <w:jc w:val="both"/>
      </w:pPr>
      <w:r>
        <w:rPr>
          <w:rFonts w:ascii="Times New Roman"/>
          <w:b w:val="false"/>
          <w:i w:val="false"/>
          <w:color w:val="ff0000"/>
          <w:sz w:val="28"/>
        </w:rPr>
        <w:t xml:space="preserve">      Сноска. Приложение 2 с изменениями, внесенными постановлением Правления Национального Банка РК от 29.12.2009 </w:t>
      </w:r>
      <w:r>
        <w:rPr>
          <w:rFonts w:ascii="Times New Roman"/>
          <w:b w:val="false"/>
          <w:i w:val="false"/>
          <w:color w:val="ff0000"/>
          <w:sz w:val="28"/>
        </w:rPr>
        <w:t>№ 121</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w:t>
      </w:r>
    </w:p>
    <w:bookmarkStart w:name="z69" w:id="15"/>
    <w:p>
      <w:pPr>
        <w:spacing w:after="0"/>
        <w:ind w:left="0"/>
        <w:jc w:val="both"/>
      </w:pPr>
      <w:r>
        <w:rPr>
          <w:rFonts w:ascii="Times New Roman"/>
          <w:b w:val="false"/>
          <w:i w:val="false"/>
          <w:color w:val="000000"/>
          <w:sz w:val="28"/>
        </w:rPr>
        <w:t xml:space="preserve">
форма № 2      </w:t>
      </w:r>
    </w:p>
    <w:bookmarkEnd w:id="15"/>
    <w:bookmarkStart w:name="z70" w:id="1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Отчет о прибылях и убытках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(полное наименование организации) </w:t>
      </w:r>
    </w:p>
    <w:bookmarkEnd w:id="16"/>
    <w:p>
      <w:pPr>
        <w:spacing w:after="0"/>
        <w:ind w:left="0"/>
        <w:jc w:val="both"/>
      </w:pPr>
      <w:r>
        <w:rPr>
          <w:rFonts w:ascii="Times New Roman"/>
          <w:b w:val="false"/>
          <w:i w:val="false"/>
          <w:color w:val="000000"/>
          <w:sz w:val="28"/>
        </w:rPr>
        <w:t xml:space="preserve">             по состоянию на "___" ____________ 20___ года </w:t>
      </w:r>
    </w:p>
    <w:p>
      <w:pPr>
        <w:spacing w:after="0"/>
        <w:ind w:left="0"/>
        <w:jc w:val="both"/>
      </w:pPr>
      <w:r>
        <w:rPr>
          <w:rFonts w:ascii="Times New Roman"/>
          <w:b w:val="false"/>
          <w:i w:val="false"/>
          <w:color w:val="000000"/>
          <w:sz w:val="28"/>
        </w:rPr>
        <w:t xml:space="preserve">                                          (в тысячах казахстанских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7"/>
        <w:gridCol w:w="1253"/>
        <w:gridCol w:w="997"/>
        <w:gridCol w:w="2108"/>
        <w:gridCol w:w="2236"/>
        <w:gridCol w:w="2409"/>
      </w:tblGrid>
      <w:tr>
        <w:trPr>
          <w:trHeight w:val="2670" w:hRule="atLeast"/>
        </w:trPr>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статьи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стро- </w:t>
            </w:r>
            <w:r>
              <w:br/>
            </w:r>
            <w:r>
              <w:rPr>
                <w:rFonts w:ascii="Times New Roman"/>
                <w:b w:val="false"/>
                <w:i w:val="false"/>
                <w:color w:val="000000"/>
                <w:sz w:val="20"/>
              </w:rPr>
              <w:t xml:space="preserve">
ки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w:t>
            </w:r>
            <w:r>
              <w:br/>
            </w:r>
            <w:r>
              <w:rPr>
                <w:rFonts w:ascii="Times New Roman"/>
                <w:b w:val="false"/>
                <w:i w:val="false"/>
                <w:color w:val="000000"/>
                <w:sz w:val="20"/>
              </w:rPr>
              <w:t xml:space="preserve">
от- </w:t>
            </w:r>
            <w:r>
              <w:br/>
            </w:r>
            <w:r>
              <w:rPr>
                <w:rFonts w:ascii="Times New Roman"/>
                <w:b w:val="false"/>
                <w:i w:val="false"/>
                <w:color w:val="000000"/>
                <w:sz w:val="20"/>
              </w:rPr>
              <w:t xml:space="preserve">
чет- </w:t>
            </w:r>
            <w:r>
              <w:br/>
            </w:r>
            <w:r>
              <w:rPr>
                <w:rFonts w:ascii="Times New Roman"/>
                <w:b w:val="false"/>
                <w:i w:val="false"/>
                <w:color w:val="000000"/>
                <w:sz w:val="20"/>
              </w:rPr>
              <w:t xml:space="preserve">
ный </w:t>
            </w:r>
            <w:r>
              <w:br/>
            </w:r>
            <w:r>
              <w:rPr>
                <w:rFonts w:ascii="Times New Roman"/>
                <w:b w:val="false"/>
                <w:i w:val="false"/>
                <w:color w:val="000000"/>
                <w:sz w:val="20"/>
              </w:rPr>
              <w:t xml:space="preserve">
пе- </w:t>
            </w:r>
            <w:r>
              <w:br/>
            </w:r>
            <w:r>
              <w:rPr>
                <w:rFonts w:ascii="Times New Roman"/>
                <w:b w:val="false"/>
                <w:i w:val="false"/>
                <w:color w:val="000000"/>
                <w:sz w:val="20"/>
              </w:rPr>
              <w:t xml:space="preserve">
риод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период </w:t>
            </w:r>
            <w:r>
              <w:br/>
            </w:r>
            <w:r>
              <w:rPr>
                <w:rFonts w:ascii="Times New Roman"/>
                <w:b w:val="false"/>
                <w:i w:val="false"/>
                <w:color w:val="000000"/>
                <w:sz w:val="20"/>
              </w:rPr>
              <w:t xml:space="preserve">
с начала </w:t>
            </w:r>
            <w:r>
              <w:br/>
            </w:r>
            <w:r>
              <w:rPr>
                <w:rFonts w:ascii="Times New Roman"/>
                <w:b w:val="false"/>
                <w:i w:val="false"/>
                <w:color w:val="000000"/>
                <w:sz w:val="20"/>
              </w:rPr>
              <w:t xml:space="preserve">
текущего </w:t>
            </w:r>
            <w:r>
              <w:br/>
            </w:r>
            <w:r>
              <w:rPr>
                <w:rFonts w:ascii="Times New Roman"/>
                <w:b w:val="false"/>
                <w:i w:val="false"/>
                <w:color w:val="000000"/>
                <w:sz w:val="20"/>
              </w:rPr>
              <w:t xml:space="preserve">
года </w:t>
            </w:r>
            <w:r>
              <w:br/>
            </w:r>
            <w:r>
              <w:rPr>
                <w:rFonts w:ascii="Times New Roman"/>
                <w:b w:val="false"/>
                <w:i w:val="false"/>
                <w:color w:val="000000"/>
                <w:sz w:val="20"/>
              </w:rPr>
              <w:t xml:space="preserve">
(снарас- </w:t>
            </w:r>
            <w:r>
              <w:br/>
            </w:r>
            <w:r>
              <w:rPr>
                <w:rFonts w:ascii="Times New Roman"/>
                <w:b w:val="false"/>
                <w:i w:val="false"/>
                <w:color w:val="000000"/>
                <w:sz w:val="20"/>
              </w:rPr>
              <w:t xml:space="preserve">
тающим </w:t>
            </w:r>
            <w:r>
              <w:br/>
            </w:r>
            <w:r>
              <w:rPr>
                <w:rFonts w:ascii="Times New Roman"/>
                <w:b w:val="false"/>
                <w:i w:val="false"/>
                <w:color w:val="000000"/>
                <w:sz w:val="20"/>
              </w:rPr>
              <w:t xml:space="preserve">
итогом)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w:t>
            </w:r>
            <w:r>
              <w:br/>
            </w:r>
            <w:r>
              <w:rPr>
                <w:rFonts w:ascii="Times New Roman"/>
                <w:b w:val="false"/>
                <w:i w:val="false"/>
                <w:color w:val="000000"/>
                <w:sz w:val="20"/>
              </w:rPr>
              <w:t xml:space="preserve">
аналогич- </w:t>
            </w:r>
            <w:r>
              <w:br/>
            </w:r>
            <w:r>
              <w:rPr>
                <w:rFonts w:ascii="Times New Roman"/>
                <w:b w:val="false"/>
                <w:i w:val="false"/>
                <w:color w:val="000000"/>
                <w:sz w:val="20"/>
              </w:rPr>
              <w:t xml:space="preserve">
ный </w:t>
            </w:r>
            <w:r>
              <w:br/>
            </w:r>
            <w:r>
              <w:rPr>
                <w:rFonts w:ascii="Times New Roman"/>
                <w:b w:val="false"/>
                <w:i w:val="false"/>
                <w:color w:val="000000"/>
                <w:sz w:val="20"/>
              </w:rPr>
              <w:t xml:space="preserve">
отчетный </w:t>
            </w:r>
            <w:r>
              <w:br/>
            </w:r>
            <w:r>
              <w:rPr>
                <w:rFonts w:ascii="Times New Roman"/>
                <w:b w:val="false"/>
                <w:i w:val="false"/>
                <w:color w:val="000000"/>
                <w:sz w:val="20"/>
              </w:rPr>
              <w:t xml:space="preserve">
период </w:t>
            </w:r>
            <w:r>
              <w:br/>
            </w:r>
            <w:r>
              <w:rPr>
                <w:rFonts w:ascii="Times New Roman"/>
                <w:b w:val="false"/>
                <w:i w:val="false"/>
                <w:color w:val="000000"/>
                <w:sz w:val="20"/>
              </w:rPr>
              <w:t xml:space="preserve">
предыду- </w:t>
            </w:r>
            <w:r>
              <w:br/>
            </w:r>
            <w:r>
              <w:rPr>
                <w:rFonts w:ascii="Times New Roman"/>
                <w:b w:val="false"/>
                <w:i w:val="false"/>
                <w:color w:val="000000"/>
                <w:sz w:val="20"/>
              </w:rPr>
              <w:t xml:space="preserve">
щего года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w:t>
            </w:r>
            <w:r>
              <w:br/>
            </w:r>
            <w:r>
              <w:rPr>
                <w:rFonts w:ascii="Times New Roman"/>
                <w:b w:val="false"/>
                <w:i w:val="false"/>
                <w:color w:val="000000"/>
                <w:sz w:val="20"/>
              </w:rPr>
              <w:t xml:space="preserve">
аналогичный </w:t>
            </w:r>
            <w:r>
              <w:br/>
            </w:r>
            <w:r>
              <w:rPr>
                <w:rFonts w:ascii="Times New Roman"/>
                <w:b w:val="false"/>
                <w:i w:val="false"/>
                <w:color w:val="000000"/>
                <w:sz w:val="20"/>
              </w:rPr>
              <w:t xml:space="preserve">
период с </w:t>
            </w:r>
            <w:r>
              <w:br/>
            </w:r>
            <w:r>
              <w:rPr>
                <w:rFonts w:ascii="Times New Roman"/>
                <w:b w:val="false"/>
                <w:i w:val="false"/>
                <w:color w:val="000000"/>
                <w:sz w:val="20"/>
              </w:rPr>
              <w:t xml:space="preserve">
начала </w:t>
            </w:r>
            <w:r>
              <w:br/>
            </w:r>
            <w:r>
              <w:rPr>
                <w:rFonts w:ascii="Times New Roman"/>
                <w:b w:val="false"/>
                <w:i w:val="false"/>
                <w:color w:val="000000"/>
                <w:sz w:val="20"/>
              </w:rPr>
              <w:t xml:space="preserve">
предыдущего </w:t>
            </w:r>
            <w:r>
              <w:br/>
            </w:r>
            <w:r>
              <w:rPr>
                <w:rFonts w:ascii="Times New Roman"/>
                <w:b w:val="false"/>
                <w:i w:val="false"/>
                <w:color w:val="000000"/>
                <w:sz w:val="20"/>
              </w:rPr>
              <w:t xml:space="preserve">
года (с </w:t>
            </w:r>
            <w:r>
              <w:br/>
            </w:r>
            <w:r>
              <w:rPr>
                <w:rFonts w:ascii="Times New Roman"/>
                <w:b w:val="false"/>
                <w:i w:val="false"/>
                <w:color w:val="000000"/>
                <w:sz w:val="20"/>
              </w:rPr>
              <w:t xml:space="preserve">
нарастающим </w:t>
            </w:r>
            <w:r>
              <w:br/>
            </w:r>
            <w:r>
              <w:rPr>
                <w:rFonts w:ascii="Times New Roman"/>
                <w:b w:val="false"/>
                <w:i w:val="false"/>
                <w:color w:val="000000"/>
                <w:sz w:val="20"/>
              </w:rPr>
              <w:t xml:space="preserve">
итогом) </w:t>
            </w:r>
          </w:p>
        </w:tc>
      </w:tr>
      <w:tr>
        <w:trPr>
          <w:trHeight w:val="180" w:hRule="atLeast"/>
        </w:trPr>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1050" w:hRule="atLeast"/>
        </w:trPr>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Доходы, связанные </w:t>
            </w:r>
            <w:r>
              <w:br/>
            </w:r>
            <w:r>
              <w:rPr>
                <w:rFonts w:ascii="Times New Roman"/>
                <w:b w:val="false"/>
                <w:i w:val="false"/>
                <w:color w:val="000000"/>
                <w:sz w:val="20"/>
              </w:rPr>
              <w:t xml:space="preserve">
с получением </w:t>
            </w:r>
            <w:r>
              <w:br/>
            </w:r>
            <w:r>
              <w:rPr>
                <w:rFonts w:ascii="Times New Roman"/>
                <w:b w:val="false"/>
                <w:i w:val="false"/>
                <w:color w:val="000000"/>
                <w:sz w:val="20"/>
              </w:rPr>
              <w:t xml:space="preserve">
вознаграждения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10" w:hRule="atLeast"/>
        </w:trPr>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корреспондентским </w:t>
            </w:r>
            <w:r>
              <w:br/>
            </w:r>
            <w:r>
              <w:rPr>
                <w:rFonts w:ascii="Times New Roman"/>
                <w:b w:val="false"/>
                <w:i w:val="false"/>
                <w:color w:val="000000"/>
                <w:sz w:val="20"/>
              </w:rPr>
              <w:t xml:space="preserve">
и текущим счетам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размещенным </w:t>
            </w:r>
            <w:r>
              <w:br/>
            </w:r>
            <w:r>
              <w:rPr>
                <w:rFonts w:ascii="Times New Roman"/>
                <w:b w:val="false"/>
                <w:i w:val="false"/>
                <w:color w:val="000000"/>
                <w:sz w:val="20"/>
              </w:rPr>
              <w:t xml:space="preserve">
вкладам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предоставленным </w:t>
            </w:r>
            <w:r>
              <w:br/>
            </w:r>
            <w:r>
              <w:rPr>
                <w:rFonts w:ascii="Times New Roman"/>
                <w:b w:val="false"/>
                <w:i w:val="false"/>
                <w:color w:val="000000"/>
                <w:sz w:val="20"/>
              </w:rPr>
              <w:t xml:space="preserve">
займам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предоставленной </w:t>
            </w:r>
            <w:r>
              <w:br/>
            </w:r>
            <w:r>
              <w:rPr>
                <w:rFonts w:ascii="Times New Roman"/>
                <w:b w:val="false"/>
                <w:i w:val="false"/>
                <w:color w:val="000000"/>
                <w:sz w:val="20"/>
              </w:rPr>
              <w:t xml:space="preserve">
финансовой аренде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приобретенным </w:t>
            </w:r>
            <w:r>
              <w:br/>
            </w:r>
            <w:r>
              <w:rPr>
                <w:rFonts w:ascii="Times New Roman"/>
                <w:b w:val="false"/>
                <w:i w:val="false"/>
                <w:color w:val="000000"/>
                <w:sz w:val="20"/>
              </w:rPr>
              <w:t xml:space="preserve">
ценным бумагам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операциям </w:t>
            </w:r>
            <w:r>
              <w:br/>
            </w:r>
            <w:r>
              <w:rPr>
                <w:rFonts w:ascii="Times New Roman"/>
                <w:b w:val="false"/>
                <w:i w:val="false"/>
                <w:color w:val="000000"/>
                <w:sz w:val="20"/>
              </w:rPr>
              <w:t xml:space="preserve">
«обратное РЕПО»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доходы, свя- </w:t>
            </w:r>
            <w:r>
              <w:br/>
            </w:r>
            <w:r>
              <w:rPr>
                <w:rFonts w:ascii="Times New Roman"/>
                <w:b w:val="false"/>
                <w:i w:val="false"/>
                <w:color w:val="000000"/>
                <w:sz w:val="20"/>
              </w:rPr>
              <w:t xml:space="preserve">
занные с получением </w:t>
            </w:r>
            <w:r>
              <w:br/>
            </w:r>
            <w:r>
              <w:rPr>
                <w:rFonts w:ascii="Times New Roman"/>
                <w:b w:val="false"/>
                <w:i w:val="false"/>
                <w:color w:val="000000"/>
                <w:sz w:val="20"/>
              </w:rPr>
              <w:t xml:space="preserve">
вознаграждения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Комиссионные </w:t>
            </w:r>
            <w:r>
              <w:br/>
            </w:r>
            <w:r>
              <w:rPr>
                <w:rFonts w:ascii="Times New Roman"/>
                <w:b w:val="false"/>
                <w:i w:val="false"/>
                <w:color w:val="000000"/>
                <w:sz w:val="20"/>
              </w:rPr>
              <w:t xml:space="preserve">
вознаграждения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пенсионных активов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инвестиционного </w:t>
            </w:r>
            <w:r>
              <w:br/>
            </w:r>
            <w:r>
              <w:rPr>
                <w:rFonts w:ascii="Times New Roman"/>
                <w:b w:val="false"/>
                <w:i w:val="false"/>
                <w:color w:val="000000"/>
                <w:sz w:val="20"/>
              </w:rPr>
              <w:t xml:space="preserve">
дохода/убытка по </w:t>
            </w:r>
            <w:r>
              <w:br/>
            </w:r>
            <w:r>
              <w:rPr>
                <w:rFonts w:ascii="Times New Roman"/>
                <w:b w:val="false"/>
                <w:i w:val="false"/>
                <w:color w:val="000000"/>
                <w:sz w:val="20"/>
              </w:rPr>
              <w:t xml:space="preserve">
пенсионным активам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55" w:hRule="atLeast"/>
        </w:trPr>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Доходы от осущест- </w:t>
            </w:r>
            <w:r>
              <w:br/>
            </w:r>
            <w:r>
              <w:rPr>
                <w:rFonts w:ascii="Times New Roman"/>
                <w:b w:val="false"/>
                <w:i w:val="false"/>
                <w:color w:val="000000"/>
                <w:sz w:val="20"/>
              </w:rPr>
              <w:t xml:space="preserve">
вления банковской и </w:t>
            </w:r>
            <w:r>
              <w:br/>
            </w:r>
            <w:r>
              <w:rPr>
                <w:rFonts w:ascii="Times New Roman"/>
                <w:b w:val="false"/>
                <w:i w:val="false"/>
                <w:color w:val="000000"/>
                <w:sz w:val="20"/>
              </w:rPr>
              <w:t xml:space="preserve">
иной деятельности, не </w:t>
            </w:r>
            <w:r>
              <w:br/>
            </w:r>
            <w:r>
              <w:rPr>
                <w:rFonts w:ascii="Times New Roman"/>
                <w:b w:val="false"/>
                <w:i w:val="false"/>
                <w:color w:val="000000"/>
                <w:sz w:val="20"/>
              </w:rPr>
              <w:t xml:space="preserve">
связанные с получе- </w:t>
            </w:r>
            <w:r>
              <w:br/>
            </w:r>
            <w:r>
              <w:rPr>
                <w:rFonts w:ascii="Times New Roman"/>
                <w:b w:val="false"/>
                <w:i w:val="false"/>
                <w:color w:val="000000"/>
                <w:sz w:val="20"/>
              </w:rPr>
              <w:t xml:space="preserve">
нием вознаграждения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доходы от осуществле- </w:t>
            </w:r>
            <w:r>
              <w:br/>
            </w:r>
            <w:r>
              <w:rPr>
                <w:rFonts w:ascii="Times New Roman"/>
                <w:b w:val="false"/>
                <w:i w:val="false"/>
                <w:color w:val="000000"/>
                <w:sz w:val="20"/>
              </w:rPr>
              <w:t xml:space="preserve">
ния переводных </w:t>
            </w:r>
            <w:r>
              <w:br/>
            </w:r>
            <w:r>
              <w:rPr>
                <w:rFonts w:ascii="Times New Roman"/>
                <w:b w:val="false"/>
                <w:i w:val="false"/>
                <w:color w:val="000000"/>
                <w:sz w:val="20"/>
              </w:rPr>
              <w:t xml:space="preserve">
операций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70" w:hRule="atLeast"/>
        </w:trPr>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доходы от осуществле- </w:t>
            </w:r>
            <w:r>
              <w:br/>
            </w:r>
            <w:r>
              <w:rPr>
                <w:rFonts w:ascii="Times New Roman"/>
                <w:b w:val="false"/>
                <w:i w:val="false"/>
                <w:color w:val="000000"/>
                <w:sz w:val="20"/>
              </w:rPr>
              <w:t xml:space="preserve">
ния клиринговых </w:t>
            </w:r>
            <w:r>
              <w:br/>
            </w:r>
            <w:r>
              <w:rPr>
                <w:rFonts w:ascii="Times New Roman"/>
                <w:b w:val="false"/>
                <w:i w:val="false"/>
                <w:color w:val="000000"/>
                <w:sz w:val="20"/>
              </w:rPr>
              <w:t xml:space="preserve">
операций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доходы от осуществле- </w:t>
            </w:r>
            <w:r>
              <w:br/>
            </w:r>
            <w:r>
              <w:rPr>
                <w:rFonts w:ascii="Times New Roman"/>
                <w:b w:val="false"/>
                <w:i w:val="false"/>
                <w:color w:val="000000"/>
                <w:sz w:val="20"/>
              </w:rPr>
              <w:t xml:space="preserve">
ния кассовых операций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доходы от осуществле- </w:t>
            </w:r>
            <w:r>
              <w:br/>
            </w:r>
            <w:r>
              <w:rPr>
                <w:rFonts w:ascii="Times New Roman"/>
                <w:b w:val="false"/>
                <w:i w:val="false"/>
                <w:color w:val="000000"/>
                <w:sz w:val="20"/>
              </w:rPr>
              <w:t xml:space="preserve">
ния сейфовых операций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доходы от инкассации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доходы от </w:t>
            </w:r>
            <w:r>
              <w:br/>
            </w:r>
            <w:r>
              <w:rPr>
                <w:rFonts w:ascii="Times New Roman"/>
                <w:b w:val="false"/>
                <w:i w:val="false"/>
                <w:color w:val="000000"/>
                <w:sz w:val="20"/>
              </w:rPr>
              <w:t xml:space="preserve">
банковской и иной </w:t>
            </w:r>
            <w:r>
              <w:br/>
            </w:r>
            <w:r>
              <w:rPr>
                <w:rFonts w:ascii="Times New Roman"/>
                <w:b w:val="false"/>
                <w:i w:val="false"/>
                <w:color w:val="000000"/>
                <w:sz w:val="20"/>
              </w:rPr>
              <w:t xml:space="preserve">
деятельности, не </w:t>
            </w:r>
            <w:r>
              <w:br/>
            </w:r>
            <w:r>
              <w:rPr>
                <w:rFonts w:ascii="Times New Roman"/>
                <w:b w:val="false"/>
                <w:i w:val="false"/>
                <w:color w:val="000000"/>
                <w:sz w:val="20"/>
              </w:rPr>
              <w:t xml:space="preserve">
связанные с получе- </w:t>
            </w:r>
            <w:r>
              <w:br/>
            </w:r>
            <w:r>
              <w:rPr>
                <w:rFonts w:ascii="Times New Roman"/>
                <w:b w:val="false"/>
                <w:i w:val="false"/>
                <w:color w:val="000000"/>
                <w:sz w:val="20"/>
              </w:rPr>
              <w:t xml:space="preserve">
нием вознаграждения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Доходы (расходы) по </w:t>
            </w:r>
            <w:r>
              <w:br/>
            </w:r>
            <w:r>
              <w:rPr>
                <w:rFonts w:ascii="Times New Roman"/>
                <w:b w:val="false"/>
                <w:i w:val="false"/>
                <w:color w:val="000000"/>
                <w:sz w:val="20"/>
              </w:rPr>
              <w:t xml:space="preserve">
финансовым активам </w:t>
            </w:r>
            <w:r>
              <w:br/>
            </w:r>
            <w:r>
              <w:rPr>
                <w:rFonts w:ascii="Times New Roman"/>
                <w:b w:val="false"/>
                <w:i w:val="false"/>
                <w:color w:val="000000"/>
                <w:sz w:val="20"/>
              </w:rPr>
              <w:t xml:space="preserve">
(нетто)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доходы (расходы) от </w:t>
            </w:r>
            <w:r>
              <w:br/>
            </w:r>
            <w:r>
              <w:rPr>
                <w:rFonts w:ascii="Times New Roman"/>
                <w:b w:val="false"/>
                <w:i w:val="false"/>
                <w:color w:val="000000"/>
                <w:sz w:val="20"/>
              </w:rPr>
              <w:t xml:space="preserve">
купли/продажи финан- </w:t>
            </w:r>
            <w:r>
              <w:br/>
            </w:r>
            <w:r>
              <w:rPr>
                <w:rFonts w:ascii="Times New Roman"/>
                <w:b w:val="false"/>
                <w:i w:val="false"/>
                <w:color w:val="000000"/>
                <w:sz w:val="20"/>
              </w:rPr>
              <w:t xml:space="preserve">
совых активов (нетто)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доходы (расходы) от </w:t>
            </w:r>
            <w:r>
              <w:br/>
            </w:r>
            <w:r>
              <w:rPr>
                <w:rFonts w:ascii="Times New Roman"/>
                <w:b w:val="false"/>
                <w:i w:val="false"/>
                <w:color w:val="000000"/>
                <w:sz w:val="20"/>
              </w:rPr>
              <w:t xml:space="preserve">
изменения стоимости </w:t>
            </w:r>
            <w:r>
              <w:br/>
            </w:r>
            <w:r>
              <w:rPr>
                <w:rFonts w:ascii="Times New Roman"/>
                <w:b w:val="false"/>
                <w:i w:val="false"/>
                <w:color w:val="000000"/>
                <w:sz w:val="20"/>
              </w:rPr>
              <w:t xml:space="preserve">
финансовых активов, </w:t>
            </w:r>
            <w:r>
              <w:br/>
            </w:r>
            <w:r>
              <w:rPr>
                <w:rFonts w:ascii="Times New Roman"/>
                <w:b w:val="false"/>
                <w:i w:val="false"/>
                <w:color w:val="000000"/>
                <w:sz w:val="20"/>
              </w:rPr>
              <w:t xml:space="preserve">
учтенных по справед- </w:t>
            </w:r>
            <w:r>
              <w:br/>
            </w:r>
            <w:r>
              <w:rPr>
                <w:rFonts w:ascii="Times New Roman"/>
                <w:b w:val="false"/>
                <w:i w:val="false"/>
                <w:color w:val="000000"/>
                <w:sz w:val="20"/>
              </w:rPr>
              <w:t xml:space="preserve">
ливой стоимости через </w:t>
            </w:r>
            <w:r>
              <w:br/>
            </w:r>
            <w:r>
              <w:rPr>
                <w:rFonts w:ascii="Times New Roman"/>
                <w:b w:val="false"/>
                <w:i w:val="false"/>
                <w:color w:val="000000"/>
                <w:sz w:val="20"/>
              </w:rPr>
              <w:t xml:space="preserve">
прибыль и убыток </w:t>
            </w:r>
            <w:r>
              <w:br/>
            </w:r>
            <w:r>
              <w:rPr>
                <w:rFonts w:ascii="Times New Roman"/>
                <w:b w:val="false"/>
                <w:i w:val="false"/>
                <w:color w:val="000000"/>
                <w:sz w:val="20"/>
              </w:rPr>
              <w:t xml:space="preserve">
(нетто)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Доходы (расходы) от </w:t>
            </w:r>
            <w:r>
              <w:br/>
            </w:r>
            <w:r>
              <w:rPr>
                <w:rFonts w:ascii="Times New Roman"/>
                <w:b w:val="false"/>
                <w:i w:val="false"/>
                <w:color w:val="000000"/>
                <w:sz w:val="20"/>
              </w:rPr>
              <w:t xml:space="preserve">
переоценки иностран- </w:t>
            </w:r>
            <w:r>
              <w:br/>
            </w:r>
            <w:r>
              <w:rPr>
                <w:rFonts w:ascii="Times New Roman"/>
                <w:b w:val="false"/>
                <w:i w:val="false"/>
                <w:color w:val="000000"/>
                <w:sz w:val="20"/>
              </w:rPr>
              <w:t xml:space="preserve">
ной валюты (нетто)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Дивиденды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Доходы, связанные с </w:t>
            </w:r>
            <w:r>
              <w:br/>
            </w:r>
            <w:r>
              <w:rPr>
                <w:rFonts w:ascii="Times New Roman"/>
                <w:b w:val="false"/>
                <w:i w:val="false"/>
                <w:color w:val="000000"/>
                <w:sz w:val="20"/>
              </w:rPr>
              <w:t xml:space="preserve">
участием в ассоцииро- </w:t>
            </w:r>
            <w:r>
              <w:br/>
            </w:r>
            <w:r>
              <w:rPr>
                <w:rFonts w:ascii="Times New Roman"/>
                <w:b w:val="false"/>
                <w:i w:val="false"/>
                <w:color w:val="000000"/>
                <w:sz w:val="20"/>
              </w:rPr>
              <w:t xml:space="preserve">
ванных организациях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Доходы от реализации </w:t>
            </w:r>
            <w:r>
              <w:br/>
            </w:r>
            <w:r>
              <w:rPr>
                <w:rFonts w:ascii="Times New Roman"/>
                <w:b w:val="false"/>
                <w:i w:val="false"/>
                <w:color w:val="000000"/>
                <w:sz w:val="20"/>
              </w:rPr>
              <w:t xml:space="preserve">
(выбытия) активов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доходы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доходов (сумма </w:t>
            </w:r>
            <w:r>
              <w:br/>
            </w:r>
            <w:r>
              <w:rPr>
                <w:rFonts w:ascii="Times New Roman"/>
                <w:b w:val="false"/>
                <w:i w:val="false"/>
                <w:color w:val="000000"/>
                <w:sz w:val="20"/>
              </w:rPr>
              <w:t xml:space="preserve">
строк с 1 по 11)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связанные </w:t>
            </w:r>
            <w:r>
              <w:br/>
            </w:r>
            <w:r>
              <w:rPr>
                <w:rFonts w:ascii="Times New Roman"/>
                <w:b w:val="false"/>
                <w:i w:val="false"/>
                <w:color w:val="000000"/>
                <w:sz w:val="20"/>
              </w:rPr>
              <w:t xml:space="preserve">
с выплатой </w:t>
            </w:r>
            <w:r>
              <w:br/>
            </w:r>
            <w:r>
              <w:rPr>
                <w:rFonts w:ascii="Times New Roman"/>
                <w:b w:val="false"/>
                <w:i w:val="false"/>
                <w:color w:val="000000"/>
                <w:sz w:val="20"/>
              </w:rPr>
              <w:t xml:space="preserve">
вознаграждения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привлеченным </w:t>
            </w:r>
            <w:r>
              <w:br/>
            </w:r>
            <w:r>
              <w:rPr>
                <w:rFonts w:ascii="Times New Roman"/>
                <w:b w:val="false"/>
                <w:i w:val="false"/>
                <w:color w:val="000000"/>
                <w:sz w:val="20"/>
              </w:rPr>
              <w:t xml:space="preserve">
вкладам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полученным займам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полученной </w:t>
            </w:r>
            <w:r>
              <w:br/>
            </w:r>
            <w:r>
              <w:rPr>
                <w:rFonts w:ascii="Times New Roman"/>
                <w:b w:val="false"/>
                <w:i w:val="false"/>
                <w:color w:val="000000"/>
                <w:sz w:val="20"/>
              </w:rPr>
              <w:t xml:space="preserve">
финансовой аренде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выпущенным ценным </w:t>
            </w:r>
            <w:r>
              <w:br/>
            </w:r>
            <w:r>
              <w:rPr>
                <w:rFonts w:ascii="Times New Roman"/>
                <w:b w:val="false"/>
                <w:i w:val="false"/>
                <w:color w:val="000000"/>
                <w:sz w:val="20"/>
              </w:rPr>
              <w:t xml:space="preserve">
бумагам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операциям «РЕПО»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расходы, </w:t>
            </w:r>
            <w:r>
              <w:br/>
            </w:r>
            <w:r>
              <w:rPr>
                <w:rFonts w:ascii="Times New Roman"/>
                <w:b w:val="false"/>
                <w:i w:val="false"/>
                <w:color w:val="000000"/>
                <w:sz w:val="20"/>
              </w:rPr>
              <w:t xml:space="preserve">
связанные с выплатой </w:t>
            </w:r>
            <w:r>
              <w:br/>
            </w:r>
            <w:r>
              <w:rPr>
                <w:rFonts w:ascii="Times New Roman"/>
                <w:b w:val="false"/>
                <w:i w:val="false"/>
                <w:color w:val="000000"/>
                <w:sz w:val="20"/>
              </w:rPr>
              <w:t xml:space="preserve">
вознаграждения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Комиссионные расходы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вознаграждение </w:t>
            </w:r>
            <w:r>
              <w:br/>
            </w:r>
            <w:r>
              <w:rPr>
                <w:rFonts w:ascii="Times New Roman"/>
                <w:b w:val="false"/>
                <w:i w:val="false"/>
                <w:color w:val="000000"/>
                <w:sz w:val="20"/>
              </w:rPr>
              <w:t xml:space="preserve">
управляющему агенту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вознаграждение за </w:t>
            </w:r>
            <w:r>
              <w:br/>
            </w:r>
            <w:r>
              <w:rPr>
                <w:rFonts w:ascii="Times New Roman"/>
                <w:b w:val="false"/>
                <w:i w:val="false"/>
                <w:color w:val="000000"/>
                <w:sz w:val="20"/>
              </w:rPr>
              <w:t xml:space="preserve">
кастодиальное </w:t>
            </w:r>
            <w:r>
              <w:br/>
            </w:r>
            <w:r>
              <w:rPr>
                <w:rFonts w:ascii="Times New Roman"/>
                <w:b w:val="false"/>
                <w:i w:val="false"/>
                <w:color w:val="000000"/>
                <w:sz w:val="20"/>
              </w:rPr>
              <w:t xml:space="preserve">
обслуживание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30" w:hRule="atLeast"/>
        </w:trPr>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банковс- </w:t>
            </w:r>
            <w:r>
              <w:br/>
            </w:r>
            <w:r>
              <w:rPr>
                <w:rFonts w:ascii="Times New Roman"/>
                <w:b w:val="false"/>
                <w:i w:val="false"/>
                <w:color w:val="000000"/>
                <w:sz w:val="20"/>
              </w:rPr>
              <w:t xml:space="preserve">
кой и иной деятель- </w:t>
            </w:r>
            <w:r>
              <w:br/>
            </w:r>
            <w:r>
              <w:rPr>
                <w:rFonts w:ascii="Times New Roman"/>
                <w:b w:val="false"/>
                <w:i w:val="false"/>
                <w:color w:val="000000"/>
                <w:sz w:val="20"/>
              </w:rPr>
              <w:t xml:space="preserve">
ности, не связанные </w:t>
            </w:r>
            <w:r>
              <w:br/>
            </w:r>
            <w:r>
              <w:rPr>
                <w:rFonts w:ascii="Times New Roman"/>
                <w:b w:val="false"/>
                <w:i w:val="false"/>
                <w:color w:val="000000"/>
                <w:sz w:val="20"/>
              </w:rPr>
              <w:t xml:space="preserve">
с выплатой </w:t>
            </w:r>
            <w:r>
              <w:br/>
            </w:r>
            <w:r>
              <w:rPr>
                <w:rFonts w:ascii="Times New Roman"/>
                <w:b w:val="false"/>
                <w:i w:val="false"/>
                <w:color w:val="000000"/>
                <w:sz w:val="20"/>
              </w:rPr>
              <w:t xml:space="preserve">
вознаграждения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от осущест- </w:t>
            </w:r>
            <w:r>
              <w:br/>
            </w:r>
            <w:r>
              <w:rPr>
                <w:rFonts w:ascii="Times New Roman"/>
                <w:b w:val="false"/>
                <w:i w:val="false"/>
                <w:color w:val="000000"/>
                <w:sz w:val="20"/>
              </w:rPr>
              <w:t xml:space="preserve">
вления переводных </w:t>
            </w:r>
            <w:r>
              <w:br/>
            </w:r>
            <w:r>
              <w:rPr>
                <w:rFonts w:ascii="Times New Roman"/>
                <w:b w:val="false"/>
                <w:i w:val="false"/>
                <w:color w:val="000000"/>
                <w:sz w:val="20"/>
              </w:rPr>
              <w:t xml:space="preserve">
операций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от осущест- </w:t>
            </w:r>
            <w:r>
              <w:br/>
            </w:r>
            <w:r>
              <w:rPr>
                <w:rFonts w:ascii="Times New Roman"/>
                <w:b w:val="false"/>
                <w:i w:val="false"/>
                <w:color w:val="000000"/>
                <w:sz w:val="20"/>
              </w:rPr>
              <w:t xml:space="preserve">
вления клиринговых </w:t>
            </w:r>
            <w:r>
              <w:br/>
            </w:r>
            <w:r>
              <w:rPr>
                <w:rFonts w:ascii="Times New Roman"/>
                <w:b w:val="false"/>
                <w:i w:val="false"/>
                <w:color w:val="000000"/>
                <w:sz w:val="20"/>
              </w:rPr>
              <w:t xml:space="preserve">
операций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от осущест- </w:t>
            </w:r>
            <w:r>
              <w:br/>
            </w:r>
            <w:r>
              <w:rPr>
                <w:rFonts w:ascii="Times New Roman"/>
                <w:b w:val="false"/>
                <w:i w:val="false"/>
                <w:color w:val="000000"/>
                <w:sz w:val="20"/>
              </w:rPr>
              <w:t xml:space="preserve">
вления кассовых </w:t>
            </w:r>
            <w:r>
              <w:br/>
            </w:r>
            <w:r>
              <w:rPr>
                <w:rFonts w:ascii="Times New Roman"/>
                <w:b w:val="false"/>
                <w:i w:val="false"/>
                <w:color w:val="000000"/>
                <w:sz w:val="20"/>
              </w:rPr>
              <w:t xml:space="preserve">
операций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от осущест- </w:t>
            </w:r>
            <w:r>
              <w:br/>
            </w:r>
            <w:r>
              <w:rPr>
                <w:rFonts w:ascii="Times New Roman"/>
                <w:b w:val="false"/>
                <w:i w:val="false"/>
                <w:color w:val="000000"/>
                <w:sz w:val="20"/>
              </w:rPr>
              <w:t xml:space="preserve">
вления сейфовых </w:t>
            </w:r>
            <w:r>
              <w:br/>
            </w:r>
            <w:r>
              <w:rPr>
                <w:rFonts w:ascii="Times New Roman"/>
                <w:b w:val="false"/>
                <w:i w:val="false"/>
                <w:color w:val="000000"/>
                <w:sz w:val="20"/>
              </w:rPr>
              <w:t xml:space="preserve">
операций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от осущест- </w:t>
            </w:r>
            <w:r>
              <w:br/>
            </w:r>
            <w:r>
              <w:rPr>
                <w:rFonts w:ascii="Times New Roman"/>
                <w:b w:val="false"/>
                <w:i w:val="false"/>
                <w:color w:val="000000"/>
                <w:sz w:val="20"/>
              </w:rPr>
              <w:t xml:space="preserve">
вления инкассации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Операционные расходы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оплату тру- </w:t>
            </w:r>
            <w:r>
              <w:br/>
            </w:r>
            <w:r>
              <w:rPr>
                <w:rFonts w:ascii="Times New Roman"/>
                <w:b w:val="false"/>
                <w:i w:val="false"/>
                <w:color w:val="000000"/>
                <w:sz w:val="20"/>
              </w:rPr>
              <w:t xml:space="preserve">
да и командировочные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амортизационные </w:t>
            </w:r>
            <w:r>
              <w:br/>
            </w:r>
            <w:r>
              <w:rPr>
                <w:rFonts w:ascii="Times New Roman"/>
                <w:b w:val="false"/>
                <w:i w:val="false"/>
                <w:color w:val="000000"/>
                <w:sz w:val="20"/>
              </w:rPr>
              <w:t xml:space="preserve">
отчисления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материалы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0" w:hRule="atLeast"/>
        </w:trPr>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выплате </w:t>
            </w:r>
            <w:r>
              <w:br/>
            </w:r>
            <w:r>
              <w:rPr>
                <w:rFonts w:ascii="Times New Roman"/>
                <w:b w:val="false"/>
                <w:i w:val="false"/>
                <w:color w:val="000000"/>
                <w:sz w:val="20"/>
              </w:rPr>
              <w:t xml:space="preserve">
налогов и других обя- </w:t>
            </w:r>
            <w:r>
              <w:br/>
            </w:r>
            <w:r>
              <w:rPr>
                <w:rFonts w:ascii="Times New Roman"/>
                <w:b w:val="false"/>
                <w:i w:val="false"/>
                <w:color w:val="000000"/>
                <w:sz w:val="20"/>
              </w:rPr>
              <w:t xml:space="preserve">
зательных платежей в </w:t>
            </w:r>
            <w:r>
              <w:br/>
            </w:r>
            <w:r>
              <w:rPr>
                <w:rFonts w:ascii="Times New Roman"/>
                <w:b w:val="false"/>
                <w:i w:val="false"/>
                <w:color w:val="000000"/>
                <w:sz w:val="20"/>
              </w:rPr>
              <w:t xml:space="preserve">
бюджет, за исключением </w:t>
            </w:r>
            <w:r>
              <w:br/>
            </w:r>
            <w:r>
              <w:rPr>
                <w:rFonts w:ascii="Times New Roman"/>
                <w:b w:val="false"/>
                <w:i w:val="false"/>
                <w:color w:val="000000"/>
                <w:sz w:val="20"/>
              </w:rPr>
              <w:t xml:space="preserve">
налога на прибыль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от реализации </w:t>
            </w:r>
            <w:r>
              <w:br/>
            </w:r>
            <w:r>
              <w:rPr>
                <w:rFonts w:ascii="Times New Roman"/>
                <w:b w:val="false"/>
                <w:i w:val="false"/>
                <w:color w:val="000000"/>
                <w:sz w:val="20"/>
              </w:rPr>
              <w:t xml:space="preserve">
или безвозмездной </w:t>
            </w:r>
            <w:r>
              <w:br/>
            </w:r>
            <w:r>
              <w:rPr>
                <w:rFonts w:ascii="Times New Roman"/>
                <w:b w:val="false"/>
                <w:i w:val="false"/>
                <w:color w:val="000000"/>
                <w:sz w:val="20"/>
              </w:rPr>
              <w:t xml:space="preserve">
передачи активов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расходы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расходов (сумма </w:t>
            </w:r>
            <w:r>
              <w:br/>
            </w:r>
            <w:r>
              <w:rPr>
                <w:rFonts w:ascii="Times New Roman"/>
                <w:b w:val="false"/>
                <w:i w:val="false"/>
                <w:color w:val="000000"/>
                <w:sz w:val="20"/>
              </w:rPr>
              <w:t xml:space="preserve">
строк с 13 по 20)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Прибыль (убыток) до</w:t>
            </w:r>
            <w:r>
              <w:br/>
            </w:r>
            <w:r>
              <w:rPr>
                <w:rFonts w:ascii="Times New Roman"/>
                <w:b w:val="false"/>
                <w:i w:val="false"/>
                <w:color w:val="000000"/>
                <w:sz w:val="20"/>
              </w:rPr>
              <w:t>
отчисления в резервы</w:t>
            </w:r>
            <w:r>
              <w:br/>
            </w:r>
            <w:r>
              <w:rPr>
                <w:rFonts w:ascii="Times New Roman"/>
                <w:b w:val="false"/>
                <w:i w:val="false"/>
                <w:color w:val="000000"/>
                <w:sz w:val="20"/>
              </w:rPr>
              <w:t>
(провизии)</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Резервы</w:t>
            </w:r>
            <w:r>
              <w:br/>
            </w:r>
            <w:r>
              <w:rPr>
                <w:rFonts w:ascii="Times New Roman"/>
                <w:b w:val="false"/>
                <w:i w:val="false"/>
                <w:color w:val="000000"/>
                <w:sz w:val="20"/>
              </w:rPr>
              <w:t>
(восстановление</w:t>
            </w:r>
            <w:r>
              <w:br/>
            </w:r>
            <w:r>
              <w:rPr>
                <w:rFonts w:ascii="Times New Roman"/>
                <w:b w:val="false"/>
                <w:i w:val="false"/>
                <w:color w:val="000000"/>
                <w:sz w:val="20"/>
              </w:rPr>
              <w:t>
резервов) на возможные</w:t>
            </w:r>
            <w:r>
              <w:br/>
            </w:r>
            <w:r>
              <w:rPr>
                <w:rFonts w:ascii="Times New Roman"/>
                <w:b w:val="false"/>
                <w:i w:val="false"/>
                <w:color w:val="000000"/>
                <w:sz w:val="20"/>
              </w:rPr>
              <w:t>
потери по операциям в</w:t>
            </w:r>
            <w:r>
              <w:br/>
            </w:r>
            <w:r>
              <w:rPr>
                <w:rFonts w:ascii="Times New Roman"/>
                <w:b w:val="false"/>
                <w:i w:val="false"/>
                <w:color w:val="000000"/>
                <w:sz w:val="20"/>
              </w:rPr>
              <w:t>
том числе, на</w:t>
            </w:r>
            <w:r>
              <w:br/>
            </w:r>
            <w:r>
              <w:rPr>
                <w:rFonts w:ascii="Times New Roman"/>
                <w:b w:val="false"/>
                <w:i w:val="false"/>
                <w:color w:val="000000"/>
                <w:sz w:val="20"/>
              </w:rPr>
              <w:t>
возмещение разницы</w:t>
            </w:r>
            <w:r>
              <w:br/>
            </w:r>
            <w:r>
              <w:rPr>
                <w:rFonts w:ascii="Times New Roman"/>
                <w:b w:val="false"/>
                <w:i w:val="false"/>
                <w:color w:val="000000"/>
                <w:sz w:val="20"/>
              </w:rPr>
              <w:t>
между показателем</w:t>
            </w:r>
            <w:r>
              <w:br/>
            </w:r>
            <w:r>
              <w:rPr>
                <w:rFonts w:ascii="Times New Roman"/>
                <w:b w:val="false"/>
                <w:i w:val="false"/>
                <w:color w:val="000000"/>
                <w:sz w:val="20"/>
              </w:rPr>
              <w:t>
номинальной доходности</w:t>
            </w:r>
            <w:r>
              <w:br/>
            </w:r>
            <w:r>
              <w:rPr>
                <w:rFonts w:ascii="Times New Roman"/>
                <w:b w:val="false"/>
                <w:i w:val="false"/>
                <w:color w:val="000000"/>
                <w:sz w:val="20"/>
              </w:rPr>
              <w:t>
и минимальным</w:t>
            </w:r>
            <w:r>
              <w:br/>
            </w:r>
            <w:r>
              <w:rPr>
                <w:rFonts w:ascii="Times New Roman"/>
                <w:b w:val="false"/>
                <w:i w:val="false"/>
                <w:color w:val="000000"/>
                <w:sz w:val="20"/>
              </w:rPr>
              <w:t>
значением доходности</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чистая прибыль </w:t>
            </w:r>
            <w:r>
              <w:br/>
            </w:r>
            <w:r>
              <w:rPr>
                <w:rFonts w:ascii="Times New Roman"/>
                <w:b w:val="false"/>
                <w:i w:val="false"/>
                <w:color w:val="000000"/>
                <w:sz w:val="20"/>
              </w:rPr>
              <w:t xml:space="preserve">
(убыток) до налога </w:t>
            </w:r>
            <w:r>
              <w:br/>
            </w:r>
            <w:r>
              <w:rPr>
                <w:rFonts w:ascii="Times New Roman"/>
                <w:b w:val="false"/>
                <w:i w:val="false"/>
                <w:color w:val="000000"/>
                <w:sz w:val="20"/>
              </w:rPr>
              <w:t xml:space="preserve">
на прибыль </w:t>
            </w:r>
            <w:r>
              <w:br/>
            </w:r>
            <w:r>
              <w:rPr>
                <w:rFonts w:ascii="Times New Roman"/>
                <w:b w:val="false"/>
                <w:i w:val="false"/>
                <w:color w:val="000000"/>
                <w:sz w:val="20"/>
              </w:rPr>
              <w:t xml:space="preserve">
(стр. 12 – стр. 21)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 на прибыль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Чистая прибыль </w:t>
            </w:r>
            <w:r>
              <w:br/>
            </w:r>
            <w:r>
              <w:rPr>
                <w:rFonts w:ascii="Times New Roman"/>
                <w:b w:val="false"/>
                <w:i w:val="false"/>
                <w:color w:val="000000"/>
                <w:sz w:val="20"/>
              </w:rPr>
              <w:t xml:space="preserve">
(убыток) после уплаты </w:t>
            </w:r>
            <w:r>
              <w:br/>
            </w:r>
            <w:r>
              <w:rPr>
                <w:rFonts w:ascii="Times New Roman"/>
                <w:b w:val="false"/>
                <w:i w:val="false"/>
                <w:color w:val="000000"/>
                <w:sz w:val="20"/>
              </w:rPr>
              <w:t xml:space="preserve">
налога на прибыль </w:t>
            </w:r>
            <w:r>
              <w:br/>
            </w:r>
            <w:r>
              <w:rPr>
                <w:rFonts w:ascii="Times New Roman"/>
                <w:b w:val="false"/>
                <w:i w:val="false"/>
                <w:color w:val="000000"/>
                <w:sz w:val="20"/>
              </w:rPr>
              <w:t xml:space="preserve">
(стр. 22 – стр. 23)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Прибыль (убыток) </w:t>
            </w:r>
            <w:r>
              <w:br/>
            </w:r>
            <w:r>
              <w:rPr>
                <w:rFonts w:ascii="Times New Roman"/>
                <w:b w:val="false"/>
                <w:i w:val="false"/>
                <w:color w:val="000000"/>
                <w:sz w:val="20"/>
              </w:rPr>
              <w:t xml:space="preserve">
от прекращенной </w:t>
            </w:r>
            <w:r>
              <w:br/>
            </w:r>
            <w:r>
              <w:rPr>
                <w:rFonts w:ascii="Times New Roman"/>
                <w:b w:val="false"/>
                <w:i w:val="false"/>
                <w:color w:val="000000"/>
                <w:sz w:val="20"/>
              </w:rPr>
              <w:t xml:space="preserve">
деятельности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Доля меньшинства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чистая прибыль </w:t>
            </w:r>
            <w:r>
              <w:br/>
            </w:r>
            <w:r>
              <w:rPr>
                <w:rFonts w:ascii="Times New Roman"/>
                <w:b w:val="false"/>
                <w:i w:val="false"/>
                <w:color w:val="000000"/>
                <w:sz w:val="20"/>
              </w:rPr>
              <w:t xml:space="preserve">
(убыток) за период </w:t>
            </w:r>
            <w:r>
              <w:br/>
            </w:r>
            <w:r>
              <w:rPr>
                <w:rFonts w:ascii="Times New Roman"/>
                <w:b w:val="false"/>
                <w:i w:val="false"/>
                <w:color w:val="000000"/>
                <w:sz w:val="20"/>
              </w:rPr>
              <w:t xml:space="preserve">
(стр. 24+/- стр. 25 – </w:t>
            </w:r>
            <w:r>
              <w:br/>
            </w:r>
            <w:r>
              <w:rPr>
                <w:rFonts w:ascii="Times New Roman"/>
                <w:b w:val="false"/>
                <w:i w:val="false"/>
                <w:color w:val="000000"/>
                <w:sz w:val="20"/>
              </w:rPr>
              <w:t xml:space="preserve">
стр. 26)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В графе 2 указываются номера примечаний по статьям, отраженным в пояснительной записке. </w:t>
      </w:r>
      <w:r>
        <w:br/>
      </w:r>
      <w:r>
        <w:rPr>
          <w:rFonts w:ascii="Times New Roman"/>
          <w:b w:val="false"/>
          <w:i w:val="false"/>
          <w:color w:val="000000"/>
          <w:sz w:val="28"/>
        </w:rPr>
        <w:t xml:space="preserve">
      Статья "Доля меньшинства" заполняется при составлении консолидированной финансовой отчетности. </w:t>
      </w:r>
    </w:p>
    <w:p>
      <w:pPr>
        <w:spacing w:after="0"/>
        <w:ind w:left="0"/>
        <w:jc w:val="both"/>
      </w:pPr>
      <w:r>
        <w:rPr>
          <w:rFonts w:ascii="Times New Roman"/>
          <w:b w:val="false"/>
          <w:i w:val="false"/>
          <w:color w:val="000000"/>
          <w:sz w:val="28"/>
        </w:rPr>
        <w:t xml:space="preserve">      Первый руководитель _______________ дата ___________________ </w:t>
      </w:r>
      <w:r>
        <w:br/>
      </w:r>
      <w:r>
        <w:rPr>
          <w:rFonts w:ascii="Times New Roman"/>
          <w:b w:val="false"/>
          <w:i w:val="false"/>
          <w:color w:val="000000"/>
          <w:sz w:val="28"/>
        </w:rPr>
        <w:t xml:space="preserve">
      Главный бухгалтер   _______________ дата ___________________ </w:t>
      </w:r>
      <w:r>
        <w:br/>
      </w:r>
      <w:r>
        <w:rPr>
          <w:rFonts w:ascii="Times New Roman"/>
          <w:b w:val="false"/>
          <w:i w:val="false"/>
          <w:color w:val="000000"/>
          <w:sz w:val="28"/>
        </w:rPr>
        <w:t xml:space="preserve">
      Исполнитель         _______________ дата ___________________ </w:t>
      </w:r>
      <w:r>
        <w:br/>
      </w:r>
      <w:r>
        <w:rPr>
          <w:rFonts w:ascii="Times New Roman"/>
          <w:b w:val="false"/>
          <w:i w:val="false"/>
          <w:color w:val="000000"/>
          <w:sz w:val="28"/>
        </w:rPr>
        <w:t xml:space="preserve">
      Телефон             _______________ </w:t>
      </w:r>
      <w:r>
        <w:br/>
      </w:r>
      <w:r>
        <w:rPr>
          <w:rFonts w:ascii="Times New Roman"/>
          <w:b w:val="false"/>
          <w:i w:val="false"/>
          <w:color w:val="000000"/>
          <w:sz w:val="28"/>
        </w:rPr>
        <w:t xml:space="preserve">
      Место для печати </w:t>
      </w:r>
    </w:p>
    <w:bookmarkStart w:name="z71" w:id="17"/>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Инструкции о перечне, формах и сроках </w:t>
      </w:r>
      <w:r>
        <w:br/>
      </w:r>
      <w:r>
        <w:rPr>
          <w:rFonts w:ascii="Times New Roman"/>
          <w:b w:val="false"/>
          <w:i w:val="false"/>
          <w:color w:val="000000"/>
          <w:sz w:val="28"/>
        </w:rPr>
        <w:t xml:space="preserve">
представления финансовой отчетности  </w:t>
      </w:r>
      <w:r>
        <w:br/>
      </w:r>
      <w:r>
        <w:rPr>
          <w:rFonts w:ascii="Times New Roman"/>
          <w:b w:val="false"/>
          <w:i w:val="false"/>
          <w:color w:val="000000"/>
          <w:sz w:val="28"/>
        </w:rPr>
        <w:t xml:space="preserve">
отдельными финансовыми организациями </w:t>
      </w:r>
    </w:p>
    <w:bookmarkEnd w:id="17"/>
    <w:bookmarkStart w:name="z72" w:id="18"/>
    <w:p>
      <w:pPr>
        <w:spacing w:after="0"/>
        <w:ind w:left="0"/>
        <w:jc w:val="both"/>
      </w:pPr>
      <w:r>
        <w:rPr>
          <w:rFonts w:ascii="Times New Roman"/>
          <w:b w:val="false"/>
          <w:i w:val="false"/>
          <w:color w:val="000000"/>
          <w:sz w:val="28"/>
        </w:rPr>
        <w:t xml:space="preserve">
форма № 2      </w:t>
      </w:r>
    </w:p>
    <w:bookmarkEnd w:id="18"/>
    <w:bookmarkStart w:name="z73" w:id="1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Отчет о прибылях и убытках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(полное наименование Национального оператора почты) </w:t>
      </w:r>
    </w:p>
    <w:bookmarkEnd w:id="19"/>
    <w:p>
      <w:pPr>
        <w:spacing w:after="0"/>
        <w:ind w:left="0"/>
        <w:jc w:val="both"/>
      </w:pPr>
      <w:r>
        <w:rPr>
          <w:rFonts w:ascii="Times New Roman"/>
          <w:b w:val="false"/>
          <w:i w:val="false"/>
          <w:color w:val="000000"/>
          <w:sz w:val="28"/>
        </w:rPr>
        <w:t xml:space="preserve">            по состоянию на "___" ____________ 20___ года </w:t>
      </w:r>
    </w:p>
    <w:p>
      <w:pPr>
        <w:spacing w:after="0"/>
        <w:ind w:left="0"/>
        <w:jc w:val="both"/>
      </w:pPr>
      <w:r>
        <w:rPr>
          <w:rFonts w:ascii="Times New Roman"/>
          <w:b w:val="false"/>
          <w:i w:val="false"/>
          <w:color w:val="000000"/>
          <w:sz w:val="28"/>
        </w:rPr>
        <w:t xml:space="preserve">                                          (в тысячах казахстанских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5"/>
        <w:gridCol w:w="1207"/>
        <w:gridCol w:w="1506"/>
        <w:gridCol w:w="2230"/>
        <w:gridCol w:w="2124"/>
        <w:gridCol w:w="2488"/>
      </w:tblGrid>
      <w:tr>
        <w:trPr>
          <w:trHeight w:val="2055" w:hRule="atLeast"/>
        </w:trPr>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статьи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стро- </w:t>
            </w:r>
            <w:r>
              <w:br/>
            </w:r>
            <w:r>
              <w:rPr>
                <w:rFonts w:ascii="Times New Roman"/>
                <w:b w:val="false"/>
                <w:i w:val="false"/>
                <w:color w:val="000000"/>
                <w:sz w:val="20"/>
              </w:rPr>
              <w:t xml:space="preserve">
ки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w:t>
            </w:r>
            <w:r>
              <w:br/>
            </w:r>
            <w:r>
              <w:rPr>
                <w:rFonts w:ascii="Times New Roman"/>
                <w:b w:val="false"/>
                <w:i w:val="false"/>
                <w:color w:val="000000"/>
                <w:sz w:val="20"/>
              </w:rPr>
              <w:t xml:space="preserve">
отчет- </w:t>
            </w:r>
            <w:r>
              <w:br/>
            </w:r>
            <w:r>
              <w:rPr>
                <w:rFonts w:ascii="Times New Roman"/>
                <w:b w:val="false"/>
                <w:i w:val="false"/>
                <w:color w:val="000000"/>
                <w:sz w:val="20"/>
              </w:rPr>
              <w:t xml:space="preserve">
ный </w:t>
            </w:r>
            <w:r>
              <w:br/>
            </w:r>
            <w:r>
              <w:rPr>
                <w:rFonts w:ascii="Times New Roman"/>
                <w:b w:val="false"/>
                <w:i w:val="false"/>
                <w:color w:val="000000"/>
                <w:sz w:val="20"/>
              </w:rPr>
              <w:t xml:space="preserve">
пе- </w:t>
            </w:r>
            <w:r>
              <w:br/>
            </w:r>
            <w:r>
              <w:rPr>
                <w:rFonts w:ascii="Times New Roman"/>
                <w:b w:val="false"/>
                <w:i w:val="false"/>
                <w:color w:val="000000"/>
                <w:sz w:val="20"/>
              </w:rPr>
              <w:t xml:space="preserve">
риод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период </w:t>
            </w:r>
            <w:r>
              <w:br/>
            </w:r>
            <w:r>
              <w:rPr>
                <w:rFonts w:ascii="Times New Roman"/>
                <w:b w:val="false"/>
                <w:i w:val="false"/>
                <w:color w:val="000000"/>
                <w:sz w:val="20"/>
              </w:rPr>
              <w:t xml:space="preserve">
с начала </w:t>
            </w:r>
            <w:r>
              <w:br/>
            </w:r>
            <w:r>
              <w:rPr>
                <w:rFonts w:ascii="Times New Roman"/>
                <w:b w:val="false"/>
                <w:i w:val="false"/>
                <w:color w:val="000000"/>
                <w:sz w:val="20"/>
              </w:rPr>
              <w:t xml:space="preserve">
текущего </w:t>
            </w:r>
            <w:r>
              <w:br/>
            </w:r>
            <w:r>
              <w:rPr>
                <w:rFonts w:ascii="Times New Roman"/>
                <w:b w:val="false"/>
                <w:i w:val="false"/>
                <w:color w:val="000000"/>
                <w:sz w:val="20"/>
              </w:rPr>
              <w:t xml:space="preserve">
года (с </w:t>
            </w:r>
            <w:r>
              <w:br/>
            </w:r>
            <w:r>
              <w:rPr>
                <w:rFonts w:ascii="Times New Roman"/>
                <w:b w:val="false"/>
                <w:i w:val="false"/>
                <w:color w:val="000000"/>
                <w:sz w:val="20"/>
              </w:rPr>
              <w:t xml:space="preserve">
нарастаю- </w:t>
            </w:r>
            <w:r>
              <w:br/>
            </w:r>
            <w:r>
              <w:rPr>
                <w:rFonts w:ascii="Times New Roman"/>
                <w:b w:val="false"/>
                <w:i w:val="false"/>
                <w:color w:val="000000"/>
                <w:sz w:val="20"/>
              </w:rPr>
              <w:t xml:space="preserve">
щим </w:t>
            </w:r>
            <w:r>
              <w:br/>
            </w:r>
            <w:r>
              <w:rPr>
                <w:rFonts w:ascii="Times New Roman"/>
                <w:b w:val="false"/>
                <w:i w:val="false"/>
                <w:color w:val="000000"/>
                <w:sz w:val="20"/>
              </w:rPr>
              <w:t xml:space="preserve">
итогом)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w:t>
            </w:r>
            <w:r>
              <w:br/>
            </w:r>
            <w:r>
              <w:rPr>
                <w:rFonts w:ascii="Times New Roman"/>
                <w:b w:val="false"/>
                <w:i w:val="false"/>
                <w:color w:val="000000"/>
                <w:sz w:val="20"/>
              </w:rPr>
              <w:t xml:space="preserve">
аналогич- </w:t>
            </w:r>
            <w:r>
              <w:br/>
            </w:r>
            <w:r>
              <w:rPr>
                <w:rFonts w:ascii="Times New Roman"/>
                <w:b w:val="false"/>
                <w:i w:val="false"/>
                <w:color w:val="000000"/>
                <w:sz w:val="20"/>
              </w:rPr>
              <w:t xml:space="preserve">
ный </w:t>
            </w:r>
            <w:r>
              <w:br/>
            </w:r>
            <w:r>
              <w:rPr>
                <w:rFonts w:ascii="Times New Roman"/>
                <w:b w:val="false"/>
                <w:i w:val="false"/>
                <w:color w:val="000000"/>
                <w:sz w:val="20"/>
              </w:rPr>
              <w:t xml:space="preserve">
отчетный </w:t>
            </w:r>
            <w:r>
              <w:br/>
            </w:r>
            <w:r>
              <w:rPr>
                <w:rFonts w:ascii="Times New Roman"/>
                <w:b w:val="false"/>
                <w:i w:val="false"/>
                <w:color w:val="000000"/>
                <w:sz w:val="20"/>
              </w:rPr>
              <w:t xml:space="preserve">
период </w:t>
            </w:r>
            <w:r>
              <w:br/>
            </w:r>
            <w:r>
              <w:rPr>
                <w:rFonts w:ascii="Times New Roman"/>
                <w:b w:val="false"/>
                <w:i w:val="false"/>
                <w:color w:val="000000"/>
                <w:sz w:val="20"/>
              </w:rPr>
              <w:t xml:space="preserve">
предыду- </w:t>
            </w:r>
            <w:r>
              <w:br/>
            </w:r>
            <w:r>
              <w:rPr>
                <w:rFonts w:ascii="Times New Roman"/>
                <w:b w:val="false"/>
                <w:i w:val="false"/>
                <w:color w:val="000000"/>
                <w:sz w:val="20"/>
              </w:rPr>
              <w:t xml:space="preserve">
щего года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w:t>
            </w:r>
            <w:r>
              <w:br/>
            </w:r>
            <w:r>
              <w:rPr>
                <w:rFonts w:ascii="Times New Roman"/>
                <w:b w:val="false"/>
                <w:i w:val="false"/>
                <w:color w:val="000000"/>
                <w:sz w:val="20"/>
              </w:rPr>
              <w:t xml:space="preserve">
аналогичный </w:t>
            </w:r>
            <w:r>
              <w:br/>
            </w:r>
            <w:r>
              <w:rPr>
                <w:rFonts w:ascii="Times New Roman"/>
                <w:b w:val="false"/>
                <w:i w:val="false"/>
                <w:color w:val="000000"/>
                <w:sz w:val="20"/>
              </w:rPr>
              <w:t xml:space="preserve">
период с </w:t>
            </w:r>
            <w:r>
              <w:br/>
            </w:r>
            <w:r>
              <w:rPr>
                <w:rFonts w:ascii="Times New Roman"/>
                <w:b w:val="false"/>
                <w:i w:val="false"/>
                <w:color w:val="000000"/>
                <w:sz w:val="20"/>
              </w:rPr>
              <w:t xml:space="preserve">
начала </w:t>
            </w:r>
            <w:r>
              <w:br/>
            </w:r>
            <w:r>
              <w:rPr>
                <w:rFonts w:ascii="Times New Roman"/>
                <w:b w:val="false"/>
                <w:i w:val="false"/>
                <w:color w:val="000000"/>
                <w:sz w:val="20"/>
              </w:rPr>
              <w:t xml:space="preserve">
предыдущего </w:t>
            </w:r>
            <w:r>
              <w:br/>
            </w:r>
            <w:r>
              <w:rPr>
                <w:rFonts w:ascii="Times New Roman"/>
                <w:b w:val="false"/>
                <w:i w:val="false"/>
                <w:color w:val="000000"/>
                <w:sz w:val="20"/>
              </w:rPr>
              <w:t xml:space="preserve">
года (с </w:t>
            </w:r>
            <w:r>
              <w:br/>
            </w:r>
            <w:r>
              <w:rPr>
                <w:rFonts w:ascii="Times New Roman"/>
                <w:b w:val="false"/>
                <w:i w:val="false"/>
                <w:color w:val="000000"/>
                <w:sz w:val="20"/>
              </w:rPr>
              <w:t xml:space="preserve">
нарастающим </w:t>
            </w:r>
            <w:r>
              <w:br/>
            </w:r>
            <w:r>
              <w:rPr>
                <w:rFonts w:ascii="Times New Roman"/>
                <w:b w:val="false"/>
                <w:i w:val="false"/>
                <w:color w:val="000000"/>
                <w:sz w:val="20"/>
              </w:rPr>
              <w:t xml:space="preserve">
итогом) </w:t>
            </w:r>
          </w:p>
        </w:tc>
      </w:tr>
      <w:tr>
        <w:trPr>
          <w:trHeight w:val="180" w:hRule="atLeast"/>
        </w:trPr>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765" w:hRule="atLeast"/>
        </w:trPr>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 от реализации </w:t>
            </w:r>
            <w:r>
              <w:br/>
            </w:r>
            <w:r>
              <w:rPr>
                <w:rFonts w:ascii="Times New Roman"/>
                <w:b w:val="false"/>
                <w:i w:val="false"/>
                <w:color w:val="000000"/>
                <w:sz w:val="20"/>
              </w:rPr>
              <w:t xml:space="preserve">
готовой продукции </w:t>
            </w:r>
            <w:r>
              <w:br/>
            </w:r>
            <w:r>
              <w:rPr>
                <w:rFonts w:ascii="Times New Roman"/>
                <w:b w:val="false"/>
                <w:i w:val="false"/>
                <w:color w:val="000000"/>
                <w:sz w:val="20"/>
              </w:rPr>
              <w:t xml:space="preserve">
(работ, услуг)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Себестоимость реа- </w:t>
            </w:r>
            <w:r>
              <w:br/>
            </w:r>
            <w:r>
              <w:rPr>
                <w:rFonts w:ascii="Times New Roman"/>
                <w:b w:val="false"/>
                <w:i w:val="false"/>
                <w:color w:val="000000"/>
                <w:sz w:val="20"/>
              </w:rPr>
              <w:t xml:space="preserve">
лизованной готовой </w:t>
            </w:r>
            <w:r>
              <w:br/>
            </w:r>
            <w:r>
              <w:rPr>
                <w:rFonts w:ascii="Times New Roman"/>
                <w:b w:val="false"/>
                <w:i w:val="false"/>
                <w:color w:val="000000"/>
                <w:sz w:val="20"/>
              </w:rPr>
              <w:t xml:space="preserve">
продукции (работ, </w:t>
            </w:r>
            <w:r>
              <w:br/>
            </w:r>
            <w:r>
              <w:rPr>
                <w:rFonts w:ascii="Times New Roman"/>
                <w:b w:val="false"/>
                <w:i w:val="false"/>
                <w:color w:val="000000"/>
                <w:sz w:val="20"/>
              </w:rPr>
              <w:t xml:space="preserve">
услуг)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мате- </w:t>
            </w:r>
            <w:r>
              <w:br/>
            </w:r>
            <w:r>
              <w:rPr>
                <w:rFonts w:ascii="Times New Roman"/>
                <w:b w:val="false"/>
                <w:i w:val="false"/>
                <w:color w:val="000000"/>
                <w:sz w:val="20"/>
              </w:rPr>
              <w:t xml:space="preserve">
риалы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оплату </w:t>
            </w:r>
            <w:r>
              <w:br/>
            </w:r>
            <w:r>
              <w:rPr>
                <w:rFonts w:ascii="Times New Roman"/>
                <w:b w:val="false"/>
                <w:i w:val="false"/>
                <w:color w:val="000000"/>
                <w:sz w:val="20"/>
              </w:rPr>
              <w:t xml:space="preserve">
труда и командиро- </w:t>
            </w:r>
            <w:r>
              <w:br/>
            </w:r>
            <w:r>
              <w:rPr>
                <w:rFonts w:ascii="Times New Roman"/>
                <w:b w:val="false"/>
                <w:i w:val="false"/>
                <w:color w:val="000000"/>
                <w:sz w:val="20"/>
              </w:rPr>
              <w:t xml:space="preserve">
вочные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Валовая прибыль </w:t>
            </w:r>
            <w:r>
              <w:br/>
            </w:r>
            <w:r>
              <w:rPr>
                <w:rFonts w:ascii="Times New Roman"/>
                <w:b w:val="false"/>
                <w:i w:val="false"/>
                <w:color w:val="000000"/>
                <w:sz w:val="20"/>
              </w:rPr>
              <w:t xml:space="preserve">
(стр. 1 – стр. 2)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Доходы, связанные </w:t>
            </w:r>
            <w:r>
              <w:br/>
            </w:r>
            <w:r>
              <w:rPr>
                <w:rFonts w:ascii="Times New Roman"/>
                <w:b w:val="false"/>
                <w:i w:val="false"/>
                <w:color w:val="000000"/>
                <w:sz w:val="20"/>
              </w:rPr>
              <w:t xml:space="preserve">
с финансовой </w:t>
            </w:r>
            <w:r>
              <w:br/>
            </w:r>
            <w:r>
              <w:rPr>
                <w:rFonts w:ascii="Times New Roman"/>
                <w:b w:val="false"/>
                <w:i w:val="false"/>
                <w:color w:val="000000"/>
                <w:sz w:val="20"/>
              </w:rPr>
              <w:t xml:space="preserve">
деятельностью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Доходы, связанные </w:t>
            </w:r>
            <w:r>
              <w:br/>
            </w:r>
            <w:r>
              <w:rPr>
                <w:rFonts w:ascii="Times New Roman"/>
                <w:b w:val="false"/>
                <w:i w:val="false"/>
                <w:color w:val="000000"/>
                <w:sz w:val="20"/>
              </w:rPr>
              <w:t xml:space="preserve">
с получением </w:t>
            </w:r>
            <w:r>
              <w:br/>
            </w:r>
            <w:r>
              <w:rPr>
                <w:rFonts w:ascii="Times New Roman"/>
                <w:b w:val="false"/>
                <w:i w:val="false"/>
                <w:color w:val="000000"/>
                <w:sz w:val="20"/>
              </w:rPr>
              <w:t xml:space="preserve">
вознаграждения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корреспондент- </w:t>
            </w:r>
            <w:r>
              <w:br/>
            </w:r>
            <w:r>
              <w:rPr>
                <w:rFonts w:ascii="Times New Roman"/>
                <w:b w:val="false"/>
                <w:i w:val="false"/>
                <w:color w:val="000000"/>
                <w:sz w:val="20"/>
              </w:rPr>
              <w:t xml:space="preserve">
ским и текущим </w:t>
            </w:r>
            <w:r>
              <w:br/>
            </w:r>
            <w:r>
              <w:rPr>
                <w:rFonts w:ascii="Times New Roman"/>
                <w:b w:val="false"/>
                <w:i w:val="false"/>
                <w:color w:val="000000"/>
                <w:sz w:val="20"/>
              </w:rPr>
              <w:t xml:space="preserve">
счетам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размещенным </w:t>
            </w:r>
            <w:r>
              <w:br/>
            </w:r>
            <w:r>
              <w:rPr>
                <w:rFonts w:ascii="Times New Roman"/>
                <w:b w:val="false"/>
                <w:i w:val="false"/>
                <w:color w:val="000000"/>
                <w:sz w:val="20"/>
              </w:rPr>
              <w:t xml:space="preserve">
вкладам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предоставленным </w:t>
            </w:r>
            <w:r>
              <w:br/>
            </w:r>
            <w:r>
              <w:rPr>
                <w:rFonts w:ascii="Times New Roman"/>
                <w:b w:val="false"/>
                <w:i w:val="false"/>
                <w:color w:val="000000"/>
                <w:sz w:val="20"/>
              </w:rPr>
              <w:t xml:space="preserve">
займам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предоставленной </w:t>
            </w:r>
            <w:r>
              <w:br/>
            </w:r>
            <w:r>
              <w:rPr>
                <w:rFonts w:ascii="Times New Roman"/>
                <w:b w:val="false"/>
                <w:i w:val="false"/>
                <w:color w:val="000000"/>
                <w:sz w:val="20"/>
              </w:rPr>
              <w:t xml:space="preserve">
финансовой аренде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приобретенным </w:t>
            </w:r>
            <w:r>
              <w:br/>
            </w:r>
            <w:r>
              <w:rPr>
                <w:rFonts w:ascii="Times New Roman"/>
                <w:b w:val="false"/>
                <w:i w:val="false"/>
                <w:color w:val="000000"/>
                <w:sz w:val="20"/>
              </w:rPr>
              <w:t xml:space="preserve">
ценным бумагам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операциям </w:t>
            </w:r>
            <w:r>
              <w:br/>
            </w:r>
            <w:r>
              <w:rPr>
                <w:rFonts w:ascii="Times New Roman"/>
                <w:b w:val="false"/>
                <w:i w:val="false"/>
                <w:color w:val="000000"/>
                <w:sz w:val="20"/>
              </w:rPr>
              <w:t xml:space="preserve">
«обратное РЕПО»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доходы, </w:t>
            </w:r>
            <w:r>
              <w:br/>
            </w:r>
            <w:r>
              <w:rPr>
                <w:rFonts w:ascii="Times New Roman"/>
                <w:b w:val="false"/>
                <w:i w:val="false"/>
                <w:color w:val="000000"/>
                <w:sz w:val="20"/>
              </w:rPr>
              <w:t xml:space="preserve">
связанные с получе- </w:t>
            </w:r>
            <w:r>
              <w:br/>
            </w:r>
            <w:r>
              <w:rPr>
                <w:rFonts w:ascii="Times New Roman"/>
                <w:b w:val="false"/>
                <w:i w:val="false"/>
                <w:color w:val="000000"/>
                <w:sz w:val="20"/>
              </w:rPr>
              <w:t xml:space="preserve">
нием вознаграждения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Доходы, не связан- </w:t>
            </w:r>
            <w:r>
              <w:br/>
            </w:r>
            <w:r>
              <w:rPr>
                <w:rFonts w:ascii="Times New Roman"/>
                <w:b w:val="false"/>
                <w:i w:val="false"/>
                <w:color w:val="000000"/>
                <w:sz w:val="20"/>
              </w:rPr>
              <w:t xml:space="preserve">
ные с получением </w:t>
            </w:r>
            <w:r>
              <w:br/>
            </w:r>
            <w:r>
              <w:rPr>
                <w:rFonts w:ascii="Times New Roman"/>
                <w:b w:val="false"/>
                <w:i w:val="false"/>
                <w:color w:val="000000"/>
                <w:sz w:val="20"/>
              </w:rPr>
              <w:t xml:space="preserve">
вознаграждения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доходы от осущест- </w:t>
            </w:r>
            <w:r>
              <w:br/>
            </w:r>
            <w:r>
              <w:rPr>
                <w:rFonts w:ascii="Times New Roman"/>
                <w:b w:val="false"/>
                <w:i w:val="false"/>
                <w:color w:val="000000"/>
                <w:sz w:val="20"/>
              </w:rPr>
              <w:t xml:space="preserve">
вления переводных </w:t>
            </w:r>
            <w:r>
              <w:br/>
            </w:r>
            <w:r>
              <w:rPr>
                <w:rFonts w:ascii="Times New Roman"/>
                <w:b w:val="false"/>
                <w:i w:val="false"/>
                <w:color w:val="000000"/>
                <w:sz w:val="20"/>
              </w:rPr>
              <w:t xml:space="preserve">
операций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доходы от осущест- </w:t>
            </w:r>
            <w:r>
              <w:br/>
            </w:r>
            <w:r>
              <w:rPr>
                <w:rFonts w:ascii="Times New Roman"/>
                <w:b w:val="false"/>
                <w:i w:val="false"/>
                <w:color w:val="000000"/>
                <w:sz w:val="20"/>
              </w:rPr>
              <w:t xml:space="preserve">
вления клиринговых </w:t>
            </w:r>
            <w:r>
              <w:br/>
            </w:r>
            <w:r>
              <w:rPr>
                <w:rFonts w:ascii="Times New Roman"/>
                <w:b w:val="false"/>
                <w:i w:val="false"/>
                <w:color w:val="000000"/>
                <w:sz w:val="20"/>
              </w:rPr>
              <w:t xml:space="preserve">
операций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доходы от осущест- </w:t>
            </w:r>
            <w:r>
              <w:br/>
            </w:r>
            <w:r>
              <w:rPr>
                <w:rFonts w:ascii="Times New Roman"/>
                <w:b w:val="false"/>
                <w:i w:val="false"/>
                <w:color w:val="000000"/>
                <w:sz w:val="20"/>
              </w:rPr>
              <w:t xml:space="preserve">
вления кассовых </w:t>
            </w:r>
            <w:r>
              <w:br/>
            </w:r>
            <w:r>
              <w:rPr>
                <w:rFonts w:ascii="Times New Roman"/>
                <w:b w:val="false"/>
                <w:i w:val="false"/>
                <w:color w:val="000000"/>
                <w:sz w:val="20"/>
              </w:rPr>
              <w:t xml:space="preserve">
операций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доходы от осущест- </w:t>
            </w:r>
            <w:r>
              <w:br/>
            </w:r>
            <w:r>
              <w:rPr>
                <w:rFonts w:ascii="Times New Roman"/>
                <w:b w:val="false"/>
                <w:i w:val="false"/>
                <w:color w:val="000000"/>
                <w:sz w:val="20"/>
              </w:rPr>
              <w:t xml:space="preserve">
вления инкассации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доходы, свя- </w:t>
            </w:r>
            <w:r>
              <w:br/>
            </w:r>
            <w:r>
              <w:rPr>
                <w:rFonts w:ascii="Times New Roman"/>
                <w:b w:val="false"/>
                <w:i w:val="false"/>
                <w:color w:val="000000"/>
                <w:sz w:val="20"/>
              </w:rPr>
              <w:t xml:space="preserve">
занные с финансовой </w:t>
            </w:r>
            <w:r>
              <w:br/>
            </w:r>
            <w:r>
              <w:rPr>
                <w:rFonts w:ascii="Times New Roman"/>
                <w:b w:val="false"/>
                <w:i w:val="false"/>
                <w:color w:val="000000"/>
                <w:sz w:val="20"/>
              </w:rPr>
              <w:t xml:space="preserve">
деятельностью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Доходы (расходы) </w:t>
            </w:r>
            <w:r>
              <w:br/>
            </w:r>
            <w:r>
              <w:rPr>
                <w:rFonts w:ascii="Times New Roman"/>
                <w:b w:val="false"/>
                <w:i w:val="false"/>
                <w:color w:val="000000"/>
                <w:sz w:val="20"/>
              </w:rPr>
              <w:t xml:space="preserve">
по финансовым </w:t>
            </w:r>
            <w:r>
              <w:br/>
            </w:r>
            <w:r>
              <w:rPr>
                <w:rFonts w:ascii="Times New Roman"/>
                <w:b w:val="false"/>
                <w:i w:val="false"/>
                <w:color w:val="000000"/>
                <w:sz w:val="20"/>
              </w:rPr>
              <w:t xml:space="preserve">
активам (нетто)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доходы (расходы) </w:t>
            </w:r>
            <w:r>
              <w:br/>
            </w:r>
            <w:r>
              <w:rPr>
                <w:rFonts w:ascii="Times New Roman"/>
                <w:b w:val="false"/>
                <w:i w:val="false"/>
                <w:color w:val="000000"/>
                <w:sz w:val="20"/>
              </w:rPr>
              <w:t xml:space="preserve">
от купли/продажи </w:t>
            </w:r>
            <w:r>
              <w:br/>
            </w:r>
            <w:r>
              <w:rPr>
                <w:rFonts w:ascii="Times New Roman"/>
                <w:b w:val="false"/>
                <w:i w:val="false"/>
                <w:color w:val="000000"/>
                <w:sz w:val="20"/>
              </w:rPr>
              <w:t xml:space="preserve">
финансовых активов </w:t>
            </w:r>
            <w:r>
              <w:br/>
            </w:r>
            <w:r>
              <w:rPr>
                <w:rFonts w:ascii="Times New Roman"/>
                <w:b w:val="false"/>
                <w:i w:val="false"/>
                <w:color w:val="000000"/>
                <w:sz w:val="20"/>
              </w:rPr>
              <w:t xml:space="preserve">
(нетто)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доходы (расходы) от </w:t>
            </w:r>
            <w:r>
              <w:br/>
            </w:r>
            <w:r>
              <w:rPr>
                <w:rFonts w:ascii="Times New Roman"/>
                <w:b w:val="false"/>
                <w:i w:val="false"/>
                <w:color w:val="000000"/>
                <w:sz w:val="20"/>
              </w:rPr>
              <w:t xml:space="preserve">
изменения стоимости </w:t>
            </w:r>
            <w:r>
              <w:br/>
            </w:r>
            <w:r>
              <w:rPr>
                <w:rFonts w:ascii="Times New Roman"/>
                <w:b w:val="false"/>
                <w:i w:val="false"/>
                <w:color w:val="000000"/>
                <w:sz w:val="20"/>
              </w:rPr>
              <w:t xml:space="preserve">
финансовых активов, </w:t>
            </w:r>
            <w:r>
              <w:br/>
            </w:r>
            <w:r>
              <w:rPr>
                <w:rFonts w:ascii="Times New Roman"/>
                <w:b w:val="false"/>
                <w:i w:val="false"/>
                <w:color w:val="000000"/>
                <w:sz w:val="20"/>
              </w:rPr>
              <w:t xml:space="preserve">
учтенных по спра- </w:t>
            </w:r>
            <w:r>
              <w:br/>
            </w:r>
            <w:r>
              <w:rPr>
                <w:rFonts w:ascii="Times New Roman"/>
                <w:b w:val="false"/>
                <w:i w:val="false"/>
                <w:color w:val="000000"/>
                <w:sz w:val="20"/>
              </w:rPr>
              <w:t xml:space="preserve">
ведливой стоимости </w:t>
            </w:r>
            <w:r>
              <w:br/>
            </w:r>
            <w:r>
              <w:rPr>
                <w:rFonts w:ascii="Times New Roman"/>
                <w:b w:val="false"/>
                <w:i w:val="false"/>
                <w:color w:val="000000"/>
                <w:sz w:val="20"/>
              </w:rPr>
              <w:t xml:space="preserve">
(нетто)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Доходы (расходы) </w:t>
            </w:r>
            <w:r>
              <w:br/>
            </w:r>
            <w:r>
              <w:rPr>
                <w:rFonts w:ascii="Times New Roman"/>
                <w:b w:val="false"/>
                <w:i w:val="false"/>
                <w:color w:val="000000"/>
                <w:sz w:val="20"/>
              </w:rPr>
              <w:t xml:space="preserve">
от переоценки </w:t>
            </w:r>
            <w:r>
              <w:br/>
            </w:r>
            <w:r>
              <w:rPr>
                <w:rFonts w:ascii="Times New Roman"/>
                <w:b w:val="false"/>
                <w:i w:val="false"/>
                <w:color w:val="000000"/>
                <w:sz w:val="20"/>
              </w:rPr>
              <w:t xml:space="preserve">
иностранной валюты </w:t>
            </w:r>
            <w:r>
              <w:br/>
            </w:r>
            <w:r>
              <w:rPr>
                <w:rFonts w:ascii="Times New Roman"/>
                <w:b w:val="false"/>
                <w:i w:val="false"/>
                <w:color w:val="000000"/>
                <w:sz w:val="20"/>
              </w:rPr>
              <w:t xml:space="preserve">
(нетто)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доходы, не </w:t>
            </w:r>
            <w:r>
              <w:br/>
            </w:r>
            <w:r>
              <w:rPr>
                <w:rFonts w:ascii="Times New Roman"/>
                <w:b w:val="false"/>
                <w:i w:val="false"/>
                <w:color w:val="000000"/>
                <w:sz w:val="20"/>
              </w:rPr>
              <w:t xml:space="preserve">
связанные с финан- </w:t>
            </w:r>
            <w:r>
              <w:br/>
            </w:r>
            <w:r>
              <w:rPr>
                <w:rFonts w:ascii="Times New Roman"/>
                <w:b w:val="false"/>
                <w:i w:val="false"/>
                <w:color w:val="000000"/>
                <w:sz w:val="20"/>
              </w:rPr>
              <w:t xml:space="preserve">
совой деятельностью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Доходы от участия </w:t>
            </w:r>
            <w:r>
              <w:br/>
            </w:r>
            <w:r>
              <w:rPr>
                <w:rFonts w:ascii="Times New Roman"/>
                <w:b w:val="false"/>
                <w:i w:val="false"/>
                <w:color w:val="000000"/>
                <w:sz w:val="20"/>
              </w:rPr>
              <w:t xml:space="preserve">
в капитале других </w:t>
            </w:r>
            <w:r>
              <w:br/>
            </w:r>
            <w:r>
              <w:rPr>
                <w:rFonts w:ascii="Times New Roman"/>
                <w:b w:val="false"/>
                <w:i w:val="false"/>
                <w:color w:val="000000"/>
                <w:sz w:val="20"/>
              </w:rPr>
              <w:t xml:space="preserve">
юридических лиц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Доходы от </w:t>
            </w:r>
            <w:r>
              <w:br/>
            </w:r>
            <w:r>
              <w:rPr>
                <w:rFonts w:ascii="Times New Roman"/>
                <w:b w:val="false"/>
                <w:i w:val="false"/>
                <w:color w:val="000000"/>
                <w:sz w:val="20"/>
              </w:rPr>
              <w:t xml:space="preserve">
реализации (выбытия) </w:t>
            </w:r>
            <w:r>
              <w:br/>
            </w:r>
            <w:r>
              <w:rPr>
                <w:rFonts w:ascii="Times New Roman"/>
                <w:b w:val="false"/>
                <w:i w:val="false"/>
                <w:color w:val="000000"/>
                <w:sz w:val="20"/>
              </w:rPr>
              <w:t xml:space="preserve">
активов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доходы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доходов </w:t>
            </w:r>
            <w:r>
              <w:br/>
            </w:r>
            <w:r>
              <w:rPr>
                <w:rFonts w:ascii="Times New Roman"/>
                <w:b w:val="false"/>
                <w:i w:val="false"/>
                <w:color w:val="000000"/>
                <w:sz w:val="20"/>
              </w:rPr>
              <w:t xml:space="preserve">
(сумма строк с 3 </w:t>
            </w:r>
            <w:r>
              <w:br/>
            </w:r>
            <w:r>
              <w:rPr>
                <w:rFonts w:ascii="Times New Roman"/>
                <w:b w:val="false"/>
                <w:i w:val="false"/>
                <w:color w:val="000000"/>
                <w:sz w:val="20"/>
              </w:rPr>
              <w:t xml:space="preserve">
по 13)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связанные </w:t>
            </w:r>
            <w:r>
              <w:br/>
            </w:r>
            <w:r>
              <w:rPr>
                <w:rFonts w:ascii="Times New Roman"/>
                <w:b w:val="false"/>
                <w:i w:val="false"/>
                <w:color w:val="000000"/>
                <w:sz w:val="20"/>
              </w:rPr>
              <w:t xml:space="preserve">
с реализацией </w:t>
            </w:r>
            <w:r>
              <w:br/>
            </w:r>
            <w:r>
              <w:rPr>
                <w:rFonts w:ascii="Times New Roman"/>
                <w:b w:val="false"/>
                <w:i w:val="false"/>
                <w:color w:val="000000"/>
                <w:sz w:val="20"/>
              </w:rPr>
              <w:t xml:space="preserve">
готовой продукции </w:t>
            </w:r>
            <w:r>
              <w:br/>
            </w:r>
            <w:r>
              <w:rPr>
                <w:rFonts w:ascii="Times New Roman"/>
                <w:b w:val="false"/>
                <w:i w:val="false"/>
                <w:color w:val="000000"/>
                <w:sz w:val="20"/>
              </w:rPr>
              <w:t xml:space="preserve">
(работ, услуг)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Операционные </w:t>
            </w:r>
            <w:r>
              <w:br/>
            </w:r>
            <w:r>
              <w:rPr>
                <w:rFonts w:ascii="Times New Roman"/>
                <w:b w:val="false"/>
                <w:i w:val="false"/>
                <w:color w:val="000000"/>
                <w:sz w:val="20"/>
              </w:rPr>
              <w:t xml:space="preserve">
расходы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оплату </w:t>
            </w:r>
            <w:r>
              <w:br/>
            </w:r>
            <w:r>
              <w:rPr>
                <w:rFonts w:ascii="Times New Roman"/>
                <w:b w:val="false"/>
                <w:i w:val="false"/>
                <w:color w:val="000000"/>
                <w:sz w:val="20"/>
              </w:rPr>
              <w:t xml:space="preserve">
труда и </w:t>
            </w:r>
            <w:r>
              <w:br/>
            </w:r>
            <w:r>
              <w:rPr>
                <w:rFonts w:ascii="Times New Roman"/>
                <w:b w:val="false"/>
                <w:i w:val="false"/>
                <w:color w:val="000000"/>
                <w:sz w:val="20"/>
              </w:rPr>
              <w:t xml:space="preserve">
командировочные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амортизационные </w:t>
            </w:r>
            <w:r>
              <w:br/>
            </w:r>
            <w:r>
              <w:rPr>
                <w:rFonts w:ascii="Times New Roman"/>
                <w:b w:val="false"/>
                <w:i w:val="false"/>
                <w:color w:val="000000"/>
                <w:sz w:val="20"/>
              </w:rPr>
              <w:t xml:space="preserve">
отчисления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выплате </w:t>
            </w:r>
            <w:r>
              <w:br/>
            </w:r>
            <w:r>
              <w:rPr>
                <w:rFonts w:ascii="Times New Roman"/>
                <w:b w:val="false"/>
                <w:i w:val="false"/>
                <w:color w:val="000000"/>
                <w:sz w:val="20"/>
              </w:rPr>
              <w:t xml:space="preserve">
налогов и других </w:t>
            </w:r>
            <w:r>
              <w:br/>
            </w:r>
            <w:r>
              <w:rPr>
                <w:rFonts w:ascii="Times New Roman"/>
                <w:b w:val="false"/>
                <w:i w:val="false"/>
                <w:color w:val="000000"/>
                <w:sz w:val="20"/>
              </w:rPr>
              <w:t xml:space="preserve">
обязательных </w:t>
            </w:r>
            <w:r>
              <w:br/>
            </w:r>
            <w:r>
              <w:rPr>
                <w:rFonts w:ascii="Times New Roman"/>
                <w:b w:val="false"/>
                <w:i w:val="false"/>
                <w:color w:val="000000"/>
                <w:sz w:val="20"/>
              </w:rPr>
              <w:t xml:space="preserve">
платежей в бюджет </w:t>
            </w:r>
            <w:r>
              <w:br/>
            </w:r>
            <w:r>
              <w:rPr>
                <w:rFonts w:ascii="Times New Roman"/>
                <w:b w:val="false"/>
                <w:i w:val="false"/>
                <w:color w:val="000000"/>
                <w:sz w:val="20"/>
              </w:rPr>
              <w:t xml:space="preserve">
(кроме налога на </w:t>
            </w:r>
            <w:r>
              <w:br/>
            </w:r>
            <w:r>
              <w:rPr>
                <w:rFonts w:ascii="Times New Roman"/>
                <w:b w:val="false"/>
                <w:i w:val="false"/>
                <w:color w:val="000000"/>
                <w:sz w:val="20"/>
              </w:rPr>
              <w:t xml:space="preserve">
прибыль)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связанные </w:t>
            </w:r>
            <w:r>
              <w:br/>
            </w:r>
            <w:r>
              <w:rPr>
                <w:rFonts w:ascii="Times New Roman"/>
                <w:b w:val="false"/>
                <w:i w:val="false"/>
                <w:color w:val="000000"/>
                <w:sz w:val="20"/>
              </w:rPr>
              <w:t xml:space="preserve">
с финансовой </w:t>
            </w:r>
            <w:r>
              <w:br/>
            </w:r>
            <w:r>
              <w:rPr>
                <w:rFonts w:ascii="Times New Roman"/>
                <w:b w:val="false"/>
                <w:i w:val="false"/>
                <w:color w:val="000000"/>
                <w:sz w:val="20"/>
              </w:rPr>
              <w:t xml:space="preserve">
деятельностью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связанные </w:t>
            </w:r>
            <w:r>
              <w:br/>
            </w:r>
            <w:r>
              <w:rPr>
                <w:rFonts w:ascii="Times New Roman"/>
                <w:b w:val="false"/>
                <w:i w:val="false"/>
                <w:color w:val="000000"/>
                <w:sz w:val="20"/>
              </w:rPr>
              <w:t xml:space="preserve">
с выплатой </w:t>
            </w:r>
            <w:r>
              <w:br/>
            </w:r>
            <w:r>
              <w:rPr>
                <w:rFonts w:ascii="Times New Roman"/>
                <w:b w:val="false"/>
                <w:i w:val="false"/>
                <w:color w:val="000000"/>
                <w:sz w:val="20"/>
              </w:rPr>
              <w:t xml:space="preserve">
вознаграждения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привлеченным </w:t>
            </w:r>
            <w:r>
              <w:br/>
            </w:r>
            <w:r>
              <w:rPr>
                <w:rFonts w:ascii="Times New Roman"/>
                <w:b w:val="false"/>
                <w:i w:val="false"/>
                <w:color w:val="000000"/>
                <w:sz w:val="20"/>
              </w:rPr>
              <w:t xml:space="preserve">
вкладам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полученным </w:t>
            </w:r>
            <w:r>
              <w:br/>
            </w:r>
            <w:r>
              <w:rPr>
                <w:rFonts w:ascii="Times New Roman"/>
                <w:b w:val="false"/>
                <w:i w:val="false"/>
                <w:color w:val="000000"/>
                <w:sz w:val="20"/>
              </w:rPr>
              <w:t xml:space="preserve">
займам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полученной </w:t>
            </w:r>
            <w:r>
              <w:br/>
            </w:r>
            <w:r>
              <w:rPr>
                <w:rFonts w:ascii="Times New Roman"/>
                <w:b w:val="false"/>
                <w:i w:val="false"/>
                <w:color w:val="000000"/>
                <w:sz w:val="20"/>
              </w:rPr>
              <w:t xml:space="preserve">
финансовой аренде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выпущенным </w:t>
            </w:r>
            <w:r>
              <w:br/>
            </w:r>
            <w:r>
              <w:rPr>
                <w:rFonts w:ascii="Times New Roman"/>
                <w:b w:val="false"/>
                <w:i w:val="false"/>
                <w:color w:val="000000"/>
                <w:sz w:val="20"/>
              </w:rPr>
              <w:t xml:space="preserve">
ценным бумагам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операциям «РЕПО»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расходы, </w:t>
            </w:r>
            <w:r>
              <w:br/>
            </w:r>
            <w:r>
              <w:rPr>
                <w:rFonts w:ascii="Times New Roman"/>
                <w:b w:val="false"/>
                <w:i w:val="false"/>
                <w:color w:val="000000"/>
                <w:sz w:val="20"/>
              </w:rPr>
              <w:t xml:space="preserve">
связанные с выпла- </w:t>
            </w:r>
            <w:r>
              <w:br/>
            </w:r>
            <w:r>
              <w:rPr>
                <w:rFonts w:ascii="Times New Roman"/>
                <w:b w:val="false"/>
                <w:i w:val="false"/>
                <w:color w:val="000000"/>
                <w:sz w:val="20"/>
              </w:rPr>
              <w:t xml:space="preserve">
той вознаграждения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финан- </w:t>
            </w:r>
            <w:r>
              <w:br/>
            </w:r>
            <w:r>
              <w:rPr>
                <w:rFonts w:ascii="Times New Roman"/>
                <w:b w:val="false"/>
                <w:i w:val="false"/>
                <w:color w:val="000000"/>
                <w:sz w:val="20"/>
              </w:rPr>
              <w:t xml:space="preserve">
совой деятельности, </w:t>
            </w:r>
            <w:r>
              <w:br/>
            </w:r>
            <w:r>
              <w:rPr>
                <w:rFonts w:ascii="Times New Roman"/>
                <w:b w:val="false"/>
                <w:i w:val="false"/>
                <w:color w:val="000000"/>
                <w:sz w:val="20"/>
              </w:rPr>
              <w:t xml:space="preserve">
не связанные </w:t>
            </w:r>
            <w:r>
              <w:br/>
            </w:r>
            <w:r>
              <w:rPr>
                <w:rFonts w:ascii="Times New Roman"/>
                <w:b w:val="false"/>
                <w:i w:val="false"/>
                <w:color w:val="000000"/>
                <w:sz w:val="20"/>
              </w:rPr>
              <w:t xml:space="preserve">
с выплатой </w:t>
            </w:r>
            <w:r>
              <w:br/>
            </w:r>
            <w:r>
              <w:rPr>
                <w:rFonts w:ascii="Times New Roman"/>
                <w:b w:val="false"/>
                <w:i w:val="false"/>
                <w:color w:val="000000"/>
                <w:sz w:val="20"/>
              </w:rPr>
              <w:t xml:space="preserve">
вознаграждения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от осущест- </w:t>
            </w:r>
            <w:r>
              <w:br/>
            </w:r>
            <w:r>
              <w:rPr>
                <w:rFonts w:ascii="Times New Roman"/>
                <w:b w:val="false"/>
                <w:i w:val="false"/>
                <w:color w:val="000000"/>
                <w:sz w:val="20"/>
              </w:rPr>
              <w:t xml:space="preserve">
вления переводных </w:t>
            </w:r>
            <w:r>
              <w:br/>
            </w:r>
            <w:r>
              <w:rPr>
                <w:rFonts w:ascii="Times New Roman"/>
                <w:b w:val="false"/>
                <w:i w:val="false"/>
                <w:color w:val="000000"/>
                <w:sz w:val="20"/>
              </w:rPr>
              <w:t xml:space="preserve">
операций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от осущест- </w:t>
            </w:r>
            <w:r>
              <w:br/>
            </w:r>
            <w:r>
              <w:rPr>
                <w:rFonts w:ascii="Times New Roman"/>
                <w:b w:val="false"/>
                <w:i w:val="false"/>
                <w:color w:val="000000"/>
                <w:sz w:val="20"/>
              </w:rPr>
              <w:t xml:space="preserve">
вления клиринговых </w:t>
            </w:r>
            <w:r>
              <w:br/>
            </w:r>
            <w:r>
              <w:rPr>
                <w:rFonts w:ascii="Times New Roman"/>
                <w:b w:val="false"/>
                <w:i w:val="false"/>
                <w:color w:val="000000"/>
                <w:sz w:val="20"/>
              </w:rPr>
              <w:t xml:space="preserve">
операций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от осущест- </w:t>
            </w:r>
            <w:r>
              <w:br/>
            </w:r>
            <w:r>
              <w:rPr>
                <w:rFonts w:ascii="Times New Roman"/>
                <w:b w:val="false"/>
                <w:i w:val="false"/>
                <w:color w:val="000000"/>
                <w:sz w:val="20"/>
              </w:rPr>
              <w:t xml:space="preserve">
вления кассовых </w:t>
            </w:r>
            <w:r>
              <w:br/>
            </w:r>
            <w:r>
              <w:rPr>
                <w:rFonts w:ascii="Times New Roman"/>
                <w:b w:val="false"/>
                <w:i w:val="false"/>
                <w:color w:val="000000"/>
                <w:sz w:val="20"/>
              </w:rPr>
              <w:t xml:space="preserve">
операций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от осущест- </w:t>
            </w:r>
            <w:r>
              <w:br/>
            </w:r>
            <w:r>
              <w:rPr>
                <w:rFonts w:ascii="Times New Roman"/>
                <w:b w:val="false"/>
                <w:i w:val="false"/>
                <w:color w:val="000000"/>
                <w:sz w:val="20"/>
              </w:rPr>
              <w:t xml:space="preserve">
вления инкассации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расходы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расходов </w:t>
            </w:r>
            <w:r>
              <w:br/>
            </w:r>
            <w:r>
              <w:rPr>
                <w:rFonts w:ascii="Times New Roman"/>
                <w:b w:val="false"/>
                <w:i w:val="false"/>
                <w:color w:val="000000"/>
                <w:sz w:val="20"/>
              </w:rPr>
              <w:t xml:space="preserve">
(сумма строк с 15 </w:t>
            </w:r>
            <w:r>
              <w:br/>
            </w:r>
            <w:r>
              <w:rPr>
                <w:rFonts w:ascii="Times New Roman"/>
                <w:b w:val="false"/>
                <w:i w:val="false"/>
                <w:color w:val="000000"/>
                <w:sz w:val="20"/>
              </w:rPr>
              <w:t xml:space="preserve">
по 20)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чистая при- </w:t>
            </w:r>
            <w:r>
              <w:br/>
            </w:r>
            <w:r>
              <w:rPr>
                <w:rFonts w:ascii="Times New Roman"/>
                <w:b w:val="false"/>
                <w:i w:val="false"/>
                <w:color w:val="000000"/>
                <w:sz w:val="20"/>
              </w:rPr>
              <w:t xml:space="preserve">
быль (убыток) до </w:t>
            </w:r>
            <w:r>
              <w:br/>
            </w:r>
            <w:r>
              <w:rPr>
                <w:rFonts w:ascii="Times New Roman"/>
                <w:b w:val="false"/>
                <w:i w:val="false"/>
                <w:color w:val="000000"/>
                <w:sz w:val="20"/>
              </w:rPr>
              <w:t xml:space="preserve">
налога на прибыль </w:t>
            </w:r>
            <w:r>
              <w:br/>
            </w:r>
            <w:r>
              <w:rPr>
                <w:rFonts w:ascii="Times New Roman"/>
                <w:b w:val="false"/>
                <w:i w:val="false"/>
                <w:color w:val="000000"/>
                <w:sz w:val="20"/>
              </w:rPr>
              <w:t xml:space="preserve">
(стр. 14 – стр. 21)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 на прибыль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Чистая прибыль </w:t>
            </w:r>
            <w:r>
              <w:br/>
            </w:r>
            <w:r>
              <w:rPr>
                <w:rFonts w:ascii="Times New Roman"/>
                <w:b w:val="false"/>
                <w:i w:val="false"/>
                <w:color w:val="000000"/>
                <w:sz w:val="20"/>
              </w:rPr>
              <w:t xml:space="preserve">
(убыток) после уплаты </w:t>
            </w:r>
            <w:r>
              <w:br/>
            </w:r>
            <w:r>
              <w:rPr>
                <w:rFonts w:ascii="Times New Roman"/>
                <w:b w:val="false"/>
                <w:i w:val="false"/>
                <w:color w:val="000000"/>
                <w:sz w:val="20"/>
              </w:rPr>
              <w:t xml:space="preserve">
налога на прибыль </w:t>
            </w:r>
            <w:r>
              <w:br/>
            </w:r>
            <w:r>
              <w:rPr>
                <w:rFonts w:ascii="Times New Roman"/>
                <w:b w:val="false"/>
                <w:i w:val="false"/>
                <w:color w:val="000000"/>
                <w:sz w:val="20"/>
              </w:rPr>
              <w:t xml:space="preserve">
(стр. 22 – стр. 23)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Прибыль (убыток) </w:t>
            </w:r>
            <w:r>
              <w:br/>
            </w:r>
            <w:r>
              <w:rPr>
                <w:rFonts w:ascii="Times New Roman"/>
                <w:b w:val="false"/>
                <w:i w:val="false"/>
                <w:color w:val="000000"/>
                <w:sz w:val="20"/>
              </w:rPr>
              <w:t xml:space="preserve">
от прекращенной </w:t>
            </w:r>
            <w:r>
              <w:br/>
            </w:r>
            <w:r>
              <w:rPr>
                <w:rFonts w:ascii="Times New Roman"/>
                <w:b w:val="false"/>
                <w:i w:val="false"/>
                <w:color w:val="000000"/>
                <w:sz w:val="20"/>
              </w:rPr>
              <w:t xml:space="preserve">
деятельности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Доля меньшинства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чистая при- </w:t>
            </w:r>
            <w:r>
              <w:br/>
            </w:r>
            <w:r>
              <w:rPr>
                <w:rFonts w:ascii="Times New Roman"/>
                <w:b w:val="false"/>
                <w:i w:val="false"/>
                <w:color w:val="000000"/>
                <w:sz w:val="20"/>
              </w:rPr>
              <w:t xml:space="preserve">
быль (убыток) за </w:t>
            </w:r>
            <w:r>
              <w:br/>
            </w:r>
            <w:r>
              <w:rPr>
                <w:rFonts w:ascii="Times New Roman"/>
                <w:b w:val="false"/>
                <w:i w:val="false"/>
                <w:color w:val="000000"/>
                <w:sz w:val="20"/>
              </w:rPr>
              <w:t xml:space="preserve">
период (стр. 24 +/– </w:t>
            </w:r>
            <w:r>
              <w:br/>
            </w:r>
            <w:r>
              <w:rPr>
                <w:rFonts w:ascii="Times New Roman"/>
                <w:b w:val="false"/>
                <w:i w:val="false"/>
                <w:color w:val="000000"/>
                <w:sz w:val="20"/>
              </w:rPr>
              <w:t xml:space="preserve">
стр. 25 – стр.26)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В графе 2 указываются номера примечаний по статьям, отраженным в пояснительной записке. </w:t>
      </w:r>
      <w:r>
        <w:br/>
      </w:r>
      <w:r>
        <w:rPr>
          <w:rFonts w:ascii="Times New Roman"/>
          <w:b w:val="false"/>
          <w:i w:val="false"/>
          <w:color w:val="000000"/>
          <w:sz w:val="28"/>
        </w:rPr>
        <w:t xml:space="preserve">
      Статья "Доля меньшинства" заполняется при составлении консолидированной финансовой отчетности. </w:t>
      </w:r>
    </w:p>
    <w:p>
      <w:pPr>
        <w:spacing w:after="0"/>
        <w:ind w:left="0"/>
        <w:jc w:val="both"/>
      </w:pPr>
      <w:r>
        <w:rPr>
          <w:rFonts w:ascii="Times New Roman"/>
          <w:b w:val="false"/>
          <w:i w:val="false"/>
          <w:color w:val="000000"/>
          <w:sz w:val="28"/>
        </w:rPr>
        <w:t xml:space="preserve">      Первый руководитель _______________ дата ___________________ </w:t>
      </w:r>
      <w:r>
        <w:br/>
      </w:r>
      <w:r>
        <w:rPr>
          <w:rFonts w:ascii="Times New Roman"/>
          <w:b w:val="false"/>
          <w:i w:val="false"/>
          <w:color w:val="000000"/>
          <w:sz w:val="28"/>
        </w:rPr>
        <w:t xml:space="preserve">
      Главный бухгалтер   _______________ дата ___________________ </w:t>
      </w:r>
      <w:r>
        <w:br/>
      </w:r>
      <w:r>
        <w:rPr>
          <w:rFonts w:ascii="Times New Roman"/>
          <w:b w:val="false"/>
          <w:i w:val="false"/>
          <w:color w:val="000000"/>
          <w:sz w:val="28"/>
        </w:rPr>
        <w:t xml:space="preserve">
      Исполнитель         _______________ дата ___________________ </w:t>
      </w:r>
      <w:r>
        <w:br/>
      </w:r>
      <w:r>
        <w:rPr>
          <w:rFonts w:ascii="Times New Roman"/>
          <w:b w:val="false"/>
          <w:i w:val="false"/>
          <w:color w:val="000000"/>
          <w:sz w:val="28"/>
        </w:rPr>
        <w:t xml:space="preserve">
      Телефон             _______________ </w:t>
      </w:r>
      <w:r>
        <w:br/>
      </w:r>
      <w:r>
        <w:rPr>
          <w:rFonts w:ascii="Times New Roman"/>
          <w:b w:val="false"/>
          <w:i w:val="false"/>
          <w:color w:val="000000"/>
          <w:sz w:val="28"/>
        </w:rPr>
        <w:t xml:space="preserve">
      Место для печати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