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bafaa" w14:textId="7dbaf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почтового штемпеля на почтовых отправлениях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9 июля 2009 года № 291. Зарегистрирован в Министерстве юстиции Республики Казахстан 4 августа 2009 года № 5734. Утратил силу приказом Министра транспорта и коммуникаций Республики Казахстан от 6 июня 2012 года № 313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транспорта и коммуникаций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почте"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применения почтового штемпеля на почтовых отправлениях.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связи Агентства Республики Казахстан по информатизации и связи (Баймуратов А.Е.)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информатизации и связи Арифханова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со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К. Есекеев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информатизации и связи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июля 2009 года № 291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применения почтового штемпеля на почтовых отправлениях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применения почтового штемпеля на почтовых отправлениях (далее - Правила) разработаны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связи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почте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Всемирного Почтового Союза и определяют порядок применения почтового штемпеля на почтовых отправлениях операторами почты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гашение - нанесение оттиска почтового штемпеля на государственных знаках почтовой оплаты, подтверждающее прием почтового отправления;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дата и время почтового штемпеля - обозначение текущей календарной даты и времени, устанавливаемое на почтовом штемпеле. 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применения, изготовления и хранения почтовых штемпелей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Почтовый штемпель применяется в целях фиксации текущей календарной даты и времени обработки почтового отправления путем нанесения его оттиска: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приеме письменной корреспонденции для гашения государственных знаков почтовой оплаты, находящихся в почтовом обращении на территории Республики Казахстан, а также на обрабатываемых почтовых отправлениях;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удостоверения выданных пользователю квитанций в приеме почтовых отправлений;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оформления производственных документов оператора почты.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ставятся оттиски почтовых штемпелей по просьбам населения на различные филателистические и другие материалы (конверты, открытки, марки и тому подобное), на пересылаемых в почтовых отправлениях вложениях всех видов, и на документах, не являющихся производственными документами оператора почты.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Государственные знаки почтовой оплаты гасятся оттиском почтового штемпеля так, чтобы их нельзя было использовать вторично. При гашении знаков почтовой оплаты с портретами оттиск почтового штемпеля не должен загрязнять изображение лица. Недействительные к оплате знаки почтовой оплаты (изъятые из обращения, знаки почтовой оплаты других государств) почтовым штемпелем не погашаются.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Оттиск почтового штемпеля не должен накладываться на оттиск специального почтового штемпеля.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Дата почтового штемпеля на простых письмах, собранных из почтовых ящиков до времени выемки, указанного на ящике, должна соответствовать фактической календарной дате.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почтового штемпеля на простых письмах, опущенных в почтовый ящик после указанного на данном ящике времени выемки, должна соответствовать календарной дате следующего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Дата почтового штемпеля на выданной пользователю услуг квитанции должна соответствовать фактической календарной дате приема почтового отправления. Не допускается проставление иных дат, как по просьбе отправителя, так и по причине закрытия текущего операционного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Все надписи (наименования производственных объектов) на почтовых штемпелях выполняются на государственном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почтовых штемпелях для мест и пунктов международного почтового обмена надписи выполняются латинскими буквами.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Производственные объекты, если это требуется по условиям работы, могут иметь необходимое количество почтовых штемпелей, в этом случае на них гравируется дополнительный буквенный литер или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штемпелевании почтовых отправлений и на производственных документах во всех производственных объектах 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оператора почты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используется штемпельная краска черного (синего) цвета, в почтовых вагонах - красного.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Для установки даты и времени почтового штемпеля Национального оператора почты Республики Казахстан используется формат: "ДДММГГЧЧ", где: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ДД - число календарной даты;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ММ -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ГГ -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ЧЧ - час (с начала наступившего текущего часа по поясному времени).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Допускается не иметь обозначения текущего времени на почтовом штемпеле призводственных объектов Национального оператора почты Республики Казахстан, обрабатывающих незначительный объем почтового трафика (как правило, неузловых пунктов почтовой сети).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производственных объектах оператора почты ведется ежедневный учет выдачи почтовых штемпелей на рабочие места, а также контроль за соответствием установленных календарных дат (времени) и обеспечением сохранности штемпелей.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