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65de2" w14:textId="9d65de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и дополнений в приказ Министра здравоохранения Республики Казахстан от 29 января 2003 года № 83 "Об утверждении Правил организации скрининга психофизических нарушений у детей раннего возраста"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24 июля 2009 года № 379. Зарегистрирован в Министерстве юстиции Республики Казахстан 11 августа 2009 года № 5744. Утратил силу приказом и.о. Министра здравоохранения и социального развития Республики Казахстан от 15 июля 2016 года № 619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и.о. Министра здравоохранения и социального развития РК от 15.07.2016 </w:t>
      </w:r>
      <w:r>
        <w:rPr>
          <w:rFonts w:ascii="Times New Roman"/>
          <w:b w:val="false"/>
          <w:i w:val="false"/>
          <w:color w:val="ff0000"/>
          <w:sz w:val="28"/>
        </w:rPr>
        <w:t>№ 619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реализации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социальной и медико-педагогической коррекционной поддержке детей с ограниченными возможностями", </w:t>
      </w:r>
      <w:r>
        <w:rPr>
          <w:rFonts w:ascii="Times New Roman"/>
          <w:b/>
          <w:i w:val="false"/>
          <w:color w:val="000000"/>
          <w:sz w:val="28"/>
        </w:rPr>
        <w:t xml:space="preserve">ПРИКАЗЫВАЮ: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приказ </w:t>
      </w:r>
      <w:r>
        <w:rPr>
          <w:rFonts w:ascii="Times New Roman"/>
          <w:b w:val="false"/>
          <w:i w:val="false"/>
          <w:color w:val="000000"/>
          <w:sz w:val="28"/>
        </w:rPr>
        <w:t xml:space="preserve">Министра здравоохранения Республики Казахстан от 29 января 2003 года № 83 "Об утверждении Правил организации скрининга психофизических нарушений у детей раннего возраста" (зарегистрирован в Реестре государственных нормативных правовых актов за № 2159, опубликованный в Бюллетене нормативных правовых актов Республики Казахстан, 2003 г., № 12, ст. 820) следующие изменение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Правилах </w:t>
      </w:r>
      <w:r>
        <w:rPr>
          <w:rFonts w:ascii="Times New Roman"/>
          <w:b w:val="false"/>
          <w:i w:val="false"/>
          <w:color w:val="000000"/>
          <w:sz w:val="28"/>
        </w:rPr>
        <w:t xml:space="preserve">организации скрининга психофизических нарушений у детей раннего возраста, утвержденных указанным приказом: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втором предложении 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9 </w:t>
      </w:r>
      <w:r>
        <w:rPr>
          <w:rFonts w:ascii="Times New Roman"/>
          <w:b w:val="false"/>
          <w:i w:val="false"/>
          <w:color w:val="000000"/>
          <w:sz w:val="28"/>
        </w:rPr>
        <w:t xml:space="preserve">слова ", дети направляются в ПМПК" заменить словами "ребенок по показаниям консультируется узкими специалистами, матери даются рекомендации по уходу и кормлению";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пунктами 15, 16, 17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"15. Организация ПМСП передает в территориальную ПМПК ежемесячно информацию о детях с психофизическими нарушениями, выявленных во время скрининга, согласно приложению 1 к настоящим Правилам.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Медицинским работником организации ПМСП и работниками территориальной ПМПК ежеквартально проводится сверка данных о детях, направленных в ПМПК.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Организация ПМСП формирует сводную информацию о детях раннего возраста, охваченных скринингом психофизических нарушений и направленных в территориальную ПМПК, согласно приложению 2 к настоящим Правилам.".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приложениями 1, 2 согласно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приложениям 1 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 xml:space="preserve">2 </w:t>
      </w:r>
      <w:r>
        <w:rPr>
          <w:rFonts w:ascii="Times New Roman"/>
          <w:b w:val="false"/>
          <w:i w:val="false"/>
          <w:color w:val="000000"/>
          <w:sz w:val="28"/>
        </w:rPr>
        <w:t xml:space="preserve">к настоящему приказу.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стратегии и развития здравоохранения Министерства здравоохранения Республики Казахстан (Айдарханов А.Т.) обеспечить государственную регистрацию настоящего приказа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административно-правовой работы Министерства здравоохранения Республики Казахстан (Бисмильдин Ф.Б.) обеспечить официальное опубликование настоящего приказа, после его государственной регистрации в Министерстве юстиции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Контроль за исполнением настоящего приказа возложить на вице-министра здравоохранения Республики Казахстан Вощенкову Т.А.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Настоящий приказ вводится в действие со дня его официального опубликования.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Министр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Ж. Доскалиев </w:t>
      </w:r>
    </w:p>
    <w:bookmarkStart w:name="z11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2009 года № 379       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скрининга психофизических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нарушений у детей раннего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детях с психофизическими нарушениями,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выявленных во время скрининга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3"/>
        <w:gridCol w:w="1793"/>
        <w:gridCol w:w="1733"/>
        <w:gridCol w:w="1733"/>
        <w:gridCol w:w="1513"/>
        <w:gridCol w:w="2353"/>
        <w:gridCol w:w="3193"/>
      </w:tblGrid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Ф.И.О.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ребенка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Возраст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Домашний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адрес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Диагноз 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направления 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Дата осмотра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психолого-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медико-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педагогической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консультации 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здравоохранения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24 июля 2009 года № 379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2 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Правилам организации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скрининга психофизических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нарушений у детей раннего возраста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Сводная информация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  </w:t>
      </w:r>
      <w:r>
        <w:rPr>
          <w:rFonts w:ascii="Times New Roman"/>
          <w:b/>
          <w:i w:val="false"/>
          <w:color w:val="000000"/>
          <w:sz w:val="28"/>
        </w:rPr>
        <w:t xml:space="preserve">о детях раннего возраста, охваченных скринингом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 психофизических </w:t>
      </w:r>
      <w:r>
        <w:rPr>
          <w:rFonts w:ascii="Times New Roman"/>
          <w:b/>
          <w:i w:val="false"/>
          <w:color w:val="000000"/>
          <w:sz w:val="28"/>
        </w:rPr>
        <w:t xml:space="preserve">нарушений и направленных в ПМПК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  </w:t>
      </w:r>
      <w:r>
        <w:rPr>
          <w:rFonts w:ascii="Times New Roman"/>
          <w:b/>
          <w:i w:val="false"/>
          <w:color w:val="000000"/>
          <w:sz w:val="28"/>
        </w:rPr>
        <w:t xml:space="preserve">за период с ___ по ___ 2009 года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093"/>
        <w:gridCol w:w="1133"/>
        <w:gridCol w:w="1313"/>
        <w:gridCol w:w="1173"/>
        <w:gridCol w:w="1293"/>
        <w:gridCol w:w="1333"/>
        <w:gridCol w:w="1093"/>
        <w:gridCol w:w="1433"/>
        <w:gridCol w:w="1633"/>
      </w:tblGrid>
      <w:tr>
        <w:trPr>
          <w:trHeight w:val="315" w:hRule="atLeast"/>
        </w:trPr>
        <w:tc>
          <w:tcPr>
            <w:tcW w:w="2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Контингент </w:t>
            </w:r>
          </w:p>
        </w:tc>
        <w:tc>
          <w:tcPr>
            <w:tcW w:w="1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лежа-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мотру </w:t>
            </w:r>
          </w:p>
        </w:tc>
        <w:tc>
          <w:tcPr>
            <w:tcW w:w="13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Осмот-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рено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Выявлено при осмотрах 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понижением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остроты </w:t>
            </w:r>
          </w:p>
        </w:tc>
        <w:tc>
          <w:tcPr>
            <w:tcW w:w="13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дефек-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речи </w:t>
            </w:r>
          </w:p>
        </w:tc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зом </w:t>
            </w:r>
          </w:p>
        </w:tc>
        <w:tc>
          <w:tcPr>
            <w:tcW w:w="1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нару-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шения-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осанки </w:t>
            </w:r>
          </w:p>
        </w:tc>
        <w:tc>
          <w:tcPr>
            <w:tcW w:w="16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психи-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откло-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нениями </w:t>
            </w:r>
          </w:p>
        </w:tc>
      </w:tr>
      <w:tr>
        <w:trPr>
          <w:trHeight w:val="3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слуха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зрения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30" w:hRule="atLeast"/>
        </w:trPr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Всего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детей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возрасте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включи-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Направлено в ПМПК из числа выявленных детей с психофизическими нарушениями, всего _________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