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8fb5" w14:textId="6a48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кассовых операций, определения лимита остатка наличных денег в кассах и на текущем счете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финансов Республики Казахстан от 6 августа 2009 года № 331. Зарегистрирован в Министерстве юстиции Республики Казахстан 28 августа 2009 года № 5760. Утратило силу приказом Министра финансов Республики Казахстан от 20 ноября 2015 года № 577</w:t>
      </w:r>
    </w:p>
    <w:p>
      <w:pPr>
        <w:spacing w:after="0"/>
        <w:ind w:left="0"/>
        <w:jc w:val="both"/>
      </w:pPr>
      <w:r>
        <w:rPr>
          <w:rFonts w:ascii="Times New Roman"/>
          <w:b w:val="false"/>
          <w:i w:val="false"/>
          <w:color w:val="ff0000"/>
          <w:sz w:val="28"/>
        </w:rPr>
        <w:t xml:space="preserve">      Сноска. Утратило силу приказом Министра финансов РК от 20.11.2015 </w:t>
      </w:r>
      <w:r>
        <w:rPr>
          <w:rFonts w:ascii="Times New Roman"/>
          <w:b w:val="false"/>
          <w:i w:val="false"/>
          <w:color w:val="ff0000"/>
          <w:sz w:val="28"/>
        </w:rPr>
        <w:t>№ 577</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Сноска. Заголовок с изменениями, внесенными приказом Министра финансов РК от 28.12.2010 </w:t>
      </w:r>
      <w:r>
        <w:rPr>
          <w:rFonts w:ascii="Times New Roman"/>
          <w:b w:val="false"/>
          <w:i w:val="false"/>
          <w:color w:val="ff0000"/>
          <w:sz w:val="28"/>
        </w:rPr>
        <w:t>№ 665</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233</w:t>
      </w:r>
      <w:r>
        <w:rPr>
          <w:rFonts w:ascii="Times New Roman"/>
          <w:b w:val="false"/>
          <w:i w:val="false"/>
          <w:color w:val="000000"/>
          <w:sz w:val="28"/>
        </w:rPr>
        <w:t xml:space="preserve"> Правил исполнения бюджета и его кассового обслуживания, утвержденных постановлением Правительства Республики Казахстан от 26 февраля 2009 года № 220,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кассовых операций, определения лимита остатка наличных денег в кассах и на текущем счете государственных учреждений.</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Комитету казначейства Министерства финансов Республики Казахстан (Тусупбеков А.Н.)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w:t>
      </w:r>
      <w:r>
        <w:rPr>
          <w:rFonts w:ascii="Times New Roman"/>
          <w:b w:val="false"/>
          <w:i w:val="false"/>
          <w:color w:val="000000"/>
          <w:sz w:val="28"/>
        </w:rPr>
        <w:t>установленном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И.о. Министра                                    А. Смаилов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августа 2009 года № 331   </w:t>
      </w:r>
    </w:p>
    <w:bookmarkStart w:name="z12" w:id="1"/>
    <w:p>
      <w:pPr>
        <w:spacing w:after="0"/>
        <w:ind w:left="0"/>
        <w:jc w:val="left"/>
      </w:pPr>
      <w:r>
        <w:rPr>
          <w:rFonts w:ascii="Times New Roman"/>
          <w:b/>
          <w:i w:val="false"/>
          <w:color w:val="000000"/>
        </w:rPr>
        <w:t xml:space="preserve"> 
Правила</w:t>
      </w:r>
      <w:r>
        <w:br/>
      </w:r>
      <w:r>
        <w:rPr>
          <w:rFonts w:ascii="Times New Roman"/>
          <w:b/>
          <w:i w:val="false"/>
          <w:color w:val="000000"/>
        </w:rPr>
        <w:t>
ведения кассовых операций, определения лимита остатка наличных</w:t>
      </w:r>
      <w:r>
        <w:br/>
      </w:r>
      <w:r>
        <w:rPr>
          <w:rFonts w:ascii="Times New Roman"/>
          <w:b/>
          <w:i w:val="false"/>
          <w:color w:val="000000"/>
        </w:rPr>
        <w:t>
денег в кассах и на текущем счете государственных учреждений</w:t>
      </w:r>
    </w:p>
    <w:bookmarkEnd w:id="1"/>
    <w:p>
      <w:pPr>
        <w:spacing w:after="0"/>
        <w:ind w:left="0"/>
        <w:jc w:val="both"/>
      </w:pPr>
      <w:r>
        <w:rPr>
          <w:rFonts w:ascii="Times New Roman"/>
          <w:b w:val="false"/>
          <w:i w:val="false"/>
          <w:color w:val="ff0000"/>
          <w:sz w:val="28"/>
        </w:rPr>
        <w:t xml:space="preserve">      Сноска. В наименовании и по всему тексту слова "карт-счете", "карт-счету" заменены словами "текущем счете", "текущему счету" приказом Министра финансов РК от 28.12.2010 </w:t>
      </w:r>
      <w:r>
        <w:rPr>
          <w:rFonts w:ascii="Times New Roman"/>
          <w:b w:val="false"/>
          <w:i w:val="false"/>
          <w:color w:val="ff0000"/>
          <w:sz w:val="28"/>
        </w:rPr>
        <w:t>№ 665</w:t>
      </w:r>
      <w:r>
        <w:rPr>
          <w:rFonts w:ascii="Times New Roman"/>
          <w:b w:val="false"/>
          <w:i w:val="false"/>
          <w:color w:val="ff0000"/>
          <w:sz w:val="28"/>
        </w:rPr>
        <w:t xml:space="preserve"> (вводится в действие со дня его первого официального опубликования).</w:t>
      </w:r>
    </w:p>
    <w:bookmarkStart w:name="z13" w:id="2"/>
    <w:p>
      <w:pPr>
        <w:spacing w:after="0"/>
        <w:ind w:left="0"/>
        <w:jc w:val="left"/>
      </w:pPr>
      <w:r>
        <w:rPr>
          <w:rFonts w:ascii="Times New Roman"/>
          <w:b/>
          <w:i w:val="false"/>
          <w:color w:val="000000"/>
        </w:rPr>
        <w:t xml:space="preserve"> 
1. Общие положения</w:t>
      </w:r>
    </w:p>
    <w:bookmarkEnd w:id="2"/>
    <w:bookmarkStart w:name="z14" w:id="3"/>
    <w:p>
      <w:pPr>
        <w:spacing w:after="0"/>
        <w:ind w:left="0"/>
        <w:jc w:val="both"/>
      </w:pPr>
      <w:r>
        <w:rPr>
          <w:rFonts w:ascii="Times New Roman"/>
          <w:b w:val="false"/>
          <w:i w:val="false"/>
          <w:color w:val="000000"/>
          <w:sz w:val="28"/>
        </w:rPr>
        <w:t>
      1. Настоящие Правила ведения кассовых операций, определения лимита остатка наличных денег в кассах и на текущем счете государственных учреждений (далее – Правила) устанавливают порядок ведения кассовых операций, определения лимита остатка наличных денег в кассах и лимитов, по которым допускается осуществление расчетов с применением корпоративной платежной карточки государственных учреждений, а также условия, необходимые для обеспечения сохранности наличных денег и контроля за соблюдением кассовой дисциплины в государственных учреждениях.</w:t>
      </w:r>
      <w:r>
        <w:br/>
      </w:r>
      <w:r>
        <w:rPr>
          <w:rFonts w:ascii="Times New Roman"/>
          <w:b w:val="false"/>
          <w:i w:val="false"/>
          <w:color w:val="000000"/>
          <w:sz w:val="28"/>
        </w:rPr>
        <w:t>
</w:t>
      </w:r>
      <w:r>
        <w:rPr>
          <w:rFonts w:ascii="Times New Roman"/>
          <w:b w:val="false"/>
          <w:i w:val="false"/>
          <w:color w:val="000000"/>
          <w:sz w:val="28"/>
        </w:rPr>
        <w:t>
      2. Получение государственными учреждениями наличных денег в банках второго уровня или организаций, осуществляющих отдельные виды банковских операций (далее - Банк) производится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 постановлением Правительства Республики Казахстан от 26 февраля 2009 года № 220, и осуществляется как по чекам так и (или) с использованием корпоративной платежной карточки.</w:t>
      </w:r>
      <w:r>
        <w:br/>
      </w:r>
      <w:r>
        <w:rPr>
          <w:rFonts w:ascii="Times New Roman"/>
          <w:b w:val="false"/>
          <w:i w:val="false"/>
          <w:color w:val="000000"/>
          <w:sz w:val="28"/>
        </w:rPr>
        <w:t>
</w:t>
      </w:r>
      <w:r>
        <w:rPr>
          <w:rFonts w:ascii="Times New Roman"/>
          <w:b w:val="false"/>
          <w:i w:val="false"/>
          <w:color w:val="000000"/>
          <w:sz w:val="28"/>
        </w:rPr>
        <w:t>
      Получение наличных денег осуществляется уполномоченным лицом государственного учреждения по ведению кассовых операций. Уполномоченное лицо государственного учреждения по ведению кассовых операций – работник государственного учреждения, который согласно приказа руководителя, осуществляет ведение кассовых операций, как по чеку, так и (или) с использованием корпоративной платежной карточки и обеспечивает сохранность наличных денег в кассе.</w:t>
      </w:r>
      <w:r>
        <w:br/>
      </w:r>
      <w:r>
        <w:rPr>
          <w:rFonts w:ascii="Times New Roman"/>
          <w:b w:val="false"/>
          <w:i w:val="false"/>
          <w:color w:val="000000"/>
          <w:sz w:val="28"/>
        </w:rPr>
        <w:t>
</w:t>
      </w:r>
      <w:r>
        <w:rPr>
          <w:rFonts w:ascii="Times New Roman"/>
          <w:b w:val="false"/>
          <w:i w:val="false"/>
          <w:color w:val="000000"/>
          <w:sz w:val="28"/>
        </w:rPr>
        <w:t>
      3. В случаях, предусмотренных </w:t>
      </w:r>
      <w:r>
        <w:rPr>
          <w:rFonts w:ascii="Times New Roman"/>
          <w:b w:val="false"/>
          <w:i w:val="false"/>
          <w:color w:val="000000"/>
          <w:sz w:val="28"/>
        </w:rPr>
        <w:t>пунктом 203</w:t>
      </w:r>
      <w:r>
        <w:rPr>
          <w:rFonts w:ascii="Times New Roman"/>
          <w:b w:val="false"/>
          <w:i w:val="false"/>
          <w:color w:val="000000"/>
          <w:sz w:val="28"/>
        </w:rPr>
        <w:t xml:space="preserve"> Правил исполнения бюджета и его кассового обслуживания, утвержденного постановлением Правительства Республики Казахстан от 26 февраля 2009 года № 220, допускается получение наличных денег по чекам банка на выплату заработной платы и других денежных выплат работникам государственных учреждений, а также стипендий и других выплат физическим лицам.</w:t>
      </w:r>
      <w:r>
        <w:br/>
      </w:r>
      <w:r>
        <w:rPr>
          <w:rFonts w:ascii="Times New Roman"/>
          <w:b w:val="false"/>
          <w:i w:val="false"/>
          <w:color w:val="000000"/>
          <w:sz w:val="28"/>
        </w:rPr>
        <w:t>
</w:t>
      </w:r>
      <w:r>
        <w:rPr>
          <w:rFonts w:ascii="Times New Roman"/>
          <w:b w:val="false"/>
          <w:i w:val="false"/>
          <w:color w:val="000000"/>
          <w:sz w:val="28"/>
        </w:rPr>
        <w:t>
      Расходы государственного учреждения с применением корпоративной платежной карточки осуществляются за счет:</w:t>
      </w:r>
      <w:r>
        <w:br/>
      </w:r>
      <w:r>
        <w:rPr>
          <w:rFonts w:ascii="Times New Roman"/>
          <w:b w:val="false"/>
          <w:i w:val="false"/>
          <w:color w:val="000000"/>
          <w:sz w:val="28"/>
        </w:rPr>
        <w:t>
</w:t>
      </w:r>
      <w:r>
        <w:rPr>
          <w:rFonts w:ascii="Times New Roman"/>
          <w:b w:val="false"/>
          <w:i w:val="false"/>
          <w:color w:val="000000"/>
          <w:sz w:val="28"/>
        </w:rPr>
        <w:t>
      1) бюджетных денег и денег от реализации государственными учреждениями товаров (работ, услуг) – по спецификам экономической классификации расходов в размере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денег от спонсорской, благотворительной помощи для государственных учреждений - не более 20 месячных расчетных показателей в месяц;</w:t>
      </w:r>
      <w:r>
        <w:br/>
      </w:r>
      <w:r>
        <w:rPr>
          <w:rFonts w:ascii="Times New Roman"/>
          <w:b w:val="false"/>
          <w:i w:val="false"/>
          <w:color w:val="000000"/>
          <w:sz w:val="28"/>
        </w:rPr>
        <w:t>
</w:t>
      </w:r>
      <w:r>
        <w:rPr>
          <w:rFonts w:ascii="Times New Roman"/>
          <w:b w:val="false"/>
          <w:i w:val="false"/>
          <w:color w:val="000000"/>
          <w:sz w:val="28"/>
        </w:rPr>
        <w:t>
      3)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(счет временного размещения денег) без ограничений.</w:t>
      </w:r>
      <w:r>
        <w:br/>
      </w:r>
      <w:r>
        <w:rPr>
          <w:rFonts w:ascii="Times New Roman"/>
          <w:b w:val="false"/>
          <w:i w:val="false"/>
          <w:color w:val="000000"/>
          <w:sz w:val="28"/>
        </w:rPr>
        <w:t>
</w:t>
      </w:r>
      <w:r>
        <w:rPr>
          <w:rFonts w:ascii="Times New Roman"/>
          <w:b w:val="false"/>
          <w:i w:val="false"/>
          <w:color w:val="000000"/>
          <w:sz w:val="28"/>
        </w:rPr>
        <w:t>
      4. Ежедневный лимит остатка наличных денег в кассе государственного учреждения устанавливается исходя из утвержденной годовой суммы индивидуального плана финансирования государственного учреждения по спецификам 151 «Командировки и служебные разъезды внутри страны» и 152 «Командировки и служебные разъезды за пределы страны» в следующих пределах:</w:t>
      </w:r>
      <w:r>
        <w:br/>
      </w:r>
      <w:r>
        <w:rPr>
          <w:rFonts w:ascii="Times New Roman"/>
          <w:b w:val="false"/>
          <w:i w:val="false"/>
          <w:color w:val="000000"/>
          <w:sz w:val="28"/>
        </w:rPr>
        <w:t>
      до 5 миллионов тенге - 50 месячных расчетных показателей;</w:t>
      </w:r>
      <w:r>
        <w:br/>
      </w:r>
      <w:r>
        <w:rPr>
          <w:rFonts w:ascii="Times New Roman"/>
          <w:b w:val="false"/>
          <w:i w:val="false"/>
          <w:color w:val="000000"/>
          <w:sz w:val="28"/>
        </w:rPr>
        <w:t>
      от 5 до 20 миллионов тенге - 150 месячных расчетных показателей;</w:t>
      </w:r>
      <w:r>
        <w:br/>
      </w:r>
      <w:r>
        <w:rPr>
          <w:rFonts w:ascii="Times New Roman"/>
          <w:b w:val="false"/>
          <w:i w:val="false"/>
          <w:color w:val="000000"/>
          <w:sz w:val="28"/>
        </w:rPr>
        <w:t>
      свыше 20 миллионов тенге - 500 месячных расчетных показателей.</w:t>
      </w:r>
      <w:r>
        <w:br/>
      </w:r>
      <w:r>
        <w:rPr>
          <w:rFonts w:ascii="Times New Roman"/>
          <w:b w:val="false"/>
          <w:i w:val="false"/>
          <w:color w:val="000000"/>
          <w:sz w:val="28"/>
        </w:rPr>
        <w:t>
      Остатки наличных бюджетных денег в кассе государственного учреждения, не сданные в текущем финансовом году для зачисления на код государственного учреждения, в обязательном порядке возвращаются в очередном финансовом году в соответствующий бюджет по кодам бюджетной классификации доходов 206106 «Возврат неиспользованных средств, ранее полученных из республиканского бюджета» и 206107 «Возврат неиспользованных средств, ранее полученных из местного бюджета».</w:t>
      </w:r>
      <w:r>
        <w:br/>
      </w:r>
      <w:r>
        <w:rPr>
          <w:rFonts w:ascii="Times New Roman"/>
          <w:b w:val="false"/>
          <w:i w:val="false"/>
          <w:color w:val="000000"/>
          <w:sz w:val="28"/>
        </w:rPr>
        <w:t>
</w:t>
      </w:r>
      <w:r>
        <w:rPr>
          <w:rFonts w:ascii="Times New Roman"/>
          <w:b w:val="false"/>
          <w:i w:val="false"/>
          <w:color w:val="000000"/>
          <w:sz w:val="28"/>
        </w:rPr>
        <w:t>
      5. Государственные учреждения хранят в своих кассах наличные деньги, полученные как по чеку, так и путем применения корпоративной платежной карточки Банка не более трех рабочих дней, не включая день получения денег в обслуживающем банке.</w:t>
      </w:r>
      <w:r>
        <w:br/>
      </w:r>
      <w:r>
        <w:rPr>
          <w:rFonts w:ascii="Times New Roman"/>
          <w:b w:val="false"/>
          <w:i w:val="false"/>
          <w:color w:val="000000"/>
          <w:sz w:val="28"/>
        </w:rPr>
        <w:t>
</w:t>
      </w:r>
      <w:r>
        <w:rPr>
          <w:rFonts w:ascii="Times New Roman"/>
          <w:b w:val="false"/>
          <w:i w:val="false"/>
          <w:color w:val="000000"/>
          <w:sz w:val="28"/>
        </w:rPr>
        <w:t>
      6. Принятые государственным учреждением в кассу наличные деньги, не позднее трех рабочих дней со дня их приема, сдаются в Банк, для зачисления на соответствующие контрольные счета наличности, предназначенные для учета операций, связанных:</w:t>
      </w:r>
      <w:r>
        <w:br/>
      </w:r>
      <w:r>
        <w:rPr>
          <w:rFonts w:ascii="Times New Roman"/>
          <w:b w:val="false"/>
          <w:i w:val="false"/>
          <w:color w:val="000000"/>
          <w:sz w:val="28"/>
        </w:rPr>
        <w:t>
</w:t>
      </w:r>
      <w:r>
        <w:rPr>
          <w:rFonts w:ascii="Times New Roman"/>
          <w:b w:val="false"/>
          <w:i w:val="false"/>
          <w:color w:val="000000"/>
          <w:sz w:val="28"/>
        </w:rPr>
        <w:t>
      1) с зачислением поступлений и проведением расходов из республиканского и местных бюджетов;</w:t>
      </w:r>
      <w:r>
        <w:br/>
      </w:r>
      <w:r>
        <w:rPr>
          <w:rFonts w:ascii="Times New Roman"/>
          <w:b w:val="false"/>
          <w:i w:val="false"/>
          <w:color w:val="000000"/>
          <w:sz w:val="28"/>
        </w:rPr>
        <w:t>
</w:t>
      </w:r>
      <w:r>
        <w:rPr>
          <w:rFonts w:ascii="Times New Roman"/>
          <w:b w:val="false"/>
          <w:i w:val="false"/>
          <w:color w:val="000000"/>
          <w:sz w:val="28"/>
        </w:rPr>
        <w:t>
      2) с зачислением денег от реализации государственными учреждениями товаров (работ, услуг) и проведением за счет них расходов;</w:t>
      </w:r>
      <w:r>
        <w:br/>
      </w:r>
      <w:r>
        <w:rPr>
          <w:rFonts w:ascii="Times New Roman"/>
          <w:b w:val="false"/>
          <w:i w:val="false"/>
          <w:color w:val="000000"/>
          <w:sz w:val="28"/>
        </w:rPr>
        <w:t>
</w:t>
      </w:r>
      <w:r>
        <w:rPr>
          <w:rFonts w:ascii="Times New Roman"/>
          <w:b w:val="false"/>
          <w:i w:val="false"/>
          <w:color w:val="000000"/>
          <w:sz w:val="28"/>
        </w:rPr>
        <w:t>
      3) с зачислением и расходованием денег от спонсорской, благотворительной помощи для государственных учреждений, получаемой ими в соответствии с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с зачислением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r>
        <w:br/>
      </w:r>
      <w:r>
        <w:rPr>
          <w:rFonts w:ascii="Times New Roman"/>
          <w:b w:val="false"/>
          <w:i w:val="false"/>
          <w:color w:val="000000"/>
          <w:sz w:val="28"/>
        </w:rPr>
        <w:t>
</w:t>
      </w:r>
      <w:r>
        <w:rPr>
          <w:rFonts w:ascii="Times New Roman"/>
          <w:b w:val="false"/>
          <w:i w:val="false"/>
          <w:color w:val="000000"/>
          <w:sz w:val="28"/>
        </w:rPr>
        <w:t>
      Использование денег без предварительной сдачи их на соответствующие контрольные счета наличности не допускается.</w:t>
      </w:r>
    </w:p>
    <w:bookmarkEnd w:id="3"/>
    <w:bookmarkStart w:name="z20" w:id="4"/>
    <w:p>
      <w:pPr>
        <w:spacing w:after="0"/>
        <w:ind w:left="0"/>
        <w:jc w:val="left"/>
      </w:pPr>
      <w:r>
        <w:rPr>
          <w:rFonts w:ascii="Times New Roman"/>
          <w:b/>
          <w:i w:val="false"/>
          <w:color w:val="000000"/>
        </w:rPr>
        <w:t xml:space="preserve"> 
2. Порядок получения и оприходования наличных денег в кассу</w:t>
      </w:r>
    </w:p>
    <w:bookmarkEnd w:id="4"/>
    <w:bookmarkStart w:name="z21" w:id="5"/>
    <w:p>
      <w:pPr>
        <w:spacing w:after="0"/>
        <w:ind w:left="0"/>
        <w:jc w:val="both"/>
      </w:pPr>
      <w:r>
        <w:rPr>
          <w:rFonts w:ascii="Times New Roman"/>
          <w:b w:val="false"/>
          <w:i w:val="false"/>
          <w:color w:val="000000"/>
          <w:sz w:val="28"/>
        </w:rPr>
        <w:t>
      7. Для получения наличных денег по чеку Банка уполномоченное лицо государственного учреждения по ведению кассовых операций приобретает чековую книжку в Банке. Порядок заключения и обязательные условия договора об использовании чеков устанавливается банковским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Чековая книжка регистрируется в </w:t>
      </w:r>
      <w:r>
        <w:rPr>
          <w:rFonts w:ascii="Times New Roman"/>
          <w:b w:val="false"/>
          <w:i w:val="false"/>
          <w:color w:val="000000"/>
          <w:sz w:val="28"/>
        </w:rPr>
        <w:t>приходно-расходной книге</w:t>
      </w:r>
      <w:r>
        <w:rPr>
          <w:rFonts w:ascii="Times New Roman"/>
          <w:b w:val="false"/>
          <w:i w:val="false"/>
          <w:color w:val="000000"/>
          <w:sz w:val="28"/>
        </w:rPr>
        <w:t xml:space="preserve"> по учету бланков строгой отчетности по форме № 448, предусмотренной Альбомом форм бухгалтерской документации для государственных учреждений, утвержденным </w:t>
      </w:r>
      <w:r>
        <w:rPr>
          <w:rFonts w:ascii="Times New Roman"/>
          <w:b w:val="false"/>
          <w:i w:val="false"/>
          <w:color w:val="000000"/>
          <w:sz w:val="28"/>
        </w:rPr>
        <w:t>приказом</w:t>
      </w:r>
      <w:r>
        <w:rPr>
          <w:rFonts w:ascii="Times New Roman"/>
          <w:b w:val="false"/>
          <w:i w:val="false"/>
          <w:color w:val="000000"/>
          <w:sz w:val="28"/>
        </w:rPr>
        <w:t xml:space="preserve"> Директора Департамента казначейства Министерства финансов Республики Казахстан от 1 декабря 1998 года № 548 (далее – Альбом), зарегистрированный в Реестре государственной регистрации нормативных правовых актов № 677. Использование чеков государственными учреждениями обеспечивается с соблюдением последовательности номеров бланков чеков, при этом чековая книжка не выносится за пределы кассы государственного учреждения.</w:t>
      </w:r>
      <w:r>
        <w:br/>
      </w:r>
      <w:r>
        <w:rPr>
          <w:rFonts w:ascii="Times New Roman"/>
          <w:b w:val="false"/>
          <w:i w:val="false"/>
          <w:color w:val="000000"/>
          <w:sz w:val="28"/>
        </w:rPr>
        <w:t>
</w:t>
      </w:r>
      <w:r>
        <w:rPr>
          <w:rFonts w:ascii="Times New Roman"/>
          <w:b w:val="false"/>
          <w:i w:val="false"/>
          <w:color w:val="000000"/>
          <w:sz w:val="28"/>
        </w:rPr>
        <w:t>
      8. При получении наличных денег по чеку Банка уполномоченное лицо государственного учреждения по ведению кассовых операций пересчитывает полистно общую полученную сумму в присутствии контролера банка и убеждается, что она соответствует сумме, указанной в чеке. Если уполномоченное лицо государственного учреждения по ведению кассовых операций не пересчитал полистно полученную сумму наличных денег в присутствии контролера банка, то впоследствии при обнаружении недостачи на него возлагается ответственность, предусмотренная договором о полной материальной ответственности.</w:t>
      </w:r>
      <w:r>
        <w:br/>
      </w:r>
      <w:r>
        <w:rPr>
          <w:rFonts w:ascii="Times New Roman"/>
          <w:b w:val="false"/>
          <w:i w:val="false"/>
          <w:color w:val="000000"/>
          <w:sz w:val="28"/>
        </w:rPr>
        <w:t>
</w:t>
      </w:r>
      <w:r>
        <w:rPr>
          <w:rFonts w:ascii="Times New Roman"/>
          <w:b w:val="false"/>
          <w:i w:val="false"/>
          <w:color w:val="000000"/>
          <w:sz w:val="28"/>
        </w:rPr>
        <w:t>
      9. Полученные в уполномоченном Банке наличные деньги, как по чеку, так и по текущему счету приходуются в кассу государственного учреждения в тот же день, для чего уполномоченным лицом государственного учреждения по ведению кассовых операций выписывается  </w:t>
      </w:r>
      <w:r>
        <w:rPr>
          <w:rFonts w:ascii="Times New Roman"/>
          <w:b w:val="false"/>
          <w:i w:val="false"/>
          <w:color w:val="000000"/>
          <w:sz w:val="28"/>
        </w:rPr>
        <w:t>приходный кассовый ордер</w:t>
      </w:r>
      <w:r>
        <w:rPr>
          <w:rFonts w:ascii="Times New Roman"/>
          <w:b w:val="false"/>
          <w:i w:val="false"/>
          <w:color w:val="000000"/>
          <w:sz w:val="28"/>
        </w:rPr>
        <w:t>(форма № КО-1 Альбома). Приходный кассовый ордер до передачи в кассу регистрируется в </w:t>
      </w:r>
      <w:r>
        <w:rPr>
          <w:rFonts w:ascii="Times New Roman"/>
          <w:b w:val="false"/>
          <w:i w:val="false"/>
          <w:color w:val="000000"/>
          <w:sz w:val="28"/>
        </w:rPr>
        <w:t>журнале</w:t>
      </w:r>
      <w:r>
        <w:rPr>
          <w:rFonts w:ascii="Times New Roman"/>
          <w:b w:val="false"/>
          <w:i w:val="false"/>
          <w:color w:val="000000"/>
          <w:sz w:val="28"/>
        </w:rPr>
        <w:t xml:space="preserve"> регистрации приходных и расходных кассовых документов (форма № КО-3а Альбома).</w:t>
      </w:r>
      <w:r>
        <w:br/>
      </w:r>
      <w:r>
        <w:rPr>
          <w:rFonts w:ascii="Times New Roman"/>
          <w:b w:val="false"/>
          <w:i w:val="false"/>
          <w:color w:val="000000"/>
          <w:sz w:val="28"/>
        </w:rPr>
        <w:t>
</w:t>
      </w:r>
      <w:r>
        <w:rPr>
          <w:rFonts w:ascii="Times New Roman"/>
          <w:b w:val="false"/>
          <w:i w:val="false"/>
          <w:color w:val="000000"/>
          <w:sz w:val="28"/>
        </w:rPr>
        <w:t>
      Кроме того, на оборотной стороне корешка чековой книжки делается запись об оприходовании наличных денег в кассу с указанием номера и даты приходного ордера за подписью главного бухгалтера или лица его заменяющего.</w:t>
      </w:r>
    </w:p>
    <w:bookmarkEnd w:id="5"/>
    <w:bookmarkStart w:name="z24" w:id="6"/>
    <w:p>
      <w:pPr>
        <w:spacing w:after="0"/>
        <w:ind w:left="0"/>
        <w:jc w:val="left"/>
      </w:pPr>
      <w:r>
        <w:rPr>
          <w:rFonts w:ascii="Times New Roman"/>
          <w:b/>
          <w:i w:val="false"/>
          <w:color w:val="000000"/>
        </w:rPr>
        <w:t xml:space="preserve"> 
3. Порядок приема и выдачи наличных денег</w:t>
      </w:r>
      <w:r>
        <w:br/>
      </w:r>
      <w:r>
        <w:rPr>
          <w:rFonts w:ascii="Times New Roman"/>
          <w:b/>
          <w:i w:val="false"/>
          <w:color w:val="000000"/>
        </w:rPr>
        <w:t>
и оформления кассовых документов</w:t>
      </w:r>
    </w:p>
    <w:bookmarkEnd w:id="6"/>
    <w:bookmarkStart w:name="z25" w:id="7"/>
    <w:p>
      <w:pPr>
        <w:spacing w:after="0"/>
        <w:ind w:left="0"/>
        <w:jc w:val="both"/>
      </w:pPr>
      <w:r>
        <w:rPr>
          <w:rFonts w:ascii="Times New Roman"/>
          <w:b w:val="false"/>
          <w:i w:val="false"/>
          <w:color w:val="000000"/>
          <w:sz w:val="28"/>
        </w:rPr>
        <w:t>
      10. При приеме банкнот и монет уполномоченное лицо государственного учреждения по ведению кассовых операций руководствуется признаками и порядком определения платежности денежных знаков, </w:t>
      </w:r>
      <w:r>
        <w:rPr>
          <w:rFonts w:ascii="Times New Roman"/>
          <w:b w:val="false"/>
          <w:i w:val="false"/>
          <w:color w:val="000000"/>
          <w:sz w:val="28"/>
        </w:rPr>
        <w:t>установленными</w:t>
      </w:r>
      <w:r>
        <w:rPr>
          <w:rFonts w:ascii="Times New Roman"/>
          <w:b w:val="false"/>
          <w:i w:val="false"/>
          <w:color w:val="000000"/>
          <w:sz w:val="28"/>
        </w:rPr>
        <w:t xml:space="preserve">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При приеме наличных денег выдается квитанция к приходному кассовому ордеру за подписями главного бухгалтера или лица, его заменяющего и уполномоченного лица государственного учреждения по ведению кассовых операций заверенная печатью государственного учреждения.</w:t>
      </w:r>
      <w:r>
        <w:br/>
      </w:r>
      <w:r>
        <w:rPr>
          <w:rFonts w:ascii="Times New Roman"/>
          <w:b w:val="false"/>
          <w:i w:val="false"/>
          <w:color w:val="000000"/>
          <w:sz w:val="28"/>
        </w:rPr>
        <w:t>
</w:t>
      </w:r>
      <w:r>
        <w:rPr>
          <w:rFonts w:ascii="Times New Roman"/>
          <w:b w:val="false"/>
          <w:i w:val="false"/>
          <w:color w:val="000000"/>
          <w:sz w:val="28"/>
        </w:rPr>
        <w:t>
      11. Выдача наличных денег из касс государственных учреждений производится по </w:t>
      </w:r>
      <w:r>
        <w:rPr>
          <w:rFonts w:ascii="Times New Roman"/>
          <w:b w:val="false"/>
          <w:i w:val="false"/>
          <w:color w:val="000000"/>
          <w:sz w:val="28"/>
        </w:rPr>
        <w:t>расходным кассовым ордерам</w:t>
      </w:r>
      <w:r>
        <w:rPr>
          <w:rFonts w:ascii="Times New Roman"/>
          <w:b w:val="false"/>
          <w:i w:val="false"/>
          <w:color w:val="000000"/>
          <w:sz w:val="28"/>
        </w:rPr>
        <w:t xml:space="preserve"> (форма № КО-2 Альбома) или платежным (расчетно-платежным) ведомостям по </w:t>
      </w:r>
      <w:r>
        <w:rPr>
          <w:rFonts w:ascii="Times New Roman"/>
          <w:b w:val="false"/>
          <w:i w:val="false"/>
          <w:color w:val="000000"/>
          <w:sz w:val="28"/>
        </w:rPr>
        <w:t>форме № 49</w:t>
      </w:r>
      <w:r>
        <w:rPr>
          <w:rFonts w:ascii="Times New Roman"/>
          <w:b w:val="false"/>
          <w:i w:val="false"/>
          <w:color w:val="000000"/>
          <w:sz w:val="28"/>
        </w:rPr>
        <w:t xml:space="preserve"> и </w:t>
      </w:r>
      <w:r>
        <w:rPr>
          <w:rFonts w:ascii="Times New Roman"/>
          <w:b w:val="false"/>
          <w:i w:val="false"/>
          <w:color w:val="000000"/>
          <w:sz w:val="28"/>
        </w:rPr>
        <w:t>форме № 389</w:t>
      </w:r>
      <w:r>
        <w:rPr>
          <w:rFonts w:ascii="Times New Roman"/>
          <w:b w:val="false"/>
          <w:i w:val="false"/>
          <w:color w:val="000000"/>
          <w:sz w:val="28"/>
        </w:rPr>
        <w:t xml:space="preserve"> Альбома (далее – ведомости), с наложением на этих документах штампа с реквизитами расходного кассового ордера. Документы на выдачу наличных денег должны быть подписаны руководителем и главным бухгалтером государственного учреждения или лиц их заменяющих и уполномоченным лицом государственного учреждения по ведению кассовых операций.</w:t>
      </w:r>
      <w:r>
        <w:br/>
      </w:r>
      <w:r>
        <w:rPr>
          <w:rFonts w:ascii="Times New Roman"/>
          <w:b w:val="false"/>
          <w:i w:val="false"/>
          <w:color w:val="000000"/>
          <w:sz w:val="28"/>
        </w:rPr>
        <w:t>
</w:t>
      </w:r>
      <w:r>
        <w:rPr>
          <w:rFonts w:ascii="Times New Roman"/>
          <w:b w:val="false"/>
          <w:i w:val="false"/>
          <w:color w:val="000000"/>
          <w:sz w:val="28"/>
        </w:rPr>
        <w:t>
      В централизованных бухгалтериях, обслуживающих государственные учреждения, на общую сумму выданной заработной платы составляется один расходный кассовый ордер, дата и номер которого проставляется на  каждой ведомости.</w:t>
      </w:r>
      <w:r>
        <w:br/>
      </w:r>
      <w:r>
        <w:rPr>
          <w:rFonts w:ascii="Times New Roman"/>
          <w:b w:val="false"/>
          <w:i w:val="false"/>
          <w:color w:val="000000"/>
          <w:sz w:val="28"/>
        </w:rPr>
        <w:t>
</w:t>
      </w:r>
      <w:r>
        <w:rPr>
          <w:rFonts w:ascii="Times New Roman"/>
          <w:b w:val="false"/>
          <w:i w:val="false"/>
          <w:color w:val="000000"/>
          <w:sz w:val="28"/>
        </w:rPr>
        <w:t>
      12. При выдаче денег по расходному кассовому ордеру отдельному лицу или по ведомости уполномоченное лицо государственного учреждения по ведению кассовых операций требует предъявления документа, удостоверяющего личность получателя, записывает наименование и номер документа, кем и когда он выдан. При этом, в ведомости данные документа удостоверяющего личность указываются в графе «Примечание».</w:t>
      </w:r>
      <w:r>
        <w:br/>
      </w:r>
      <w:r>
        <w:rPr>
          <w:rFonts w:ascii="Times New Roman"/>
          <w:b w:val="false"/>
          <w:i w:val="false"/>
          <w:color w:val="000000"/>
          <w:sz w:val="28"/>
        </w:rPr>
        <w:t>
</w:t>
      </w:r>
      <w:r>
        <w:rPr>
          <w:rFonts w:ascii="Times New Roman"/>
          <w:b w:val="false"/>
          <w:i w:val="false"/>
          <w:color w:val="000000"/>
          <w:sz w:val="28"/>
        </w:rPr>
        <w:t>
      Получатель денег расписывается в получении наличных денег, расписка делается только собственноручно, шариковой ручкой с указанием полученной суммы прописью. При получении наличных денег по ведомости сумма прописью не указывается.</w:t>
      </w:r>
      <w:r>
        <w:br/>
      </w:r>
      <w:r>
        <w:rPr>
          <w:rFonts w:ascii="Times New Roman"/>
          <w:b w:val="false"/>
          <w:i w:val="false"/>
          <w:color w:val="000000"/>
          <w:sz w:val="28"/>
        </w:rPr>
        <w:t>
</w:t>
      </w:r>
      <w:r>
        <w:rPr>
          <w:rFonts w:ascii="Times New Roman"/>
          <w:b w:val="false"/>
          <w:i w:val="false"/>
          <w:color w:val="000000"/>
          <w:sz w:val="28"/>
        </w:rPr>
        <w:t>
      13. Выдача наличных денег лицам, не состоящим в штатной численности государственного учреждения, производится по расходным кассовым ордерам, выписываемым отдельно на каждое лицо, или по отдельной ведомости на основании заключенных договоров.</w:t>
      </w:r>
      <w:r>
        <w:br/>
      </w:r>
      <w:r>
        <w:rPr>
          <w:rFonts w:ascii="Times New Roman"/>
          <w:b w:val="false"/>
          <w:i w:val="false"/>
          <w:color w:val="000000"/>
          <w:sz w:val="28"/>
        </w:rPr>
        <w:t>
</w:t>
      </w:r>
      <w:r>
        <w:rPr>
          <w:rFonts w:ascii="Times New Roman"/>
          <w:b w:val="false"/>
          <w:i w:val="false"/>
          <w:color w:val="000000"/>
          <w:sz w:val="28"/>
        </w:rPr>
        <w:t>
      14. Выдачу наличных денег уполномоченное лицо государственного учреждения по ведению кассовых операций производит только лицу, указанному в расходном кассовом ордере или ведомости. Если выдача денег производится по доверенности, то в тексте ордера после фамилии, имени и отчества получателя денег указываются фамилия, имя и отчество лица, которому доверено получение денег. Если выдача денег производится по ведомости, перед распиской в получении денег уполномоченное лицо государственного учреждения по ведению кассовых операций делает запись: «по доверенности». Доверенность остается у уполномоченного лица государственного учреждения по ведению кассовых операций и прикрепляется к расходному кассовому ордеру или ведомости.</w:t>
      </w:r>
      <w:r>
        <w:br/>
      </w:r>
      <w:r>
        <w:rPr>
          <w:rFonts w:ascii="Times New Roman"/>
          <w:b w:val="false"/>
          <w:i w:val="false"/>
          <w:color w:val="000000"/>
          <w:sz w:val="28"/>
        </w:rPr>
        <w:t>
</w:t>
      </w:r>
      <w:r>
        <w:rPr>
          <w:rFonts w:ascii="Times New Roman"/>
          <w:b w:val="false"/>
          <w:i w:val="false"/>
          <w:color w:val="000000"/>
          <w:sz w:val="28"/>
        </w:rPr>
        <w:t>
      15. На титульном (заглавном) листе ведомости делается разрешительная надпись о выдаче наличных денег, за подписями руководителя и главного бухгалтера государственного учреждения или лиц, их заменяющих, с указанием сроков выдачи наличных денег и суммы прописью.</w:t>
      </w:r>
      <w:r>
        <w:br/>
      </w:r>
      <w:r>
        <w:rPr>
          <w:rFonts w:ascii="Times New Roman"/>
          <w:b w:val="false"/>
          <w:i w:val="false"/>
          <w:color w:val="000000"/>
          <w:sz w:val="28"/>
        </w:rPr>
        <w:t>
</w:t>
      </w:r>
      <w:r>
        <w:rPr>
          <w:rFonts w:ascii="Times New Roman"/>
          <w:b w:val="false"/>
          <w:i w:val="false"/>
          <w:color w:val="000000"/>
          <w:sz w:val="28"/>
        </w:rPr>
        <w:t>
      В случаях, предусмотренных </w:t>
      </w:r>
      <w:r>
        <w:rPr>
          <w:rFonts w:ascii="Times New Roman"/>
          <w:b w:val="false"/>
          <w:i w:val="false"/>
          <w:color w:val="000000"/>
          <w:sz w:val="28"/>
        </w:rPr>
        <w:t>пунктом 203</w:t>
      </w:r>
      <w:r>
        <w:rPr>
          <w:rFonts w:ascii="Times New Roman"/>
          <w:b w:val="false"/>
          <w:i w:val="false"/>
          <w:color w:val="000000"/>
          <w:sz w:val="28"/>
        </w:rPr>
        <w:t xml:space="preserve"> Правил исполнения бюджета и его кассового обслуживания, утвержденных постановлением Правительства Республики Казахстан от 26 февраля 2009 года № 220, в аналогичном порядке могут оформляться и разовые выдачи наличных денег на заработную плату (при уходе в отпуск, по болезни и другим причинам), а также выдача депонированных сумм и наличных денег в подотчет на расходы, связанные со служебными командировками, нескольким лицам.</w:t>
      </w:r>
      <w:r>
        <w:br/>
      </w:r>
      <w:r>
        <w:rPr>
          <w:rFonts w:ascii="Times New Roman"/>
          <w:b w:val="false"/>
          <w:i w:val="false"/>
          <w:color w:val="000000"/>
          <w:sz w:val="28"/>
        </w:rPr>
        <w:t>
</w:t>
      </w:r>
      <w:r>
        <w:rPr>
          <w:rFonts w:ascii="Times New Roman"/>
          <w:b w:val="false"/>
          <w:i w:val="false"/>
          <w:color w:val="000000"/>
          <w:sz w:val="28"/>
        </w:rPr>
        <w:t>
      Разовые выдачи наличных денег на заработную плату отдельным лицам производятся по расходным кассовым ордерам.</w:t>
      </w:r>
      <w:r>
        <w:br/>
      </w:r>
      <w:r>
        <w:rPr>
          <w:rFonts w:ascii="Times New Roman"/>
          <w:b w:val="false"/>
          <w:i w:val="false"/>
          <w:color w:val="000000"/>
          <w:sz w:val="28"/>
        </w:rPr>
        <w:t>
</w:t>
      </w:r>
      <w:r>
        <w:rPr>
          <w:rFonts w:ascii="Times New Roman"/>
          <w:b w:val="false"/>
          <w:i w:val="false"/>
          <w:color w:val="000000"/>
          <w:sz w:val="28"/>
        </w:rPr>
        <w:t>
      16. По истечении отчетного месяца в целях отражения на счетах бухгалтерского учета всех осуществляемых операций и составления в установленные сроки бухгалтерской отчетности:</w:t>
      </w:r>
      <w:r>
        <w:br/>
      </w:r>
      <w:r>
        <w:rPr>
          <w:rFonts w:ascii="Times New Roman"/>
          <w:b w:val="false"/>
          <w:i w:val="false"/>
          <w:color w:val="000000"/>
          <w:sz w:val="28"/>
        </w:rPr>
        <w:t>
</w:t>
      </w:r>
      <w:r>
        <w:rPr>
          <w:rFonts w:ascii="Times New Roman"/>
          <w:b w:val="false"/>
          <w:i w:val="false"/>
          <w:color w:val="000000"/>
          <w:sz w:val="28"/>
        </w:rPr>
        <w:t>
      1) в ведомости против фамилий лиц, которым не произведены выплаты, проставляется штамп или делается отметка от руки «Депонировано»;</w:t>
      </w:r>
      <w:r>
        <w:br/>
      </w:r>
      <w:r>
        <w:rPr>
          <w:rFonts w:ascii="Times New Roman"/>
          <w:b w:val="false"/>
          <w:i w:val="false"/>
          <w:color w:val="000000"/>
          <w:sz w:val="28"/>
        </w:rPr>
        <w:t>
</w:t>
      </w:r>
      <w:r>
        <w:rPr>
          <w:rFonts w:ascii="Times New Roman"/>
          <w:b w:val="false"/>
          <w:i w:val="false"/>
          <w:color w:val="000000"/>
          <w:sz w:val="28"/>
        </w:rPr>
        <w:t>
      2) составляется реестр депонированных сумм;</w:t>
      </w:r>
      <w:r>
        <w:br/>
      </w:r>
      <w:r>
        <w:rPr>
          <w:rFonts w:ascii="Times New Roman"/>
          <w:b w:val="false"/>
          <w:i w:val="false"/>
          <w:color w:val="000000"/>
          <w:sz w:val="28"/>
        </w:rPr>
        <w:t>
</w:t>
      </w:r>
      <w:r>
        <w:rPr>
          <w:rFonts w:ascii="Times New Roman"/>
          <w:b w:val="false"/>
          <w:i w:val="false"/>
          <w:color w:val="000000"/>
          <w:sz w:val="28"/>
        </w:rPr>
        <w:t>
      3) в конце ведомости делается надпись о фактически выплаченной сумме и о неполученной сумме подлежащей депонированию эти суммы, сверяются с общим итогом по ведомости и скрепляются подписью уполномоченного лица государственного учреждения по ведению кассовых операций;</w:t>
      </w:r>
      <w:r>
        <w:br/>
      </w:r>
      <w:r>
        <w:rPr>
          <w:rFonts w:ascii="Times New Roman"/>
          <w:b w:val="false"/>
          <w:i w:val="false"/>
          <w:color w:val="000000"/>
          <w:sz w:val="28"/>
        </w:rPr>
        <w:t>
</w:t>
      </w:r>
      <w:r>
        <w:rPr>
          <w:rFonts w:ascii="Times New Roman"/>
          <w:b w:val="false"/>
          <w:i w:val="false"/>
          <w:color w:val="000000"/>
          <w:sz w:val="28"/>
        </w:rPr>
        <w:t>
      4) фактически выплаченная сумма записывается в кассовую книгу и на ведомости проставляется штамп: «Расходный кассовый ордер № __».</w:t>
      </w:r>
      <w:r>
        <w:br/>
      </w:r>
      <w:r>
        <w:rPr>
          <w:rFonts w:ascii="Times New Roman"/>
          <w:b w:val="false"/>
          <w:i w:val="false"/>
          <w:color w:val="000000"/>
          <w:sz w:val="28"/>
        </w:rPr>
        <w:t>
</w:t>
      </w:r>
      <w:r>
        <w:rPr>
          <w:rFonts w:ascii="Times New Roman"/>
          <w:b w:val="false"/>
          <w:i w:val="false"/>
          <w:color w:val="000000"/>
          <w:sz w:val="28"/>
        </w:rPr>
        <w:t>
      Бухгалтерская служба производит проверку отметок, сделанных уполномоченным лицом государственного учреждения по ведению кассовых операций в ведомостях, и подсчет выданных и депонированных по ним сумм.</w:t>
      </w:r>
      <w:r>
        <w:br/>
      </w:r>
      <w:r>
        <w:rPr>
          <w:rFonts w:ascii="Times New Roman"/>
          <w:b w:val="false"/>
          <w:i w:val="false"/>
          <w:color w:val="000000"/>
          <w:sz w:val="28"/>
        </w:rPr>
        <w:t>
</w:t>
      </w:r>
      <w:r>
        <w:rPr>
          <w:rFonts w:ascii="Times New Roman"/>
          <w:b w:val="false"/>
          <w:i w:val="false"/>
          <w:color w:val="000000"/>
          <w:sz w:val="28"/>
        </w:rPr>
        <w:t>
      Депонированные суммы сдаются в Банк, и на сданные суммы составляется один общий расходный кассовый ордер, служащий основанием для выписки объявления на взнос наличными с обязательным указанием кода </w:t>
      </w:r>
      <w:r>
        <w:rPr>
          <w:rFonts w:ascii="Times New Roman"/>
          <w:b w:val="false"/>
          <w:i w:val="false"/>
          <w:color w:val="000000"/>
          <w:sz w:val="28"/>
        </w:rPr>
        <w:t>бюджетной классификации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Приходные кассовые ордера и квитанции к ним, а также расходные кассовые ордера и ведомости уполномоченным лицом государственного учреждения по ведению кассовых операций заполняются четко и ясно шариковой ручкой. Никаких подчисток, помарок или исправлений, в этих документах не допускается.</w:t>
      </w:r>
      <w:r>
        <w:br/>
      </w:r>
      <w:r>
        <w:rPr>
          <w:rFonts w:ascii="Times New Roman"/>
          <w:b w:val="false"/>
          <w:i w:val="false"/>
          <w:color w:val="000000"/>
          <w:sz w:val="28"/>
        </w:rPr>
        <w:t>
</w:t>
      </w:r>
      <w:r>
        <w:rPr>
          <w:rFonts w:ascii="Times New Roman"/>
          <w:b w:val="false"/>
          <w:i w:val="false"/>
          <w:color w:val="000000"/>
          <w:sz w:val="28"/>
        </w:rPr>
        <w:t>
      Допускается использование бланков кассовых документов, заполненных с использованием компьютерных систем и специального программного обеспечения при условии наличия в них реквизитов предусмотренных Альбомом.</w:t>
      </w:r>
      <w:r>
        <w:br/>
      </w:r>
      <w:r>
        <w:rPr>
          <w:rFonts w:ascii="Times New Roman"/>
          <w:b w:val="false"/>
          <w:i w:val="false"/>
          <w:color w:val="000000"/>
          <w:sz w:val="28"/>
        </w:rPr>
        <w:t>
</w:t>
      </w:r>
      <w:r>
        <w:rPr>
          <w:rFonts w:ascii="Times New Roman"/>
          <w:b w:val="false"/>
          <w:i w:val="false"/>
          <w:color w:val="000000"/>
          <w:sz w:val="28"/>
        </w:rPr>
        <w:t>
      В расходных кассовых ордерах указывается основание для их составления, и перечисляются прилагаемые к ним документы.</w:t>
      </w:r>
      <w:r>
        <w:br/>
      </w:r>
      <w:r>
        <w:rPr>
          <w:rFonts w:ascii="Times New Roman"/>
          <w:b w:val="false"/>
          <w:i w:val="false"/>
          <w:color w:val="000000"/>
          <w:sz w:val="28"/>
        </w:rPr>
        <w:t>
</w:t>
      </w:r>
      <w:r>
        <w:rPr>
          <w:rFonts w:ascii="Times New Roman"/>
          <w:b w:val="false"/>
          <w:i w:val="false"/>
          <w:color w:val="000000"/>
          <w:sz w:val="28"/>
        </w:rPr>
        <w:t>
      Выдача на руки расходных кассовых ордеров или ведомостей лицам, получающим наличные деньги, запрещается.</w:t>
      </w:r>
      <w:r>
        <w:br/>
      </w:r>
      <w:r>
        <w:rPr>
          <w:rFonts w:ascii="Times New Roman"/>
          <w:b w:val="false"/>
          <w:i w:val="false"/>
          <w:color w:val="000000"/>
          <w:sz w:val="28"/>
        </w:rPr>
        <w:t>
</w:t>
      </w:r>
      <w:r>
        <w:rPr>
          <w:rFonts w:ascii="Times New Roman"/>
          <w:b w:val="false"/>
          <w:i w:val="false"/>
          <w:color w:val="000000"/>
          <w:sz w:val="28"/>
        </w:rPr>
        <w:t>
      18. При получении приходных и расходных кассовых ордеров или ведомости уполномоченное лицо государственного учреждения по ведению кассовых операций проверяет:</w:t>
      </w:r>
      <w:r>
        <w:br/>
      </w:r>
      <w:r>
        <w:rPr>
          <w:rFonts w:ascii="Times New Roman"/>
          <w:b w:val="false"/>
          <w:i w:val="false"/>
          <w:color w:val="000000"/>
          <w:sz w:val="28"/>
        </w:rPr>
        <w:t>
</w:t>
      </w:r>
      <w:r>
        <w:rPr>
          <w:rFonts w:ascii="Times New Roman"/>
          <w:b w:val="false"/>
          <w:i w:val="false"/>
          <w:color w:val="000000"/>
          <w:sz w:val="28"/>
        </w:rPr>
        <w:t>
      1) наличие и подлинность на документах подписи главного бухгалтера, а на расходном кассовом ордере или ведомости-подписи руководителя государственного учреждения или лиц, ими уполномоченных;</w:t>
      </w:r>
      <w:r>
        <w:br/>
      </w:r>
      <w:r>
        <w:rPr>
          <w:rFonts w:ascii="Times New Roman"/>
          <w:b w:val="false"/>
          <w:i w:val="false"/>
          <w:color w:val="000000"/>
          <w:sz w:val="28"/>
        </w:rPr>
        <w:t>
</w:t>
      </w:r>
      <w:r>
        <w:rPr>
          <w:rFonts w:ascii="Times New Roman"/>
          <w:b w:val="false"/>
          <w:i w:val="false"/>
          <w:color w:val="000000"/>
          <w:sz w:val="28"/>
        </w:rPr>
        <w:t>
      2) правильность оформления документов;</w:t>
      </w:r>
      <w:r>
        <w:br/>
      </w:r>
      <w:r>
        <w:rPr>
          <w:rFonts w:ascii="Times New Roman"/>
          <w:b w:val="false"/>
          <w:i w:val="false"/>
          <w:color w:val="000000"/>
          <w:sz w:val="28"/>
        </w:rPr>
        <w:t>
</w:t>
      </w:r>
      <w:r>
        <w:rPr>
          <w:rFonts w:ascii="Times New Roman"/>
          <w:b w:val="false"/>
          <w:i w:val="false"/>
          <w:color w:val="000000"/>
          <w:sz w:val="28"/>
        </w:rPr>
        <w:t>
      3) наличие перечисленных в документах приложений. В случае несоблюдения хотя бы одного из этих требований уполномоченное лицо государственного учреждения по ведению кассовых операций незамедлительно возвращает документы в бухгалтерскую службу для надлежащего оформления.</w:t>
      </w:r>
      <w:r>
        <w:br/>
      </w:r>
      <w:r>
        <w:rPr>
          <w:rFonts w:ascii="Times New Roman"/>
          <w:b w:val="false"/>
          <w:i w:val="false"/>
          <w:color w:val="000000"/>
          <w:sz w:val="28"/>
        </w:rPr>
        <w:t>
</w:t>
      </w:r>
      <w:r>
        <w:rPr>
          <w:rFonts w:ascii="Times New Roman"/>
          <w:b w:val="false"/>
          <w:i w:val="false"/>
          <w:color w:val="000000"/>
          <w:sz w:val="28"/>
        </w:rPr>
        <w:t>
      Приходные и расходные кассовые ордера или ведомости вместе с приложениями подлежат обязательному проставлению штампа «Получено» или «Оплачено» и подписи с указанием числа, месяца, года.</w:t>
      </w:r>
      <w:r>
        <w:br/>
      </w:r>
      <w:r>
        <w:rPr>
          <w:rFonts w:ascii="Times New Roman"/>
          <w:b w:val="false"/>
          <w:i w:val="false"/>
          <w:color w:val="000000"/>
          <w:sz w:val="28"/>
        </w:rPr>
        <w:t>
</w:t>
      </w:r>
      <w:r>
        <w:rPr>
          <w:rFonts w:ascii="Times New Roman"/>
          <w:b w:val="false"/>
          <w:i w:val="false"/>
          <w:color w:val="000000"/>
          <w:sz w:val="28"/>
        </w:rPr>
        <w:t>
      19. Приходные и расходные кассовые ордера или ведомости регистрируются в Журнале регистрации приходных и расходных кассовых документов до принятия и выдачи наличных денег.</w:t>
      </w:r>
    </w:p>
    <w:bookmarkEnd w:id="7"/>
    <w:bookmarkStart w:name="z35" w:id="8"/>
    <w:p>
      <w:pPr>
        <w:spacing w:after="0"/>
        <w:ind w:left="0"/>
        <w:jc w:val="left"/>
      </w:pPr>
      <w:r>
        <w:rPr>
          <w:rFonts w:ascii="Times New Roman"/>
          <w:b/>
          <w:i w:val="false"/>
          <w:color w:val="000000"/>
        </w:rPr>
        <w:t xml:space="preserve"> 
4. Порядок ведения кассовой книги и книги использования</w:t>
      </w:r>
      <w:r>
        <w:br/>
      </w:r>
      <w:r>
        <w:rPr>
          <w:rFonts w:ascii="Times New Roman"/>
          <w:b/>
          <w:i w:val="false"/>
          <w:color w:val="000000"/>
        </w:rPr>
        <w:t>
денег и правила хранения денег</w:t>
      </w:r>
    </w:p>
    <w:bookmarkEnd w:id="8"/>
    <w:bookmarkStart w:name="z36" w:id="9"/>
    <w:p>
      <w:pPr>
        <w:spacing w:after="0"/>
        <w:ind w:left="0"/>
        <w:jc w:val="both"/>
      </w:pPr>
      <w:r>
        <w:rPr>
          <w:rFonts w:ascii="Times New Roman"/>
          <w:b w:val="false"/>
          <w:i w:val="false"/>
          <w:color w:val="000000"/>
          <w:sz w:val="28"/>
        </w:rPr>
        <w:t>
      20. Для осуществления расчетов наличными деньгами за счет бюджетных денег, денег от реализации государственными учреждениями товаров (работ, услуг), спонсорской, благотворительной помощи и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государственные учреждения должны вести кассовую книгу по </w:t>
      </w:r>
      <w:r>
        <w:rPr>
          <w:rFonts w:ascii="Times New Roman"/>
          <w:b w:val="false"/>
          <w:i w:val="false"/>
          <w:color w:val="000000"/>
          <w:sz w:val="28"/>
        </w:rPr>
        <w:t>форме № КО-4</w:t>
      </w:r>
      <w:r>
        <w:rPr>
          <w:rFonts w:ascii="Times New Roman"/>
          <w:b w:val="false"/>
          <w:i w:val="false"/>
          <w:color w:val="000000"/>
          <w:sz w:val="28"/>
        </w:rPr>
        <w:t xml:space="preserve"> или по </w:t>
      </w:r>
      <w:r>
        <w:rPr>
          <w:rFonts w:ascii="Times New Roman"/>
          <w:b w:val="false"/>
          <w:i w:val="false"/>
          <w:color w:val="000000"/>
          <w:sz w:val="28"/>
        </w:rPr>
        <w:t>форме № 440</w:t>
      </w:r>
      <w:r>
        <w:rPr>
          <w:rFonts w:ascii="Times New Roman"/>
          <w:b w:val="false"/>
          <w:i w:val="false"/>
          <w:color w:val="000000"/>
          <w:sz w:val="28"/>
        </w:rPr>
        <w:t xml:space="preserve"> Альбома.</w:t>
      </w:r>
      <w:r>
        <w:br/>
      </w:r>
      <w:r>
        <w:rPr>
          <w:rFonts w:ascii="Times New Roman"/>
          <w:b w:val="false"/>
          <w:i w:val="false"/>
          <w:color w:val="000000"/>
          <w:sz w:val="28"/>
        </w:rPr>
        <w:t>
</w:t>
      </w:r>
      <w:r>
        <w:rPr>
          <w:rFonts w:ascii="Times New Roman"/>
          <w:b w:val="false"/>
          <w:i w:val="false"/>
          <w:color w:val="000000"/>
          <w:sz w:val="28"/>
        </w:rPr>
        <w:t>
      21. Каждое государственное учреждение ведет только одну кассовую книгу, которая должна быть пронумерована, прошнурована и опечатана сургучной или мастичной печатью. Количество листов в кассовой книге заверяется подписями руководителя, главного бухгалтера или лица, возглавляющего подразделение, обеспечивающее бухгалтерский учет данного государственного учреждения.</w:t>
      </w:r>
      <w:r>
        <w:br/>
      </w:r>
      <w:r>
        <w:rPr>
          <w:rFonts w:ascii="Times New Roman"/>
          <w:b w:val="false"/>
          <w:i w:val="false"/>
          <w:color w:val="000000"/>
          <w:sz w:val="28"/>
        </w:rPr>
        <w:t>
</w:t>
      </w:r>
      <w:r>
        <w:rPr>
          <w:rFonts w:ascii="Times New Roman"/>
          <w:b w:val="false"/>
          <w:i w:val="false"/>
          <w:color w:val="000000"/>
          <w:sz w:val="28"/>
        </w:rPr>
        <w:t>
      Записи в кассовой книге ведутся в 2 экземплярах через копировальную бумагу. Вторые экземпляры листов отрываются и служат отчетом уполномоченного лица государственного учреждения по ведению кассовых операций. Первые экземпляры листов остаются в кассовой книге. Первые и вторые экземпляры листов нумеруются одинаковыми номерами.</w:t>
      </w:r>
      <w:r>
        <w:br/>
      </w:r>
      <w:r>
        <w:rPr>
          <w:rFonts w:ascii="Times New Roman"/>
          <w:b w:val="false"/>
          <w:i w:val="false"/>
          <w:color w:val="000000"/>
          <w:sz w:val="28"/>
        </w:rPr>
        <w:t>
</w:t>
      </w:r>
      <w:r>
        <w:rPr>
          <w:rFonts w:ascii="Times New Roman"/>
          <w:b w:val="false"/>
          <w:i w:val="false"/>
          <w:color w:val="000000"/>
          <w:sz w:val="28"/>
        </w:rPr>
        <w:t>
      Подчистки и неоговоренные исправления в кассовой книге не допускаются. Исправление ошибки в кассовой книге должно быть оговорено надписью «Исправлено» и подтверждено подписями уполномоченного лица государственного учреждения по ведению кассовых операций и главного бухгалтера государственного учреждения или лица его заменяющего с указанием даты исправления.</w:t>
      </w:r>
      <w:r>
        <w:br/>
      </w:r>
      <w:r>
        <w:rPr>
          <w:rFonts w:ascii="Times New Roman"/>
          <w:b w:val="false"/>
          <w:i w:val="false"/>
          <w:color w:val="000000"/>
          <w:sz w:val="28"/>
        </w:rPr>
        <w:t>
</w:t>
      </w:r>
      <w:r>
        <w:rPr>
          <w:rFonts w:ascii="Times New Roman"/>
          <w:b w:val="false"/>
          <w:i w:val="false"/>
          <w:color w:val="000000"/>
          <w:sz w:val="28"/>
        </w:rPr>
        <w:t>
      22. Записи в кассовую книгу производятся уполномоченным лицом государственного учреждения по ведению кассовых операций сразу же после принятия или выдачи наличных денег по каждому ордеру или ведомости. Ежедневно, в конце рабочего дня, уполномоченное лицо государственного учреждения по ведению кассовых операций подсчитывает итоги операций за день, выводит остаток наличных денег в кассе на следующее число и передает в бухгалтерскую службу в качестве отчета уполномоченного лица государственного учреждения по ведению кассовых операций, второй отрывной лист (копию записей в кассовой книге за день) с приходными и расходными кассовыми документами под роспись в кассовой книге. Одновременно он сверяет остаток наличных денег в кассе с фактическим наличием денег.</w:t>
      </w:r>
      <w:r>
        <w:br/>
      </w:r>
      <w:r>
        <w:rPr>
          <w:rFonts w:ascii="Times New Roman"/>
          <w:b w:val="false"/>
          <w:i w:val="false"/>
          <w:color w:val="000000"/>
          <w:sz w:val="28"/>
        </w:rPr>
        <w:t>
</w:t>
      </w:r>
      <w:r>
        <w:rPr>
          <w:rFonts w:ascii="Times New Roman"/>
          <w:b w:val="false"/>
          <w:i w:val="false"/>
          <w:color w:val="000000"/>
          <w:sz w:val="28"/>
        </w:rPr>
        <w:t>
      23. Выдача наличных денег из кассы, не подтвержденная росписью получателя в расходном кассовом ордере или ведомости, в оправдание остатка наличных денег в кассе не принимается. Эта сумма считается недостачей и взыскивается с уполномоченного лица государственного учреждения по ведению кассовых операций. Наличные деньги, не оправданные приходными кассовыми ордерами, считаются излишком кассы и зачисляются в доход соответствующего бюджета по кодам бюджетной классификации поступлений 204113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предприятий нефтяного сектора», 204114 «Прочие штрафы, пени, санкции, взыскания, налагаемые государственными учреждениями, финансируемыми из местного бюджета».</w:t>
      </w:r>
      <w:r>
        <w:br/>
      </w:r>
      <w:r>
        <w:rPr>
          <w:rFonts w:ascii="Times New Roman"/>
          <w:b w:val="false"/>
          <w:i w:val="false"/>
          <w:color w:val="000000"/>
          <w:sz w:val="28"/>
        </w:rPr>
        <w:t>
</w:t>
      </w:r>
      <w:r>
        <w:rPr>
          <w:rFonts w:ascii="Times New Roman"/>
          <w:b w:val="false"/>
          <w:i w:val="false"/>
          <w:color w:val="000000"/>
          <w:sz w:val="28"/>
        </w:rPr>
        <w:t>
      24. Наличные деньги, полученные государственными учреждениями в Банках, расходуются строго по целевому назначению. Для контроля за учетом целевого использования наличных денег государственным учреждениям необходимо вести книгу контроля использования наличных денег по целевому назначению по форме № 453 Альбома (</w:t>
      </w:r>
      <w:r>
        <w:rPr>
          <w:rFonts w:ascii="Times New Roman"/>
          <w:b w:val="false"/>
          <w:i w:val="false"/>
          <w:color w:val="000000"/>
          <w:sz w:val="28"/>
        </w:rPr>
        <w:t>приложение 2</w:t>
      </w:r>
      <w:r>
        <w:rPr>
          <w:rFonts w:ascii="Times New Roman"/>
          <w:b w:val="false"/>
          <w:i w:val="false"/>
          <w:color w:val="000000"/>
          <w:sz w:val="28"/>
        </w:rPr>
        <w:t>) для бюджетных денег, и книгу контроля использования наличных денег по целевому назначению, поступивших денег от реализации государственными учреждениями товаров (работ, услуг), спонсорской, благотворительной помощи и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по форме № 454 Альбома (</w:t>
      </w:r>
      <w:r>
        <w:rPr>
          <w:rFonts w:ascii="Times New Roman"/>
          <w:b w:val="false"/>
          <w:i w:val="false"/>
          <w:color w:val="000000"/>
          <w:sz w:val="28"/>
        </w:rPr>
        <w:t>приложение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 двум книгам показывается остаток наличных денег на начало месяца, поступление денег, расход и остаток денег на конец месяца по спецификам экономической классификации расходов. Сумма итогов остатков наличных денег по двум книгам, должна соответствовать остатку наличных денег по кассовой книге на конец месяца. Записи в книге ведутся уполномоченным лицом государственного учреждения по ведению кассовых операций.</w:t>
      </w:r>
      <w:r>
        <w:br/>
      </w:r>
      <w:r>
        <w:rPr>
          <w:rFonts w:ascii="Times New Roman"/>
          <w:b w:val="false"/>
          <w:i w:val="false"/>
          <w:color w:val="000000"/>
          <w:sz w:val="28"/>
        </w:rPr>
        <w:t>
</w:t>
      </w:r>
      <w:r>
        <w:rPr>
          <w:rFonts w:ascii="Times New Roman"/>
          <w:b w:val="false"/>
          <w:i w:val="false"/>
          <w:color w:val="000000"/>
          <w:sz w:val="28"/>
        </w:rPr>
        <w:t>
      25. Контроль за правильным и своевременным ведением кассовой книги и книг контроля использования наличных денег по целевому назначению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возлагается на главного бухгалтера, или лицо, возглавляющее подразделение, обеспечивающее ведение бухгалтерского учета в государственном учреждении.</w:t>
      </w:r>
      <w:r>
        <w:br/>
      </w:r>
      <w:r>
        <w:rPr>
          <w:rFonts w:ascii="Times New Roman"/>
          <w:b w:val="false"/>
          <w:i w:val="false"/>
          <w:color w:val="000000"/>
          <w:sz w:val="28"/>
        </w:rPr>
        <w:t>
</w:t>
      </w:r>
      <w:r>
        <w:rPr>
          <w:rFonts w:ascii="Times New Roman"/>
          <w:b w:val="false"/>
          <w:i w:val="false"/>
          <w:color w:val="000000"/>
          <w:sz w:val="28"/>
        </w:rPr>
        <w:t>
      26. Каждое государственное учреждение для осуществления расчетов наличными деньгами должно иметь кассу. Касса - это специально оборудованное в соответствии с техническими требованиями для обеспечения сохранности наличных денег и изолированное помещение, предназначенное для приема, выдачи и временного хранения наличных денег.</w:t>
      </w:r>
      <w:r>
        <w:br/>
      </w:r>
      <w:r>
        <w:rPr>
          <w:rFonts w:ascii="Times New Roman"/>
          <w:b w:val="false"/>
          <w:i w:val="false"/>
          <w:color w:val="000000"/>
          <w:sz w:val="28"/>
        </w:rPr>
        <w:t>
</w:t>
      </w:r>
      <w:r>
        <w:rPr>
          <w:rFonts w:ascii="Times New Roman"/>
          <w:b w:val="false"/>
          <w:i w:val="false"/>
          <w:color w:val="000000"/>
          <w:sz w:val="28"/>
        </w:rPr>
        <w:t>
      Двери в кассу во время совершения операций – должны быть заперты с внутренней стороны. Доступ в помещение кассы лицам, не имеющим отношения к ее работе, воспрещается. В каждом государственном учреждении составляется список лиц, имеющих доступ в кассу, который подписывается руководителем и главным бухгалтером.</w:t>
      </w:r>
      <w:r>
        <w:br/>
      </w:r>
      <w:r>
        <w:rPr>
          <w:rFonts w:ascii="Times New Roman"/>
          <w:b w:val="false"/>
          <w:i w:val="false"/>
          <w:color w:val="000000"/>
          <w:sz w:val="28"/>
        </w:rPr>
        <w:t>
</w:t>
      </w:r>
      <w:r>
        <w:rPr>
          <w:rFonts w:ascii="Times New Roman"/>
          <w:b w:val="false"/>
          <w:i w:val="false"/>
          <w:color w:val="000000"/>
          <w:sz w:val="28"/>
        </w:rPr>
        <w:t>
      Несоздание руководителем государственного учреждения необходимых условий, обеспечивающих сохранность наличных денег при их хранении и транспортировке влечет ответственность, предусмотренную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27. Все наличные деньги, чековые книжки, приходно-расходные книги по учету бланков строгой отчетности и кассовая книга в государственном учреждении должны храниться в сейфах или несгораемых металлических шкафах, которые по окончании работы кассы закрываются ключом и опечатываются сургучной печатью уполномоченным лицом государственного учреждения по ведению кассовых операций. Ключи от металлических шкафов и печати хранятся у уполномоченного лица государственного учреждения по ведению кассовых операций, которому запрещается оставлять их в условленных местах, передавать посторонним лицам, либо изготавливать неучтенные дубликаты.</w:t>
      </w:r>
      <w:r>
        <w:br/>
      </w:r>
      <w:r>
        <w:rPr>
          <w:rFonts w:ascii="Times New Roman"/>
          <w:b w:val="false"/>
          <w:i w:val="false"/>
          <w:color w:val="000000"/>
          <w:sz w:val="28"/>
        </w:rPr>
        <w:t>
</w:t>
      </w:r>
      <w:r>
        <w:rPr>
          <w:rFonts w:ascii="Times New Roman"/>
          <w:b w:val="false"/>
          <w:i w:val="false"/>
          <w:color w:val="000000"/>
          <w:sz w:val="28"/>
        </w:rPr>
        <w:t>
      Учтенные дубликаты ключей в опечатанных уполномоченным лицом государственного учреждения по ведению кассовых операций пакетах, шкатулках и других упаковках хранятся у руководителя государственного учреждения. Не реже одного раза в квартал проводится их комиссионная проверка. При обнаружении утраты ключа руководитель государственного учреждения сообщает о происшествии в органы внутренних дел и принимает меры к немедленной замене замка металлического шкафа.</w:t>
      </w:r>
      <w:r>
        <w:br/>
      </w:r>
      <w:r>
        <w:rPr>
          <w:rFonts w:ascii="Times New Roman"/>
          <w:b w:val="false"/>
          <w:i w:val="false"/>
          <w:color w:val="000000"/>
          <w:sz w:val="28"/>
        </w:rPr>
        <w:t>
</w:t>
      </w:r>
      <w:r>
        <w:rPr>
          <w:rFonts w:ascii="Times New Roman"/>
          <w:b w:val="false"/>
          <w:i w:val="false"/>
          <w:color w:val="000000"/>
          <w:sz w:val="28"/>
        </w:rPr>
        <w:t>
      Хранение в кассе наличных денег и других ценностей, не принадлежащих данному государственному учреждению, запрещается.</w:t>
      </w:r>
      <w:r>
        <w:br/>
      </w:r>
      <w:r>
        <w:rPr>
          <w:rFonts w:ascii="Times New Roman"/>
          <w:b w:val="false"/>
          <w:i w:val="false"/>
          <w:color w:val="000000"/>
          <w:sz w:val="28"/>
        </w:rPr>
        <w:t>
</w:t>
      </w:r>
      <w:r>
        <w:rPr>
          <w:rFonts w:ascii="Times New Roman"/>
          <w:b w:val="false"/>
          <w:i w:val="false"/>
          <w:color w:val="000000"/>
          <w:sz w:val="28"/>
        </w:rPr>
        <w:t>
      28. Перед открытием помещения кассы и металлических шкафов уполномоченное лицо государственного учреждения по ведению кассовых операций проверяет сохранность замков, дверей, оконных решеток и печатей и убеждается в исправности охранной сигнализации.</w:t>
      </w:r>
      <w:r>
        <w:br/>
      </w:r>
      <w:r>
        <w:rPr>
          <w:rFonts w:ascii="Times New Roman"/>
          <w:b w:val="false"/>
          <w:i w:val="false"/>
          <w:color w:val="000000"/>
          <w:sz w:val="28"/>
        </w:rPr>
        <w:t>
</w:t>
      </w:r>
      <w:r>
        <w:rPr>
          <w:rFonts w:ascii="Times New Roman"/>
          <w:b w:val="false"/>
          <w:i w:val="false"/>
          <w:color w:val="000000"/>
          <w:sz w:val="28"/>
        </w:rPr>
        <w:t>
      В случае повреждения или снятия печати, поломки замков, дверей и решеток уполномоченное лицо государственного учреждения по ведению кассовых операций немедленно докладывает об этом руководителю государственного учреждения, который сообщает о происшествии в органы внутренних дел и принимает меры к охране кассы до прибытия сотрудников органов внутренних дел.</w:t>
      </w:r>
      <w:r>
        <w:br/>
      </w:r>
      <w:r>
        <w:rPr>
          <w:rFonts w:ascii="Times New Roman"/>
          <w:b w:val="false"/>
          <w:i w:val="false"/>
          <w:color w:val="000000"/>
          <w:sz w:val="28"/>
        </w:rPr>
        <w:t>
</w:t>
      </w:r>
      <w:r>
        <w:rPr>
          <w:rFonts w:ascii="Times New Roman"/>
          <w:b w:val="false"/>
          <w:i w:val="false"/>
          <w:color w:val="000000"/>
          <w:sz w:val="28"/>
        </w:rPr>
        <w:t>
      В этом случае руководитель, главный бухгалтер или лица, их заменяющие, а также уполномоченное лицо государственного учреждения по ведению кассовых операций после получения разрешения органов внутренних дел производят проверку наличия денег и других ценностей, хранящихся в кассе. Эта проверка должна быть произведена до начала кассовых операций. О результатах проверки составляется акт в 3 экземплярах, который подписывается всеми участвующими в проверке лицами. Первый экземпляр акта передается в органы внутренних дел, второй - администратору бюджетных программ, третий - остается у государственного учреждения.</w:t>
      </w:r>
      <w:r>
        <w:br/>
      </w:r>
      <w:r>
        <w:rPr>
          <w:rFonts w:ascii="Times New Roman"/>
          <w:b w:val="false"/>
          <w:i w:val="false"/>
          <w:color w:val="000000"/>
          <w:sz w:val="28"/>
        </w:rPr>
        <w:t>
</w:t>
      </w:r>
      <w:r>
        <w:rPr>
          <w:rFonts w:ascii="Times New Roman"/>
          <w:b w:val="false"/>
          <w:i w:val="false"/>
          <w:color w:val="000000"/>
          <w:sz w:val="28"/>
        </w:rPr>
        <w:t>
      29. После издания приказа о предоставлении полномочий по ведению кассовых операций работнику государственного учреждения руководитель ознакамливает под роспись уполномоченное лицо государственного учреждения по ведению кассовых операций с настоящими Правилами. С уполномоченным лицом государственного учреждения по ведению кассовых операций заключается письменный договор о его полной материальной ответственности.</w:t>
      </w:r>
      <w:r>
        <w:br/>
      </w:r>
      <w:r>
        <w:rPr>
          <w:rFonts w:ascii="Times New Roman"/>
          <w:b w:val="false"/>
          <w:i w:val="false"/>
          <w:color w:val="000000"/>
          <w:sz w:val="28"/>
        </w:rPr>
        <w:t>
</w:t>
      </w:r>
      <w:r>
        <w:rPr>
          <w:rFonts w:ascii="Times New Roman"/>
          <w:b w:val="false"/>
          <w:i w:val="false"/>
          <w:color w:val="000000"/>
          <w:sz w:val="28"/>
        </w:rPr>
        <w:t>
      30. Уполномоченное лицо государственного учреждения по ведению кассовых операций в соответствии с действующим договором о материальной ответственности несет полную материальную ответственность за сохранность всех принятых им ценностей и за всякий ущерб, причиненный государственному учреждению, как в результате умышленных действий, так и в результате небрежного или недобросовестного отношения к своим обязанностям.</w:t>
      </w:r>
      <w:r>
        <w:br/>
      </w:r>
      <w:r>
        <w:rPr>
          <w:rFonts w:ascii="Times New Roman"/>
          <w:b w:val="false"/>
          <w:i w:val="false"/>
          <w:color w:val="000000"/>
          <w:sz w:val="28"/>
        </w:rPr>
        <w:t>
</w:t>
      </w:r>
      <w:r>
        <w:rPr>
          <w:rFonts w:ascii="Times New Roman"/>
          <w:b w:val="false"/>
          <w:i w:val="false"/>
          <w:color w:val="000000"/>
          <w:sz w:val="28"/>
        </w:rPr>
        <w:t>
      31. Уполномоченному лицу государственного учреждения по ведению кассовых операций запрещается передоверять выполнение порученной ему работы другим лицам.</w:t>
      </w:r>
      <w:r>
        <w:br/>
      </w:r>
      <w:r>
        <w:rPr>
          <w:rFonts w:ascii="Times New Roman"/>
          <w:b w:val="false"/>
          <w:i w:val="false"/>
          <w:color w:val="000000"/>
          <w:sz w:val="28"/>
        </w:rPr>
        <w:t>
</w:t>
      </w:r>
      <w:r>
        <w:rPr>
          <w:rFonts w:ascii="Times New Roman"/>
          <w:b w:val="false"/>
          <w:i w:val="false"/>
          <w:color w:val="000000"/>
          <w:sz w:val="28"/>
        </w:rPr>
        <w:t>
      32. В государственных учреждениях, имеющих одно уполномоченное лицо государственного учреждения по ведению кассовых операций, в случае необходимости временной его замены, исполнение обязанностей уполномоченного лица государственного учреждения по ведению кассовых операций возлагается на другого работника по письменному приказу руководителя государственного учреждения. С этим работником заключается письменный договор, предусмотренный пунктом 30 настоящих Правил.</w:t>
      </w:r>
      <w:r>
        <w:br/>
      </w:r>
      <w:r>
        <w:rPr>
          <w:rFonts w:ascii="Times New Roman"/>
          <w:b w:val="false"/>
          <w:i w:val="false"/>
          <w:color w:val="000000"/>
          <w:sz w:val="28"/>
        </w:rPr>
        <w:t>
</w:t>
      </w:r>
      <w:r>
        <w:rPr>
          <w:rFonts w:ascii="Times New Roman"/>
          <w:b w:val="false"/>
          <w:i w:val="false"/>
          <w:color w:val="000000"/>
          <w:sz w:val="28"/>
        </w:rPr>
        <w:t>
      В случае внезапного оставления уполномоченным лицом государственного учреждения по ведению кассовых операций работы (болезнь и другие причины) находящиеся у него в подотчете наличные деньги немедленно пересчитываются другим лицом, которому они передаются, в присутствии комиссии из лиц, назначенных руководителем государственного учреждения. О результатах пересчета и передачи ценностей составляется акт за подписями указанных лиц.</w:t>
      </w:r>
      <w:r>
        <w:br/>
      </w:r>
      <w:r>
        <w:rPr>
          <w:rFonts w:ascii="Times New Roman"/>
          <w:b w:val="false"/>
          <w:i w:val="false"/>
          <w:color w:val="000000"/>
          <w:sz w:val="28"/>
        </w:rPr>
        <w:t>
</w:t>
      </w:r>
      <w:r>
        <w:rPr>
          <w:rFonts w:ascii="Times New Roman"/>
          <w:b w:val="false"/>
          <w:i w:val="false"/>
          <w:color w:val="000000"/>
          <w:sz w:val="28"/>
        </w:rPr>
        <w:t>
      33. Руководители, главные бухгалтеры и другие работники, пользующиеся правом подписи кассовых документов, не могут исполнять обязанности уполномоченного лица государственного учреждения по ведению кассовых операций.</w:t>
      </w:r>
      <w:r>
        <w:br/>
      </w:r>
      <w:r>
        <w:rPr>
          <w:rFonts w:ascii="Times New Roman"/>
          <w:b w:val="false"/>
          <w:i w:val="false"/>
          <w:color w:val="000000"/>
          <w:sz w:val="28"/>
        </w:rPr>
        <w:t>
</w:t>
      </w:r>
      <w:r>
        <w:rPr>
          <w:rFonts w:ascii="Times New Roman"/>
          <w:b w:val="false"/>
          <w:i w:val="false"/>
          <w:color w:val="000000"/>
          <w:sz w:val="28"/>
        </w:rPr>
        <w:t>
      В отдельных случаях, по письменному распоряжению руководителя государственного учреждения, обязанности уполномоченного лица государственного учреждения по ведению кассовых операций могут исполняться главным бухгалтером или другим работником государственного учреждения с заключением договора о полной материальной ответственности.</w:t>
      </w:r>
    </w:p>
    <w:bookmarkEnd w:id="9"/>
    <w:bookmarkStart w:name="z50" w:id="10"/>
    <w:p>
      <w:pPr>
        <w:spacing w:after="0"/>
        <w:ind w:left="0"/>
        <w:jc w:val="left"/>
      </w:pPr>
      <w:r>
        <w:rPr>
          <w:rFonts w:ascii="Times New Roman"/>
          <w:b/>
          <w:i w:val="false"/>
          <w:color w:val="000000"/>
        </w:rPr>
        <w:t xml:space="preserve"> 
5. Ревизия кассы и контроль</w:t>
      </w:r>
      <w:r>
        <w:br/>
      </w:r>
      <w:r>
        <w:rPr>
          <w:rFonts w:ascii="Times New Roman"/>
          <w:b/>
          <w:i w:val="false"/>
          <w:color w:val="000000"/>
        </w:rPr>
        <w:t>
за соблюдением кассовой дисциплины</w:t>
      </w:r>
    </w:p>
    <w:bookmarkEnd w:id="10"/>
    <w:bookmarkStart w:name="z51" w:id="11"/>
    <w:p>
      <w:pPr>
        <w:spacing w:after="0"/>
        <w:ind w:left="0"/>
        <w:jc w:val="both"/>
      </w:pPr>
      <w:r>
        <w:rPr>
          <w:rFonts w:ascii="Times New Roman"/>
          <w:b w:val="false"/>
          <w:i w:val="false"/>
          <w:color w:val="000000"/>
          <w:sz w:val="28"/>
        </w:rPr>
        <w:t>
      34. Сроки проведения ревизии кассы устанавливаются руководителем государственного учреждения. Внезапная ревизия кассы с полным полистным пересчетом всех наличных денег и проверкой других ценностей, находящихся в кассе производится не реже одного раза в квартал. Для производства ревизии кассы приказом руководителя государственного учреждения назначается комиссия, которая составляет соответствующий документ.</w:t>
      </w:r>
      <w:r>
        <w:br/>
      </w:r>
      <w:r>
        <w:rPr>
          <w:rFonts w:ascii="Times New Roman"/>
          <w:b w:val="false"/>
          <w:i w:val="false"/>
          <w:color w:val="000000"/>
          <w:sz w:val="28"/>
        </w:rPr>
        <w:t>
</w:t>
      </w:r>
      <w:r>
        <w:rPr>
          <w:rFonts w:ascii="Times New Roman"/>
          <w:b w:val="false"/>
          <w:i w:val="false"/>
          <w:color w:val="000000"/>
          <w:sz w:val="28"/>
        </w:rPr>
        <w:t>
      35. При обнаружении ревизией недостачи или излишка ценностей в кассе, составляется акт, где указывается сумма недостачи или излишка и обстоятельства их возникновения.</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Уполномоченный</w:t>
      </w:r>
      <w:r>
        <w:rPr>
          <w:rFonts w:ascii="Times New Roman"/>
          <w:b w:val="false"/>
          <w:i w:val="false"/>
          <w:color w:val="000000"/>
          <w:sz w:val="28"/>
        </w:rPr>
        <w:t xml:space="preserve"> Правительством Республики Казахстан орган по внутреннему контролю, службы внутреннего контроля центральных государственных органов и службы внутреннего контроля исполнительных органов, финансируемых из областного бюджета, бюджета города республиканского значения и столицы, при проведении ревизии или проверок деятельности государственных учреждений производят ревизию кассы, особо обращая внимание на обеспечение сохранности наличных денег, соблюдение их целевого использования, выделенных из республиканского и местных бюджетов, а также денег от реализации государственными учреждениями товаров (работ, услуг), спонсорской, благотворительной помощи и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1"/>
    <w:bookmarkStart w:name="z54"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xml:space="preserve">
кассовых операций, определения  </w:t>
      </w:r>
      <w:r>
        <w:br/>
      </w:r>
      <w:r>
        <w:rPr>
          <w:rFonts w:ascii="Times New Roman"/>
          <w:b w:val="false"/>
          <w:i w:val="false"/>
          <w:color w:val="000000"/>
          <w:sz w:val="28"/>
        </w:rPr>
        <w:t xml:space="preserve">
лимита остатка наличных денег  </w:t>
      </w:r>
      <w:r>
        <w:br/>
      </w:r>
      <w:r>
        <w:rPr>
          <w:rFonts w:ascii="Times New Roman"/>
          <w:b w:val="false"/>
          <w:i w:val="false"/>
          <w:color w:val="000000"/>
          <w:sz w:val="28"/>
        </w:rPr>
        <w:t xml:space="preserve">
в кассах и на текущем счете   </w:t>
      </w:r>
      <w:r>
        <w:br/>
      </w:r>
      <w:r>
        <w:rPr>
          <w:rFonts w:ascii="Times New Roman"/>
          <w:b w:val="false"/>
          <w:i w:val="false"/>
          <w:color w:val="000000"/>
          <w:sz w:val="28"/>
        </w:rPr>
        <w:t xml:space="preserve">
государственных учреждений    </w:t>
      </w:r>
    </w:p>
    <w:bookmarkEnd w:id="12"/>
    <w:bookmarkStart w:name="z55" w:id="13"/>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специфик экономической классификации расходов и</w:t>
      </w:r>
      <w:r>
        <w:br/>
      </w:r>
      <w:r>
        <w:rPr>
          <w:rFonts w:ascii="Times New Roman"/>
          <w:b w:val="false"/>
          <w:i w:val="false"/>
          <w:color w:val="000000"/>
          <w:sz w:val="28"/>
        </w:rPr>
        <w:t>
</w:t>
      </w:r>
      <w:r>
        <w:rPr>
          <w:rFonts w:ascii="Times New Roman"/>
          <w:b/>
          <w:i w:val="false"/>
          <w:color w:val="000000"/>
          <w:sz w:val="28"/>
        </w:rPr>
        <w:t>        затрат, по которым допускается осуществление расчетов</w:t>
      </w:r>
      <w:r>
        <w:br/>
      </w:r>
      <w:r>
        <w:rPr>
          <w:rFonts w:ascii="Times New Roman"/>
          <w:b w:val="false"/>
          <w:i w:val="false"/>
          <w:color w:val="000000"/>
          <w:sz w:val="28"/>
        </w:rPr>
        <w:t>
</w:t>
      </w:r>
      <w:r>
        <w:rPr>
          <w:rFonts w:ascii="Times New Roman"/>
          <w:b/>
          <w:i w:val="false"/>
          <w:color w:val="000000"/>
          <w:sz w:val="28"/>
        </w:rPr>
        <w:t>            с применением корпоративной платежной карточки</w:t>
      </w:r>
    </w:p>
    <w:bookmarkEnd w:id="13"/>
    <w:p>
      <w:pPr>
        <w:spacing w:after="0"/>
        <w:ind w:left="0"/>
        <w:jc w:val="both"/>
      </w:pPr>
      <w:r>
        <w:rPr>
          <w:rFonts w:ascii="Times New Roman"/>
          <w:b w:val="false"/>
          <w:i w:val="false"/>
          <w:color w:val="ff0000"/>
          <w:sz w:val="28"/>
        </w:rPr>
        <w:t xml:space="preserve">      Сноска. Приложение 1 в редакции приказа Министра финансов РК от 11.02.2013 </w:t>
      </w:r>
      <w:r>
        <w:rPr>
          <w:rFonts w:ascii="Times New Roman"/>
          <w:b w:val="false"/>
          <w:i w:val="false"/>
          <w:color w:val="ff0000"/>
          <w:sz w:val="28"/>
        </w:rPr>
        <w:t>№ 70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1662"/>
        <w:gridCol w:w="1641"/>
        <w:gridCol w:w="2246"/>
        <w:gridCol w:w="3185"/>
        <w:gridCol w:w="3463"/>
      </w:tblGrid>
      <w:tr>
        <w:trPr>
          <w:trHeight w:val="72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специфик</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затрат</w:t>
            </w:r>
          </w:p>
        </w:tc>
      </w:tr>
      <w:tr>
        <w:trPr>
          <w:trHeight w:val="24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Должностной оклад военнослужащим</w:t>
            </w:r>
          </w:p>
        </w:tc>
      </w:tr>
      <w:tr>
        <w:trPr>
          <w:trHeight w:val="22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 выплаты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Единовременное пособие военнослужащим срочной военной службы при увольнении с военной службы и пособие на оздоровление военнослужащим - выпускникам военных учебных заведений зарубежных государств</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запасов</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продуктов питания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связанным с:</w:t>
            </w:r>
            <w:r>
              <w:br/>
            </w:r>
            <w:r>
              <w:rPr>
                <w:rFonts w:ascii="Times New Roman"/>
                <w:b w:val="false"/>
                <w:i w:val="false"/>
                <w:color w:val="000000"/>
                <w:sz w:val="20"/>
              </w:rPr>
              <w:t>
</w:t>
            </w:r>
            <w:r>
              <w:rPr>
                <w:rFonts w:ascii="Times New Roman"/>
                <w:b w:val="false"/>
                <w:i w:val="false"/>
                <w:color w:val="000000"/>
                <w:sz w:val="20"/>
              </w:rPr>
              <w:t>- питанием учащихся  школы-интерната для</w:t>
            </w:r>
            <w:r>
              <w:br/>
            </w:r>
            <w:r>
              <w:rPr>
                <w:rFonts w:ascii="Times New Roman"/>
                <w:b w:val="false"/>
                <w:i w:val="false"/>
                <w:color w:val="000000"/>
                <w:sz w:val="20"/>
              </w:rPr>
              <w:t>
</w:t>
            </w:r>
            <w:r>
              <w:rPr>
                <w:rFonts w:ascii="Times New Roman"/>
                <w:b w:val="false"/>
                <w:i w:val="false"/>
                <w:color w:val="000000"/>
                <w:sz w:val="20"/>
              </w:rPr>
              <w:t>одаренных в спорте детей в период каникул и нахождения их на учебно- тренировочных сборах;</w:t>
            </w:r>
            <w:r>
              <w:br/>
            </w:r>
            <w:r>
              <w:rPr>
                <w:rFonts w:ascii="Times New Roman"/>
                <w:b w:val="false"/>
                <w:i w:val="false"/>
                <w:color w:val="000000"/>
                <w:sz w:val="20"/>
              </w:rPr>
              <w:t>
</w:t>
            </w:r>
            <w:r>
              <w:rPr>
                <w:rFonts w:ascii="Times New Roman"/>
                <w:b w:val="false"/>
                <w:i w:val="false"/>
                <w:color w:val="000000"/>
                <w:sz w:val="20"/>
              </w:rPr>
              <w:t>- выплатой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медикаментов и</w:t>
            </w:r>
            <w:r>
              <w:br/>
            </w:r>
            <w:r>
              <w:rPr>
                <w:rFonts w:ascii="Times New Roman"/>
                <w:b w:val="false"/>
                <w:i w:val="false"/>
                <w:color w:val="000000"/>
                <w:sz w:val="20"/>
              </w:rPr>
              <w:t>
</w:t>
            </w:r>
            <w:r>
              <w:rPr>
                <w:rFonts w:ascii="Times New Roman"/>
                <w:b w:val="false"/>
                <w:i w:val="false"/>
                <w:color w:val="000000"/>
                <w:sz w:val="20"/>
              </w:rPr>
              <w:t>прочих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назначения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крови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топлива, горюче-смазочных материалов;</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государственных учреждений:</w:t>
            </w:r>
            <w:r>
              <w:br/>
            </w:r>
            <w:r>
              <w:rPr>
                <w:rFonts w:ascii="Times New Roman"/>
                <w:b w:val="false"/>
                <w:i w:val="false"/>
                <w:color w:val="000000"/>
                <w:sz w:val="20"/>
              </w:rPr>
              <w:t>
</w:t>
            </w:r>
            <w:r>
              <w:rPr>
                <w:rFonts w:ascii="Times New Roman"/>
                <w:b w:val="false"/>
                <w:i w:val="false"/>
                <w:color w:val="000000"/>
                <w:sz w:val="20"/>
              </w:rPr>
              <w:t>- связанным с оплатой стоимости горюче-смазочных материалов для заправки воздушных судов Министерства обороны Республики Казахстан и правоохранительных органов Республики Казахстан в странах дальнего и ближнего зарубежья при нахождении в служебных командировках;</w:t>
            </w:r>
            <w:r>
              <w:br/>
            </w:r>
            <w:r>
              <w:rPr>
                <w:rFonts w:ascii="Times New Roman"/>
                <w:b w:val="false"/>
                <w:i w:val="false"/>
                <w:color w:val="000000"/>
                <w:sz w:val="20"/>
              </w:rPr>
              <w:t>
</w:t>
            </w:r>
            <w:r>
              <w:rPr>
                <w:rFonts w:ascii="Times New Roman"/>
                <w:b w:val="false"/>
                <w:i w:val="false"/>
                <w:color w:val="000000"/>
                <w:sz w:val="20"/>
              </w:rPr>
              <w:t>- связанным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Правительством Республики Казахстан,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w:t>
            </w:r>
          </w:p>
        </w:tc>
      </w:tr>
      <w:tr>
        <w:trPr>
          <w:trHeight w:val="43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прочих запасов</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государственных учреждений:</w:t>
            </w:r>
            <w:r>
              <w:br/>
            </w:r>
            <w:r>
              <w:rPr>
                <w:rFonts w:ascii="Times New Roman"/>
                <w:b w:val="false"/>
                <w:i w:val="false"/>
                <w:color w:val="000000"/>
                <w:sz w:val="20"/>
              </w:rPr>
              <w:t>
</w:t>
            </w:r>
            <w:r>
              <w:rPr>
                <w:rFonts w:ascii="Times New Roman"/>
                <w:b w:val="false"/>
                <w:i w:val="false"/>
                <w:color w:val="000000"/>
                <w:sz w:val="20"/>
              </w:rPr>
              <w:t>-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w:t>
            </w:r>
            <w:r>
              <w:br/>
            </w:r>
            <w:r>
              <w:rPr>
                <w:rFonts w:ascii="Times New Roman"/>
                <w:b w:val="false"/>
                <w:i w:val="false"/>
                <w:color w:val="000000"/>
                <w:sz w:val="20"/>
              </w:rPr>
              <w:t>
</w:t>
            </w:r>
            <w:r>
              <w:rPr>
                <w:rFonts w:ascii="Times New Roman"/>
                <w:b w:val="false"/>
                <w:i w:val="false"/>
                <w:color w:val="000000"/>
                <w:sz w:val="20"/>
              </w:rPr>
              <w:t xml:space="preserve">- связанным с приобретением запасных частей для оборудования, транспортных средств но не более 20 МРП в месяц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услуг и работ</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прочих услуг и работ</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текущие затраты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Командировки и служебные разъезды внутри страны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Командировки и служебные разъезды за пределы страны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Фонда всеобщего обязательного среднего образования</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денежной помощи остро нуждающимся учащимся государственных общеобразовательных школ из числа малообеспеченных семей</w:t>
            </w:r>
          </w:p>
        </w:tc>
      </w:tr>
      <w:tr>
        <w:trPr>
          <w:trHeight w:val="34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затраты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мероприятия, реализуемые государственными органами в соответствии с задачами и полномочиями, предусмотренными законодательными актами Республики Казахстан, регулирующими вопросы государственных секретов, осуществление оперативно-розыскной деятельности, обеспечение обороноспособности и национальной безопасности страны</w:t>
            </w:r>
          </w:p>
        </w:tc>
      </w:tr>
      <w:tr>
        <w:trPr>
          <w:trHeight w:val="46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затраты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связанным с:</w:t>
            </w:r>
            <w:r>
              <w:br/>
            </w:r>
            <w:r>
              <w:rPr>
                <w:rFonts w:ascii="Times New Roman"/>
                <w:b w:val="false"/>
                <w:i w:val="false"/>
                <w:color w:val="000000"/>
                <w:sz w:val="20"/>
              </w:rPr>
              <w:t>
</w:t>
            </w:r>
            <w:r>
              <w:rPr>
                <w:rFonts w:ascii="Times New Roman"/>
                <w:b w:val="false"/>
                <w:i w:val="false"/>
                <w:color w:val="000000"/>
                <w:sz w:val="20"/>
              </w:rPr>
              <w:t>- выплатой призов, памятных подарков, денежных вознаграждений победителям и участникам культурных, спортивных и других мероприятий в соответствии с законодательными актами, других денежных выплат физическим лицам;</w:t>
            </w:r>
            <w:r>
              <w:br/>
            </w:r>
            <w:r>
              <w:rPr>
                <w:rFonts w:ascii="Times New Roman"/>
                <w:b w:val="false"/>
                <w:i w:val="false"/>
                <w:color w:val="000000"/>
                <w:sz w:val="20"/>
              </w:rPr>
              <w:t>
</w:t>
            </w:r>
            <w:r>
              <w:rPr>
                <w:rFonts w:ascii="Times New Roman"/>
                <w:b w:val="false"/>
                <w:i w:val="false"/>
                <w:color w:val="000000"/>
                <w:sz w:val="20"/>
              </w:rPr>
              <w:t>- приобретением проездных билетов для лиц, освобождаемых от отбывания наказания в виде ограничения свободы, ареста или лишения свободы, до места жительства;</w:t>
            </w:r>
            <w:r>
              <w:br/>
            </w:r>
            <w:r>
              <w:rPr>
                <w:rFonts w:ascii="Times New Roman"/>
                <w:b w:val="false"/>
                <w:i w:val="false"/>
                <w:color w:val="000000"/>
                <w:sz w:val="20"/>
              </w:rPr>
              <w:t>
</w:t>
            </w:r>
            <w:r>
              <w:rPr>
                <w:rFonts w:ascii="Times New Roman"/>
                <w:b w:val="false"/>
                <w:i w:val="false"/>
                <w:color w:val="000000"/>
                <w:sz w:val="20"/>
              </w:rPr>
              <w:t>- проведением выездных мероприятий (проезд, проживание, питание), кроме командировочных расходов работников государственных учреждений;</w:t>
            </w:r>
            <w:r>
              <w:br/>
            </w:r>
            <w:r>
              <w:rPr>
                <w:rFonts w:ascii="Times New Roman"/>
                <w:b w:val="false"/>
                <w:i w:val="false"/>
                <w:color w:val="000000"/>
                <w:sz w:val="20"/>
              </w:rPr>
              <w:t>
</w:t>
            </w:r>
            <w:r>
              <w:rPr>
                <w:rFonts w:ascii="Times New Roman"/>
                <w:b w:val="false"/>
                <w:i w:val="false"/>
                <w:color w:val="000000"/>
                <w:sz w:val="20"/>
              </w:rPr>
              <w:t>- представительскими затратами, в части возмещения расходов по проезду участников (представители различных регионов республики, ближнего, дальнего зарубежья) мероприятий, проводимых администраторами бюджетных программ;</w:t>
            </w:r>
            <w:r>
              <w:br/>
            </w:r>
            <w:r>
              <w:rPr>
                <w:rFonts w:ascii="Times New Roman"/>
                <w:b w:val="false"/>
                <w:i w:val="false"/>
                <w:color w:val="000000"/>
                <w:sz w:val="20"/>
              </w:rPr>
              <w:t>
</w:t>
            </w:r>
            <w:r>
              <w:rPr>
                <w:rFonts w:ascii="Times New Roman"/>
                <w:b w:val="false"/>
                <w:i w:val="false"/>
                <w:color w:val="000000"/>
                <w:sz w:val="20"/>
              </w:rPr>
              <w:t>- оплатой нотариальных услуг;</w:t>
            </w:r>
            <w:r>
              <w:br/>
            </w:r>
            <w:r>
              <w:rPr>
                <w:rFonts w:ascii="Times New Roman"/>
                <w:b w:val="false"/>
                <w:i w:val="false"/>
                <w:color w:val="000000"/>
                <w:sz w:val="20"/>
              </w:rPr>
              <w:t>
</w:t>
            </w:r>
            <w:r>
              <w:rPr>
                <w:rFonts w:ascii="Times New Roman"/>
                <w:b w:val="false"/>
                <w:i w:val="false"/>
                <w:color w:val="000000"/>
                <w:sz w:val="20"/>
              </w:rPr>
              <w:t>- прохождением технического осмотра служебного автотранспорта и приобретением государственных номеров на служебный автотранспорт</w:t>
            </w:r>
          </w:p>
        </w:tc>
      </w:tr>
      <w:tr>
        <w:trPr>
          <w:trHeight w:val="46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физическим лицам</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физическим лицам</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связанным с:</w:t>
            </w:r>
            <w:r>
              <w:br/>
            </w:r>
            <w:r>
              <w:rPr>
                <w:rFonts w:ascii="Times New Roman"/>
                <w:b w:val="false"/>
                <w:i w:val="false"/>
                <w:color w:val="000000"/>
                <w:sz w:val="20"/>
              </w:rPr>
              <w:t>
</w:t>
            </w:r>
            <w:r>
              <w:rPr>
                <w:rFonts w:ascii="Times New Roman"/>
                <w:b w:val="false"/>
                <w:i w:val="false"/>
                <w:color w:val="000000"/>
                <w:sz w:val="20"/>
              </w:rPr>
              <w:t xml:space="preserve">выплатой денежной компенсации за почтовые переводы военнослужащим срочной службы, курсантам первых и вторых курсов военных (специальных) учебных заведений, денежная компенсация взамен продовольственного пайка, выплачиваемая военнослужащим срочной службы, курсантам военных (специальных) учебных заведений при убытии в отпуск </w:t>
            </w:r>
          </w:p>
        </w:tc>
      </w:tr>
      <w:tr>
        <w:trPr>
          <w:trHeight w:val="46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Стипендии</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связанным с выплатой стипендий учащимся профессионально-технических школ и денежного довольствия слушателей учебных заведений правоохранительных органов, Комитета национальной безопасности Республики Казахстан, Министерств обороны и по чрезвычайным ситуациям Республики Казахстан.</w:t>
            </w:r>
          </w:p>
        </w:tc>
      </w:tr>
    </w:tbl>
    <w:bookmarkStart w:name="z56"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кассовых операций, определения</w:t>
      </w:r>
      <w:r>
        <w:br/>
      </w:r>
      <w:r>
        <w:rPr>
          <w:rFonts w:ascii="Times New Roman"/>
          <w:b w:val="false"/>
          <w:i w:val="false"/>
          <w:color w:val="000000"/>
          <w:sz w:val="28"/>
        </w:rPr>
        <w:t xml:space="preserve">
лимита остатка наличных денег </w:t>
      </w:r>
      <w:r>
        <w:br/>
      </w:r>
      <w:r>
        <w:rPr>
          <w:rFonts w:ascii="Times New Roman"/>
          <w:b w:val="false"/>
          <w:i w:val="false"/>
          <w:color w:val="000000"/>
          <w:sz w:val="28"/>
        </w:rPr>
        <w:t xml:space="preserve">
в кассах и на текущем счете   </w:t>
      </w:r>
      <w:r>
        <w:br/>
      </w:r>
      <w:r>
        <w:rPr>
          <w:rFonts w:ascii="Times New Roman"/>
          <w:b w:val="false"/>
          <w:i w:val="false"/>
          <w:color w:val="000000"/>
          <w:sz w:val="28"/>
        </w:rPr>
        <w:t xml:space="preserve">
государственных учреждений  </w:t>
      </w:r>
    </w:p>
    <w:bookmarkEnd w:id="14"/>
    <w:p>
      <w:pPr>
        <w:spacing w:after="0"/>
        <w:ind w:left="0"/>
        <w:jc w:val="both"/>
      </w:pPr>
      <w:r>
        <w:rPr>
          <w:rFonts w:ascii="Times New Roman"/>
          <w:b w:val="false"/>
          <w:i w:val="false"/>
          <w:color w:val="000000"/>
          <w:sz w:val="28"/>
        </w:rPr>
        <w:t xml:space="preserve"> Форма № 453 </w:t>
      </w:r>
    </w:p>
    <w:bookmarkStart w:name="z57" w:id="15"/>
    <w:p>
      <w:pPr>
        <w:spacing w:after="0"/>
        <w:ind w:left="0"/>
        <w:jc w:val="left"/>
      </w:pPr>
      <w:r>
        <w:rPr>
          <w:rFonts w:ascii="Times New Roman"/>
          <w:b/>
          <w:i w:val="false"/>
          <w:color w:val="000000"/>
        </w:rPr>
        <w:t xml:space="preserve"> 
Книга</w:t>
      </w:r>
      <w:r>
        <w:br/>
      </w:r>
      <w:r>
        <w:rPr>
          <w:rFonts w:ascii="Times New Roman"/>
          <w:b/>
          <w:i w:val="false"/>
          <w:color w:val="000000"/>
        </w:rPr>
        <w:t>
контроля использования наличных денег по целевому назначению</w:t>
      </w:r>
    </w:p>
    <w:bookmarkEnd w:id="15"/>
    <w:p>
      <w:pPr>
        <w:spacing w:after="0"/>
        <w:ind w:left="0"/>
        <w:jc w:val="both"/>
      </w:pPr>
      <w:r>
        <w:rPr>
          <w:rFonts w:ascii="Times New Roman"/>
          <w:b w:val="false"/>
          <w:i w:val="false"/>
          <w:color w:val="000000"/>
          <w:sz w:val="28"/>
        </w:rPr>
        <w:t>Наименование государственного учреждения _______________________</w:t>
      </w:r>
      <w:r>
        <w:br/>
      </w:r>
      <w:r>
        <w:rPr>
          <w:rFonts w:ascii="Times New Roman"/>
          <w:b w:val="false"/>
          <w:i w:val="false"/>
          <w:color w:val="000000"/>
          <w:sz w:val="28"/>
        </w:rPr>
        <w:t>
___________ месяц 200__г.</w:t>
      </w:r>
      <w:r>
        <w:br/>
      </w: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3612"/>
        <w:gridCol w:w="1227"/>
        <w:gridCol w:w="2173"/>
        <w:gridCol w:w="1187"/>
        <w:gridCol w:w="1187"/>
        <w:gridCol w:w="1187"/>
        <w:gridCol w:w="1187"/>
        <w:gridCol w:w="1208"/>
      </w:tblGrid>
      <w:tr>
        <w:trPr>
          <w:trHeight w:val="255"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операции</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документа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(израсходовано)</w:t>
            </w:r>
            <w:r>
              <w:br/>
            </w:r>
            <w:r>
              <w:rPr>
                <w:rFonts w:ascii="Times New Roman"/>
                <w:b w:val="false"/>
                <w:i w:val="false"/>
                <w:color w:val="000000"/>
                <w:sz w:val="20"/>
              </w:rPr>
              <w:t>
наличных денег по спецификам</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w:t>
            </w:r>
            <w:r>
              <w:br/>
            </w:r>
            <w:r>
              <w:rPr>
                <w:rFonts w:ascii="Times New Roman"/>
                <w:b w:val="false"/>
                <w:i w:val="false"/>
                <w:color w:val="000000"/>
                <w:sz w:val="20"/>
              </w:rPr>
              <w:t>
начало месяца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приходу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расходу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конец</w:t>
            </w:r>
            <w:r>
              <w:br/>
            </w:r>
            <w:r>
              <w:rPr>
                <w:rFonts w:ascii="Times New Roman"/>
                <w:b w:val="false"/>
                <w:i w:val="false"/>
                <w:color w:val="000000"/>
                <w:sz w:val="20"/>
              </w:rPr>
              <w:t>
месяца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1199"/>
        <w:gridCol w:w="1199"/>
        <w:gridCol w:w="1199"/>
        <w:gridCol w:w="1199"/>
        <w:gridCol w:w="949"/>
        <w:gridCol w:w="949"/>
        <w:gridCol w:w="949"/>
        <w:gridCol w:w="949"/>
        <w:gridCol w:w="950"/>
        <w:gridCol w:w="950"/>
        <w:gridCol w:w="2216"/>
      </w:tblGrid>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(израсходовано) наличных денег по спецификам</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спецификам</w:t>
            </w:r>
          </w:p>
        </w:tc>
      </w:tr>
      <w:tr>
        <w:trPr>
          <w:trHeight w:val="45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5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ведения       </w:t>
      </w:r>
      <w:r>
        <w:br/>
      </w:r>
      <w:r>
        <w:rPr>
          <w:rFonts w:ascii="Times New Roman"/>
          <w:b w:val="false"/>
          <w:i w:val="false"/>
          <w:color w:val="000000"/>
          <w:sz w:val="28"/>
        </w:rPr>
        <w:t>
кассовых операций, определения</w:t>
      </w:r>
      <w:r>
        <w:br/>
      </w:r>
      <w:r>
        <w:rPr>
          <w:rFonts w:ascii="Times New Roman"/>
          <w:b w:val="false"/>
          <w:i w:val="false"/>
          <w:color w:val="000000"/>
          <w:sz w:val="28"/>
        </w:rPr>
        <w:t xml:space="preserve">
лимита остатка наличных денег </w:t>
      </w:r>
      <w:r>
        <w:br/>
      </w:r>
      <w:r>
        <w:rPr>
          <w:rFonts w:ascii="Times New Roman"/>
          <w:b w:val="false"/>
          <w:i w:val="false"/>
          <w:color w:val="000000"/>
          <w:sz w:val="28"/>
        </w:rPr>
        <w:t xml:space="preserve">
в кассах и на текущем счете   </w:t>
      </w:r>
      <w:r>
        <w:br/>
      </w:r>
      <w:r>
        <w:rPr>
          <w:rFonts w:ascii="Times New Roman"/>
          <w:b w:val="false"/>
          <w:i w:val="false"/>
          <w:color w:val="000000"/>
          <w:sz w:val="28"/>
        </w:rPr>
        <w:t xml:space="preserve">
государственных учреждений  </w:t>
      </w:r>
    </w:p>
    <w:bookmarkEnd w:id="16"/>
    <w:p>
      <w:pPr>
        <w:spacing w:after="0"/>
        <w:ind w:left="0"/>
        <w:jc w:val="both"/>
      </w:pPr>
      <w:r>
        <w:rPr>
          <w:rFonts w:ascii="Times New Roman"/>
          <w:b w:val="false"/>
          <w:i w:val="false"/>
          <w:color w:val="000000"/>
          <w:sz w:val="28"/>
        </w:rPr>
        <w:t xml:space="preserve">Форма № 454     </w:t>
      </w:r>
    </w:p>
    <w:bookmarkStart w:name="z59" w:id="17"/>
    <w:p>
      <w:pPr>
        <w:spacing w:after="0"/>
        <w:ind w:left="0"/>
        <w:jc w:val="left"/>
      </w:pPr>
      <w:r>
        <w:rPr>
          <w:rFonts w:ascii="Times New Roman"/>
          <w:b/>
          <w:i w:val="false"/>
          <w:color w:val="000000"/>
        </w:rPr>
        <w:t xml:space="preserve"> 
Книга</w:t>
      </w:r>
      <w:r>
        <w:br/>
      </w:r>
      <w:r>
        <w:rPr>
          <w:rFonts w:ascii="Times New Roman"/>
          <w:b/>
          <w:i w:val="false"/>
          <w:color w:val="000000"/>
        </w:rPr>
        <w:t>
контроля использования наличных денег по целевому назначению,</w:t>
      </w:r>
      <w:r>
        <w:br/>
      </w:r>
      <w:r>
        <w:rPr>
          <w:rFonts w:ascii="Times New Roman"/>
          <w:b/>
          <w:i w:val="false"/>
          <w:color w:val="000000"/>
        </w:rPr>
        <w:t>
поступивших денег от реализации государственными учреждениями</w:t>
      </w:r>
      <w:r>
        <w:br/>
      </w:r>
      <w:r>
        <w:rPr>
          <w:rFonts w:ascii="Times New Roman"/>
          <w:b/>
          <w:i w:val="false"/>
          <w:color w:val="000000"/>
        </w:rPr>
        <w:t>
товаров (работ, услуг), спонсорской, благотворительной помощи и</w:t>
      </w:r>
      <w:r>
        <w:br/>
      </w:r>
      <w:r>
        <w:rPr>
          <w:rFonts w:ascii="Times New Roman"/>
          <w:b/>
          <w:i w:val="false"/>
          <w:color w:val="000000"/>
        </w:rPr>
        <w:t>
денег, передаваемых государственному учреждению в соответствии</w:t>
      </w:r>
      <w:r>
        <w:br/>
      </w:r>
      <w:r>
        <w:rPr>
          <w:rFonts w:ascii="Times New Roman"/>
          <w:b/>
          <w:i w:val="false"/>
          <w:color w:val="000000"/>
        </w:rPr>
        <w:t>
с законодательными актами Республики Казахстан физическими</w:t>
      </w:r>
      <w:r>
        <w:br/>
      </w:r>
      <w:r>
        <w:rPr>
          <w:rFonts w:ascii="Times New Roman"/>
          <w:b/>
          <w:i w:val="false"/>
          <w:color w:val="000000"/>
        </w:rPr>
        <w:t>
и (или) юридическими лицами на условиях их возвратности</w:t>
      </w:r>
      <w:r>
        <w:br/>
      </w:r>
      <w:r>
        <w:rPr>
          <w:rFonts w:ascii="Times New Roman"/>
          <w:b/>
          <w:i w:val="false"/>
          <w:color w:val="000000"/>
        </w:rPr>
        <w:t>
либо перечисления при наступлении определенных условий в</w:t>
      </w:r>
      <w:r>
        <w:br/>
      </w:r>
      <w:r>
        <w:rPr>
          <w:rFonts w:ascii="Times New Roman"/>
          <w:b/>
          <w:i w:val="false"/>
          <w:color w:val="000000"/>
        </w:rPr>
        <w:t>
соответствующий бюджет или третьим лицам</w:t>
      </w:r>
    </w:p>
    <w:bookmarkEnd w:id="17"/>
    <w:p>
      <w:pPr>
        <w:spacing w:after="0"/>
        <w:ind w:left="0"/>
        <w:jc w:val="both"/>
      </w:pPr>
      <w:r>
        <w:rPr>
          <w:rFonts w:ascii="Times New Roman"/>
          <w:b w:val="false"/>
          <w:i w:val="false"/>
          <w:color w:val="000000"/>
          <w:sz w:val="28"/>
        </w:rPr>
        <w:t>Наименование государственного учреждения ________________________</w:t>
      </w:r>
      <w:r>
        <w:br/>
      </w:r>
      <w:r>
        <w:rPr>
          <w:rFonts w:ascii="Times New Roman"/>
          <w:b w:val="false"/>
          <w:i w:val="false"/>
          <w:color w:val="000000"/>
          <w:sz w:val="28"/>
        </w:rPr>
        <w:t>
Код государственного учреждения _________ __________ месяц 200__г.</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2173"/>
        <w:gridCol w:w="957"/>
        <w:gridCol w:w="1838"/>
        <w:gridCol w:w="812"/>
        <w:gridCol w:w="854"/>
        <w:gridCol w:w="960"/>
        <w:gridCol w:w="960"/>
        <w:gridCol w:w="960"/>
        <w:gridCol w:w="1086"/>
        <w:gridCol w:w="1086"/>
        <w:gridCol w:w="960"/>
        <w:gridCol w:w="983"/>
      </w:tblGrid>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w:t>
            </w:r>
            <w:r>
              <w:br/>
            </w:r>
            <w:r>
              <w:rPr>
                <w:rFonts w:ascii="Times New Roman"/>
                <w:b w:val="false"/>
                <w:i w:val="false"/>
                <w:color w:val="000000"/>
                <w:sz w:val="20"/>
              </w:rPr>
              <w:t>
ние</w:t>
            </w:r>
            <w:r>
              <w:br/>
            </w:r>
            <w:r>
              <w:rPr>
                <w:rFonts w:ascii="Times New Roman"/>
                <w:b w:val="false"/>
                <w:i w:val="false"/>
                <w:color w:val="000000"/>
                <w:sz w:val="20"/>
              </w:rPr>
              <w:t>
операции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доку-</w:t>
            </w:r>
            <w:r>
              <w:br/>
            </w:r>
            <w:r>
              <w:rPr>
                <w:rFonts w:ascii="Times New Roman"/>
                <w:b w:val="false"/>
                <w:i w:val="false"/>
                <w:color w:val="000000"/>
                <w:sz w:val="20"/>
              </w:rPr>
              <w:t>
мента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из банка (израсходовано)</w:t>
            </w:r>
            <w:r>
              <w:br/>
            </w:r>
            <w:r>
              <w:rPr>
                <w:rFonts w:ascii="Times New Roman"/>
                <w:b w:val="false"/>
                <w:i w:val="false"/>
                <w:color w:val="000000"/>
                <w:sz w:val="20"/>
              </w:rPr>
              <w:t>
наличных денег по спецификам по платным</w:t>
            </w:r>
            <w:r>
              <w:br/>
            </w:r>
            <w:r>
              <w:rPr>
                <w:rFonts w:ascii="Times New Roman"/>
                <w:b w:val="false"/>
                <w:i w:val="false"/>
                <w:color w:val="000000"/>
                <w:sz w:val="20"/>
              </w:rPr>
              <w:t>
услугам</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на начало</w:t>
            </w:r>
            <w:r>
              <w:br/>
            </w:r>
            <w:r>
              <w:rPr>
                <w:rFonts w:ascii="Times New Roman"/>
                <w:b w:val="false"/>
                <w:i w:val="false"/>
                <w:color w:val="000000"/>
                <w:sz w:val="20"/>
              </w:rPr>
              <w:t>
месяца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приходу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расходу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на конец</w:t>
            </w:r>
            <w:r>
              <w:br/>
            </w:r>
            <w:r>
              <w:rPr>
                <w:rFonts w:ascii="Times New Roman"/>
                <w:b w:val="false"/>
                <w:i w:val="false"/>
                <w:color w:val="000000"/>
                <w:sz w:val="20"/>
              </w:rPr>
              <w:t>
месяца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1181"/>
        <w:gridCol w:w="1181"/>
        <w:gridCol w:w="1181"/>
        <w:gridCol w:w="1181"/>
        <w:gridCol w:w="1182"/>
        <w:gridCol w:w="2430"/>
        <w:gridCol w:w="2430"/>
        <w:gridCol w:w="2680"/>
      </w:tblGrid>
      <w:tr>
        <w:trPr>
          <w:trHeight w:val="6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Поступило из банка (израсходовано)</w:t>
            </w:r>
            <w:r>
              <w:br/>
            </w:r>
            <w:r>
              <w:rPr>
                <w:rFonts w:ascii="Times New Roman"/>
                <w:b w:val="false"/>
                <w:i w:val="false"/>
                <w:color w:val="000000"/>
                <w:sz w:val="20"/>
              </w:rPr>
              <w:t>
наличных денег по спецификам по</w:t>
            </w:r>
            <w:r>
              <w:br/>
            </w:r>
            <w:r>
              <w:rPr>
                <w:rFonts w:ascii="Times New Roman"/>
                <w:b w:val="false"/>
                <w:i w:val="false"/>
                <w:color w:val="000000"/>
                <w:sz w:val="20"/>
              </w:rPr>
              <w:t>
платным услугам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из банка</w:t>
            </w:r>
            <w:r>
              <w:br/>
            </w:r>
            <w:r>
              <w:rPr>
                <w:rFonts w:ascii="Times New Roman"/>
                <w:b w:val="false"/>
                <w:i w:val="false"/>
                <w:color w:val="000000"/>
                <w:sz w:val="20"/>
              </w:rPr>
              <w:t>
(израсходовано)</w:t>
            </w:r>
            <w:r>
              <w:br/>
            </w:r>
            <w:r>
              <w:rPr>
                <w:rFonts w:ascii="Times New Roman"/>
                <w:b w:val="false"/>
                <w:i w:val="false"/>
                <w:color w:val="000000"/>
                <w:sz w:val="20"/>
              </w:rPr>
              <w:t>
наличных денег</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поступило</w:t>
            </w:r>
            <w:r>
              <w:br/>
            </w:r>
            <w:r>
              <w:rPr>
                <w:rFonts w:ascii="Times New Roman"/>
                <w:b w:val="false"/>
                <w:i w:val="false"/>
                <w:color w:val="000000"/>
                <w:sz w:val="20"/>
              </w:rPr>
              <w:t>
(сдано)</w:t>
            </w:r>
            <w:r>
              <w:br/>
            </w:r>
            <w:r>
              <w:rPr>
                <w:rFonts w:ascii="Times New Roman"/>
                <w:b w:val="false"/>
                <w:i w:val="false"/>
                <w:color w:val="000000"/>
                <w:sz w:val="20"/>
              </w:rPr>
              <w:t>
в банк</w:t>
            </w:r>
            <w:r>
              <w:br/>
            </w:r>
            <w:r>
              <w:rPr>
                <w:rFonts w:ascii="Times New Roman"/>
                <w:b w:val="false"/>
                <w:i w:val="false"/>
                <w:color w:val="000000"/>
                <w:sz w:val="20"/>
              </w:rPr>
              <w:t>
наличных</w:t>
            </w:r>
            <w:r>
              <w:br/>
            </w:r>
            <w:r>
              <w:rPr>
                <w:rFonts w:ascii="Times New Roman"/>
                <w:b w:val="false"/>
                <w:i w:val="false"/>
                <w:color w:val="000000"/>
                <w:sz w:val="20"/>
              </w:rPr>
              <w:t>
денег</w:t>
            </w:r>
          </w:p>
        </w:tc>
      </w:tr>
      <w:tr>
        <w:trPr>
          <w:trHeight w:val="60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временного</w:t>
            </w:r>
            <w:r>
              <w:br/>
            </w:r>
            <w:r>
              <w:rPr>
                <w:rFonts w:ascii="Times New Roman"/>
                <w:b w:val="false"/>
                <w:i w:val="false"/>
                <w:color w:val="000000"/>
                <w:sz w:val="20"/>
              </w:rPr>
              <w:t>
размещения</w:t>
            </w:r>
            <w:r>
              <w:br/>
            </w:r>
            <w:r>
              <w:rPr>
                <w:rFonts w:ascii="Times New Roman"/>
                <w:b w:val="false"/>
                <w:i w:val="false"/>
                <w:color w:val="000000"/>
                <w:sz w:val="20"/>
              </w:rPr>
              <w:t>
денег</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спонсорской</w:t>
            </w:r>
            <w:r>
              <w:br/>
            </w:r>
            <w:r>
              <w:rPr>
                <w:rFonts w:ascii="Times New Roman"/>
                <w:b w:val="false"/>
                <w:i w:val="false"/>
                <w:color w:val="000000"/>
                <w:sz w:val="20"/>
              </w:rPr>
              <w:t>
и благотво-</w:t>
            </w:r>
            <w:r>
              <w:br/>
            </w:r>
            <w:r>
              <w:rPr>
                <w:rFonts w:ascii="Times New Roman"/>
                <w:b w:val="false"/>
                <w:i w:val="false"/>
                <w:color w:val="000000"/>
                <w:sz w:val="20"/>
              </w:rPr>
              <w:t>
рительной</w:t>
            </w:r>
            <w:r>
              <w:br/>
            </w:r>
            <w:r>
              <w:rPr>
                <w:rFonts w:ascii="Times New Roman"/>
                <w:b w:val="false"/>
                <w:i w:val="false"/>
                <w:color w:val="000000"/>
                <w:sz w:val="20"/>
              </w:rPr>
              <w:t>
помощи</w:t>
            </w:r>
          </w:p>
        </w:tc>
        <w:tc>
          <w:tcPr>
            <w:tcW w:w="0" w:type="auto"/>
            <w:vMerge/>
            <w:tcBorders>
              <w:top w:val="nil"/>
              <w:left w:val="single" w:color="cfcfcf" w:sz="5"/>
              <w:bottom w:val="single" w:color="cfcfcf" w:sz="5"/>
              <w:right w:val="single" w:color="cfcfcf" w:sz="5"/>
            </w:tcBorders>
          </w:tcPr>
          <w:p/>
        </w:tc>
      </w:tr>
      <w:tr>
        <w:trPr>
          <w:trHeight w:val="24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4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 w:id="1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и.о.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августа 2009 года № 331   </w:t>
      </w:r>
    </w:p>
    <w:bookmarkEnd w:id="18"/>
    <w:bookmarkStart w:name="z6" w:id="19"/>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приказов Министра финансов</w:t>
      </w:r>
      <w:r>
        <w:br/>
      </w:r>
      <w:r>
        <w:rPr>
          <w:rFonts w:ascii="Times New Roman"/>
          <w:b/>
          <w:i w:val="false"/>
          <w:color w:val="000000"/>
        </w:rPr>
        <w:t>
Республики Казахстан</w:t>
      </w:r>
    </w:p>
    <w:bookmarkEnd w:id="19"/>
    <w:bookmarkStart w:name="z7" w:id="20"/>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апреля 2000 года № 195 «Об утверждении Правил ведения кассовых операций в государственных учреждениях» (зарегистрированный в Реестре государственной регистрации нормативных правовых актов 23 мая 2000 года № 1135).</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марта 2001 года № 146 «О внесении изменений и дополнений в приказ Министерства финансов Республики Казахстан от 25 апреля 2000 года № 195 «Об утверждении Правил ведения кассовых операций в государственных учреждениях» (зарегистрированный в Реестре государственной регистрации нормативных правовых актов 28 апреля 2001 года № 1483, опубликованный в Бюллетене нормативных правовых актов центральных исполнительных и иных государственных органов Республики Казахстан, 2001 год, № 24, ст. 426).</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апреля 2007 года № 103 «О внесении изменений и дополнений в приказ Министра финансов Республики Казахстан от 25 апреля 2000 года № 195 «Об утверждении Правил ведения кассовых операций в государственных учреждениях» (зарегистрированный в Реестре государственной регистрации нормативных правовых актов 26 апреля 2007 года № 4637, опубликованный в «Юридическая газета» от 18 мая 2007 года № 74 (1277), Собрании актов центральных исполнительных и иных центральных государственных органов Республики Казахстан, 2007 год, март – апрель).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июля 2007 года № 234 «О внесении изменений и дополнений в приказ Министра финансов Республики Казахстан от 25 апреля 2000 года № 195 «Об утверждении Правил ведения кассовых операций в государственных учреждениях» (зарегистрированный в Реестре государственной регистрации нормативных правовых актов 11 июля 2007 года № 4799, опубликованный в «Юридическая газета» от 24 августа 2007 года № 130 (1333).</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