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b07d" w14:textId="104b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реорганизацию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августа 2009 года
№ 199. Зарегистрировано в Министерстве юстиции Республики Казахстан 6 октября 2009 года № 5811. Утратило силу постановлением Правления Национального Банка Республики Казахстан от 24 февраля 2012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20 июня 1997 года "О пенсионном обеспечении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разрешения на реорганизацию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7 сентября 2000 года № 100-П "Об утверждении "Инструкции о порядке реорганизации накопительных пенсионных фондов" (зарегистрированный в Реестре государственной регистрации нормативных правовых актов под № 1265);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15 марта 2004 года № 70 "О внесении изменений в 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7 сентября 2000 года № 100-П "Об утверждении "Инструкции о порядке реорганизации и ликвидации негосударственных накопительных пенсионных фондов", зарегистрированный в Министерстве юстиции Республики Казахстан под № 1265" (зарегистрированное в Реестре государственной регистрации нормативных правовых актов под № 2821, опубликованное в 2004 году в Бюллетене нормативных правовых актов центральных исполнительных и иных государственных органов Республики Казахстан, № 37-40, ст. 1008).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2009 года № 199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разрешения на реорганизацию накопительного</w:t>
      </w:r>
      <w:r>
        <w:br/>
      </w:r>
      <w:r>
        <w:rPr>
          <w:rFonts w:ascii="Times New Roman"/>
          <w:b/>
          <w:i w:val="false"/>
          <w:color w:val="000000"/>
        </w:rPr>
        <w:t>
пенсионного фонда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20 июня 1997 года "О пенсионном обеспечении в Республике Казахстан" (далее - Закон) и устанавливают условия и порядок выдачи уполномоченным органом по регулированию и надзору финансового рынка и финансовых организаций (далее - уполномоченный орган) разрешения на реорганизацию накопительного пенсионного фонда (далее -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уполномоченного органа на реорганизацию Фонда выдается при соблюдении Фондом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отсутствии неисполненного обязательства по возмещению начисленной суммы отрицательного комиссионного вознаграждения посредством перечисления суммы задолженности за счет собственных средств в счет пенсионных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отсутствии неисполненного обязательства по возмещению отрицательной разницы между показателем номинальной доходности Фонда и минимальным значением доходности перед вкладчиками (получателями)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выполнении на дату подачи ходатайства пруденциальных нормативов по достаточности собственного капитала и доходности пенсионных активов в случае осуществления реорганизации путем изменения вида Фонда из корпоративного в открытый;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3-1) отсутствии неисполненных обязательств по возмещению отрицательной разницы между номинальной стоимостью пенсионных накоплений вкладчика (получателя), сформированных за счет обязательных пенсионных взносов, и реальной стоимостью пенсионных накоплений вкладчика (получателя), сформированных за счет обязательных пенсионных взносов при реорганизации корпоративного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3-2) наличии письменного согласия уполномоченного органа на приобретение статуса крупного участника у лиц, которые будут соответствовать признакам крупного участника: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реорганизованного Фонда в результате присоединения к нему другого Фонда и (или) иных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Фонда в результате изменения вида Фонда из корпоративного в открытый;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соответствии прогнозного значения коэффициентов достаточности собственного капитала и доходности пенсионных активов Фонда (Фондов),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180 "Об утверждении Инструкции о нормативных значениях пруденциальных нормативов, методике их расчетов для накопительных пенсионных фондов" (зарегистрированным в Реестре государственной регистрации нормативных правовых актов под № 5789) на первую отчетную дату после завершения процедуры реорганизации Фонда (Фондов) либо выдачи лицензии на осуществление деятельности по привлечению пенсионных взносов и осуществлению пенсионных выплат Фонду, при изменении вида данного Фонда из корпоративного в открытый;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достаточности мер, предусмотренных Планом реорганизации Фонда, по обеспечению непрерывного исполнения обязательств перед вкладчиками (получателями) по договорам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достаточности мер, предусмотренных Планом реорганизации Фонда, по обеспечению бесперебойного функционирования программно-технических средств и автоматизированной информационной системы Фонда, присоединившего к себе другой Фонд (юридическое лицо) при осуществлении реорганизации в форме присоединения;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наличии решения уполномоченного органа, осуществляющего руководство в сфере защиты конкуренции и ограничения монополистической деятельности, о согласии на экономическую концентрацию в случае осуществления реорганизации в форме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присоединения организации, осуществляющей инвестиционное управление пенсионными активами (далее - Организация), к Фонду, Организация не имеет обязательств перед другими Фондами.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Требования, установленные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настоящего пункта, не распространяются на Фонд с участием государства, фонда национального благосостояния и (или) государственного учреждения "Национальный Банк Республики Казахстан" при осуществлении реорганизации в форме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АФН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уполномоченного органа на реорганизацию Фонд (Фонды) представляет (представляют) ходатайство, подписанное первым руководителем (при отсутствии лицом, его замещающим) Фонда (первыми руководителями (при отсутствии лицами, их замещающими) Фондов).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АФН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ходатайству о выдаче разрешения на реорганизацию Фонда  (Фондов) прилагаются документы, предусмотренные частью второй пункта 1 статьи 43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реорганизации в форме присоединения документы, прилагающиеся к ходатайству, представляются только Фондом,  к которому осуществляется присоединение.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Правления АФН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Документ, излагающий предполагаемые условия, формы, порядок и сроки реорганизации Фонда (Фондов), оформляется в виде Плана реорганизации Фонда (Фондов), утвержденного решением общего собрания акционеров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реорганизации Фонда (Фондов)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основание для проведения реорганизации и форму реорганизации;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проведению реорганизации, включая описание порядка действий в отношении пенсионных и собственных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сроки завершения мероприятий, связанных с реорганизацией;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мерах по обеспечению выполнения обязательств по выплатам и переводам пенсионных активов с учетом структуры вкладчиков (получателей) присоединяемого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мерах по обеспечению выполнения пруденциальных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мерах по обеспечению бесперебойного функционирования программно-технических средств и автоматизированной информационной системы Фонда, присоединившего к себе другой Фонд (юридическое лицо) при осуществлении реорганизации в форме присоединения;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иную информацию по усмотрению Фонда, отражающую особенности реорганизации.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случае реорганизации в форме присоединения Фонда (Фондов) с участием государства, фонда национального благосостояния и (или) государственного учреждения "Национальный Банк Республики Казахстан", План реорганизации Фонда (Фондов) в дополнение к информации, предусмотренной настоящим пунктом, содержит сведения о сроках приведения деятельности реорганизованного Фонда (Фондов) в соответствие с условиями, предусмотренными подпунктами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с указанием запланированных мероприятий и руководящих работников, ответственных за их выполнение.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Правления АФН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реорганизации в форме присоединения решения о реорганизации и об утверждении Плана реорганизации Фонда принимаются на совместном общем собрании акционеров Фонда, к которому осуществляется присоединение, и присоединяемого Фонда или иного юридического лица квалифицированным большинством голосов акционеров каждого отдельного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Финансовый прогноз последствий реорганизации включает в себя краткосрочный, среднесрочный и долгосрочный анализы следующих показателей Фонда, участвующего в процедуре реорганизации: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доходности по инвестиционному портфелю;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показателей рентабельности к собственным активам и к собственному капиталу на основе финансовых отчетов;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по размеру пенсионных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по размеру собственных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по структуре инвестиционного портфеля в разрезе отраслей, валют, видов финансовых инструментов, сроков до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изменения стоимости условной единицы пенсионных активов после реорганизации.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Ходатайство о выдаче разрешения на проведение реорганизации Фонда (Фондов) рассматривается уполномоченным органом в срок, предусмотренный частью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уполномоченного органа на проведение реорганизации Фонда (Фондов) действует в течение девяти месяцев с даты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разрешения уполномоченного органа на проведение реорганизации Фонда (Фондов) прекращается до истечения срока, установленного частью второй настоящего пункта, при наступлении одного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завершения процедуры реорганизации Фонда (Фондов);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которых было выдано данное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Правления АФН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невыполнения условий, предусмотренных в пункте 2 настоящих Правил, уполномоченный орган возвращает документы, представленные для получения разрешения на реорганизацию,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разрешения уполномоченного органа на реорганизацию Фонда производится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