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417d" w14:textId="4644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и.о. Министра экономики и бюджетного планирования Республики Казахстан от 22 декабря 2008 года № 265 "Некоторые вопросы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23 сентября 2009 года № 203. Зарегистрирован в Министерстве юстиции Республики Казахстан 9 октября 2009 года № 5817. Утратил силу приказом Министра финансов Республики Казахстан от 1 апреля 2010 года № 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Республики Казахстан от 01.04.2010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Бюджетного кодекса Республики Казахстан от 4 декабря 2008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экономики и бюджетного планирования Республики Казахстан от 22 декабря 2008 года № 265 "Некоторые вопросы Единой бюджетной классификации Республики Казахстан" (зарегистрированный в Реестре государственной регистрации нормативных правовых актов за № 5429), с внесенными изменениями и дополнениями приказами Министра экономики и бюджетного планирования Республики Казахстан от 27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и.о. Министра экономики и бюджетного планирования Республики Казахстан от 22 декабря 2008 года № 265 "Некоторые вопросы Единой бюджетной классификации Республики Казахстан" (зарегистрированный в Реестре государственной регистрации нормативных правовых актов за № 5587), от 22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и.о. Министра экономики и бюджетного планирования Республики Казахстан от 22 декабря 2008 года № 265 "Некоторые вопросы Единой бюджетной классификации Республики Казахстан" (зарегистрированный в Реестре государственной регистрации нормативных правовых актов за № 5657)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классификации поступлений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2 "Неналоговые поступления":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04 "Штрафы,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"Штрафы,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специфики 10 "Средства, полученные от природопользователей по искам о возмещении вреда, средства от реализации конфискованных орудий охоты и рыболовства, незаконно добытой продукции"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"10 Средства, полученные от природопользователей по искам о возмещении вреда за исключением поступлений от организаций нефтяного сектора, а также средства от реализации конфискованных орудий охоты и рыболовства, незаконно добытой продукции";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подкласс 2 "Штрафы,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на организации нефтяного сектора" дополнить спецификой 03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"03 Средства, полученные от природопользователей по искам о возмещении вреда организациями нефтяного сектора";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функциональной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"Агентство по делам строительства и жилищно-коммунального хозяйства Республики Казахстан" заменить словами "Агентство Республики Казахстан по делам строительства и жилищно-коммунального хозяйства" текст на государственном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4 "Образование":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01 "Дошкольное воспитание и обучение":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471 с бюджетной программой 003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"471 Отдел образования, физической культуры и спорта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Обеспечение деятельности организаций дошкольного воспитания и обучения";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02 "Начальное, основное среднее и общее среднее образование":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471 с бюджетной программой 004 и бюджетными подпрограммами 101, 102 и 105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"471 Отдел образования, физической культуры и спорта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Общеобразовательное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Школы-интернаты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Вечерние (сменные) общеобразовательные школы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 Школы, гимназии, лицеи, профильные школы начального, основного среднего и общего среднего образования, школы - детские сады";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005 и 006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"005 Дополнительное образование для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Внедрение новых технологий обучения в государственной системе образования за счет целевых трансфертов из республиканского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04 "Техническое и профессиональное, послесреднее образование":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471 с бюджетной программой 007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"471 Отдел образования, физической культуры и спорта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Организация профессионального обучения";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09 "Прочие услуги в области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471 с бюджетными программами 008, 009, 010 и 011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"471 Отдел образования, физической культуры и спорта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Информатизация системы образования в государственных учреждениях образования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 Проведение школьных олимпиад, внешкольных мероприятий и конкурсов районного (городского) масштаба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Присуждение грантов государственным учреждениям образования района (города районного значения) за высокие показатели работы";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016 с бюджетными подпрограммами 027, 028 и 029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"016 Капитальный, текущий ремонт объектов образования в рамках реализации стратегии региональной занятости и переподготовки кадров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 За счет средств бюджета района (города областного значения)";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472 с бюджетной программой 037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"472 Отдел строительства, архитектуры и градостроительства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 Строительство и реконструкция объектов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функциональной группе 6 "Социальная помощь и социальное обеспечение":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02 "Социальная помощь":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471 с бюджетной программой 012 и бюджетной подпрограммой 100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"471 Отдел образования, физической культуры и спорта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 Социальная поддержка обучающихся и воспитанников организаций образования очной формы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Льготный проезд на общественном транспорте (кроме такси) по решению местных представительных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7 "Жилищно-коммунальное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01 "Жилищное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472 с бюджетной программой 003 и бюджетными подпрограммами 011, 013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"472 Отдел строительства, архитектуры и градостроительства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Строительство и (или) приобретение жилья государственного коммунального жилищного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За счет кредитов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004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"004 Развитие и обустройство инженерно-коммуникационной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019 с бюджетными подпрограммами 013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"019 Строительство и (или) приобретение жилья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За счет кредитов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02 "Коммунальное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472 с бюджетной программой 005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"472 Отдел строительства, архитектуры и градостроительства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Развитие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006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"006 Развитие системы водоснабжения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014 с бюджетными подпрограммами 027, 028 и 029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"014 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 За счет средств бюджета района (города областного значения)";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03 "Благоустройство населенных пунктов":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472 с бюджетной программой 007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"472 Отдел строительства, архитектуры и градостроительства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Развитие благоустройства городов и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8 "Культура, спорт, туризм и информационное пространство":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01 "Деятельность в области культуры":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472 с бюджетной программой 011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"472 Отдел строительства, архитектуры и градостроительства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Развитие объектов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02 "Спорт":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471 с бюджетными программами 013, 014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"471 Отдел образования, физической культуры и спорта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Развитие массового спорта и национальных видов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 Проведение спортивных соревнований на районном (города областного значения)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Подготовка и участие членов сборных команд района (города областного значения) по различным видам спорта на областных спортивных соревнованиях";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472 с бюджетной программой 008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"472 Отдел строительства, архитектуры и градостроительства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Развитие объектов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09 "Прочие услуги по организации культуры, спорта, туризма и информационного пространства":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471 с бюджетной программой 017 и бюджетными подпрограммами 027, 028 и 029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"471 Отдел образования, физической культуры и спорта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 Капитальный, текущий ремонт объектов спорта в рамках реализации стратегии региональной занятости и переподготовки кадров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 За счет средств бюджета района (города областного значения)";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9 "Топливно-энергетический комплекс и недропользование":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09 "Прочие услуги в области топливно-энергетического комплекса и недропользования":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472 с бюджетной программой 009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"472 Отдел строительства, архитектуры и градостроительства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Развитие теплоэнергетической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01 "Сельское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472 с бюджетной программой 010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"472 Отдел строительства, архитектуры и градостроительства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 Развитие объектов сельского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02 "Водное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472 с бюджетной программой 012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"472 Отдел строительства, архитектуры и градостроительства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 Развитие системы водоснабжения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11 "Промышленность, архитектурная, градостроительная и строительная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02 "Архитектурная, градостроительная и строительная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472 с бюджетной программой 001 и бюджетными подпрограммами 003, 007, 008 и 009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"472 Отдел строительства, архитектуры и градостроительства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Обеспечение деятельности отдела строительства, архитектуры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Аппараты местных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Повышение квалификации 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Капитальный ремонт зданий, помещений и сооружений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Материально-техническое оснащение государственных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002, 013, 100, 106, 107, 108, 109 и 115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 экспертиза технико-экономических обоснований местных бюджетных инвестиционных проектов и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09 "Прочие":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471 с бюджетной программой 001 и бюджетными подпрограммами 003, 007, 008 и 009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"471 Отдел образования, физической культуры и спорта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Обеспечение деятельности отдела образования, физической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Аппараты местных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Повышение квалификации 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Капитальный ремонт зданий, помещений и сооружений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Материально-техническое оснащение государственных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002, 100, 106, 107, 108, 109 и 115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 экспертиза технико-экономических обоснований местных бюджетных инвестиционных проектов и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государственного планирования (Б. Бабажанова) совместно с Юридическим Департаментом (Д. Ешимова)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