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802c" w14:textId="2bd8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приказ Министра экономики и бюджетного планирования Республики Казахстан от 1 апреля 2009 года № 72 "Об утверждении Правил составления и представления бюджетной заявки"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21 сентября 2009 года № 199. Зарегистрирован в Министерстве юстиции Республики Казахстан 16 октября 2009 года № 5821. Утратил силу приказом Министра финансов Республики Казахстан от 19 мая 2010 года № 233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19.05.2010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15.06.2010).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 апреля 2009 года № 72 "Об утверждении Правил составления и представления бюджетной заявки" (зарегистрированный в Реестре государственной регистрации нормативных правовых актов за № 5650), с внесенными дополнениями и изменениями приказом Министра экономики и бюджетного планирования Республики Казахстан от 22 мая 2009 года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и изменений в приказ Министра экономики и бюджетного планирования Республики Казахстан от 1 апреля 2009 года № 72 "Об утверждении Правил составления и представления бюджетной заявки" (зарегистрированный в Реестре государственной регистрации нормативных правовых актов за № 5706) следующие дополнение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расшифровке бюджетных инвестиционных проектов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 (с разбивкой: республиканский бюджет, местный бюджет, внебюджетные средства, внешний заем) (графа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до начала планового периода с приведением расшифровки по годам (графа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сумма финансирования до начала планового периода на уровне инвестиционного проекта (графы 6, 7)";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(Форма 10-111) "Расчет расходов на оплату труда работников прочих государственных учреждений"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(Форма 04-141) "Расчет расходов тепла на отопление зданий, помещений для государственных учреждений с центральной системой отопления"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(Форма 01-151) "Расчет расходов на служебные командировки внутри страны"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44</w:t>
      </w:r>
      <w:r>
        <w:rPr>
          <w:rFonts w:ascii="Times New Roman"/>
          <w:b w:val="false"/>
          <w:i w:val="false"/>
          <w:color w:val="000000"/>
          <w:sz w:val="28"/>
        </w:rPr>
        <w:t xml:space="preserve"> (Форма 01-152) "Расчет расходов на служебные командировки за пределы страны"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49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"Сводная таблица расходов по текущим бюджетным программам и бюджетным программам развития, включающая базовые расходы и расходы на новые инициативы"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54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"Расшифровка бюджетных инвестиционных проектов"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государственного планирования (Б. Бабажанова) совместно с Юридическим Департаментом (Д. Ешимова)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Султанов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2009 года № 199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 бюджетной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 10-111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
</w:t>
      </w:r>
      <w:r>
        <w:rPr>
          <w:rFonts w:ascii="Times New Roman"/>
          <w:b/>
          <w:i w:val="false"/>
          <w:color w:val="000000"/>
          <w:sz w:val="28"/>
        </w:rPr>
        <w:t xml:space="preserve"> Расчет расходов на оплату труда работников прочих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государственных учреждений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         |__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Коды</w:t>
      </w:r>
      <w:r>
        <w:rPr>
          <w:rFonts w:ascii="Times New Roman"/>
          <w:b w:val="false"/>
          <w:i w:val="false"/>
          <w:color w:val="000000"/>
          <w:sz w:val="28"/>
        </w:rPr>
        <w:t>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 (прогноз, план, отчет)                          |_________|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          |_________|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          |_________|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          |_________|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          |_________|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             Оплата труда                         |___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>___|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0"/>
        <w:gridCol w:w="940"/>
        <w:gridCol w:w="1031"/>
        <w:gridCol w:w="958"/>
        <w:gridCol w:w="958"/>
        <w:gridCol w:w="796"/>
        <w:gridCol w:w="796"/>
        <w:gridCol w:w="808"/>
        <w:gridCol w:w="826"/>
        <w:gridCol w:w="971"/>
        <w:gridCol w:w="971"/>
        <w:gridCol w:w="1008"/>
        <w:gridCol w:w="1227"/>
      </w:tblGrid>
      <w:tr>
        <w:trPr>
          <w:trHeight w:val="510" w:hRule="atLeast"/>
        </w:trPr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гр.2+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+гр.12</w:t>
            </w:r>
          </w:p>
        </w:tc>
      </w:tr>
      <w:tr>
        <w:trPr>
          <w:trHeight w:val="51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0"/>
        <w:gridCol w:w="912"/>
        <w:gridCol w:w="1123"/>
        <w:gridCol w:w="947"/>
        <w:gridCol w:w="965"/>
        <w:gridCol w:w="789"/>
        <w:gridCol w:w="824"/>
        <w:gridCol w:w="824"/>
        <w:gridCol w:w="824"/>
        <w:gridCol w:w="1000"/>
        <w:gridCol w:w="983"/>
        <w:gridCol w:w="930"/>
        <w:gridCol w:w="1229"/>
      </w:tblGrid>
      <w:tr>
        <w:trPr>
          <w:trHeight w:val="51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8"/>
        <w:gridCol w:w="1316"/>
        <w:gridCol w:w="1337"/>
        <w:gridCol w:w="1551"/>
        <w:gridCol w:w="1273"/>
        <w:gridCol w:w="1466"/>
        <w:gridCol w:w="1039"/>
        <w:gridCol w:w="1594"/>
        <w:gridCol w:w="1402"/>
        <w:gridCol w:w="1254"/>
      </w:tblGrid>
      <w:tr>
        <w:trPr>
          <w:trHeight w:val="30" w:hRule="atLeast"/>
        </w:trPr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(гр.2х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оклад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коэфф.+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оклад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особые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вредными)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ученую степень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(МРЗП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4"/>
        <w:gridCol w:w="1334"/>
        <w:gridCol w:w="1356"/>
        <w:gridCol w:w="1572"/>
        <w:gridCol w:w="1291"/>
        <w:gridCol w:w="1291"/>
        <w:gridCol w:w="1053"/>
        <w:gridCol w:w="1616"/>
        <w:gridCol w:w="1422"/>
        <w:gridCol w:w="1271"/>
      </w:tblGrid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коэф.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7"/>
        <w:gridCol w:w="1396"/>
        <w:gridCol w:w="2135"/>
        <w:gridCol w:w="1540"/>
        <w:gridCol w:w="1730"/>
        <w:gridCol w:w="1540"/>
        <w:gridCol w:w="1778"/>
        <w:gridCol w:w="199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Доплаты</w:t>
            </w:r>
          </w:p>
        </w:tc>
      </w:tr>
      <w:tr>
        <w:trPr>
          <w:trHeight w:val="17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классный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ночное время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сверхурочную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</w:t>
            </w:r>
          </w:p>
        </w:tc>
      </w:tr>
      <w:tr>
        <w:trPr>
          <w:trHeight w:val="435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65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7"/>
        <w:gridCol w:w="1396"/>
        <w:gridCol w:w="2135"/>
        <w:gridCol w:w="1540"/>
        <w:gridCol w:w="1730"/>
        <w:gridCol w:w="1540"/>
        <w:gridCol w:w="1778"/>
        <w:gridCol w:w="1994"/>
      </w:tblGrid>
      <w:tr>
        <w:trPr>
          <w:trHeight w:val="465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1128"/>
        <w:gridCol w:w="1671"/>
        <w:gridCol w:w="1486"/>
        <w:gridCol w:w="1336"/>
        <w:gridCol w:w="1657"/>
        <w:gridCol w:w="959"/>
        <w:gridCol w:w="1480"/>
        <w:gridCol w:w="1468"/>
        <w:gridCol w:w="126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за проживание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радиационного риска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гр.18+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гр.21+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гр.23+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гр.25+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гр.27+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гр.29+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гр.31+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гр.34+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гр.36+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</w:t>
            </w:r>
          </w:p>
        </w:tc>
      </w:tr>
      <w:tr>
        <w:trPr>
          <w:trHeight w:val="309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гр.33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гр.32)/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бавка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9"/>
        <w:gridCol w:w="1139"/>
        <w:gridCol w:w="1680"/>
        <w:gridCol w:w="1352"/>
        <w:gridCol w:w="1352"/>
        <w:gridCol w:w="1681"/>
        <w:gridCol w:w="966"/>
        <w:gridCol w:w="1488"/>
        <w:gridCol w:w="1488"/>
        <w:gridCol w:w="1275"/>
      </w:tblGrid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коэф.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1"/>
        <w:gridCol w:w="1444"/>
        <w:gridCol w:w="1974"/>
        <w:gridCol w:w="1421"/>
        <w:gridCol w:w="2228"/>
        <w:gridCol w:w="1421"/>
        <w:gridCol w:w="1975"/>
        <w:gridCol w:w="144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особые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прыжки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постоянную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30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бавка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1"/>
        <w:gridCol w:w="1444"/>
        <w:gridCol w:w="1974"/>
        <w:gridCol w:w="1421"/>
        <w:gridCol w:w="2228"/>
        <w:gridCol w:w="1421"/>
        <w:gridCol w:w="1975"/>
        <w:gridCol w:w="1446"/>
      </w:tblGrid>
      <w:tr>
        <w:trPr>
          <w:trHeight w:val="30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4"/>
        <w:gridCol w:w="1422"/>
        <w:gridCol w:w="1888"/>
        <w:gridCol w:w="1558"/>
        <w:gridCol w:w="2238"/>
        <w:gridCol w:w="1267"/>
        <w:gridCol w:w="2005"/>
        <w:gridCol w:w="124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классность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выслугу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шифровальной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операторское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5"/>
        <w:gridCol w:w="1454"/>
        <w:gridCol w:w="1595"/>
        <w:gridCol w:w="1595"/>
        <w:gridCol w:w="2295"/>
        <w:gridCol w:w="1294"/>
        <w:gridCol w:w="2056"/>
        <w:gridCol w:w="1276"/>
      </w:tblGrid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0"/>
        <w:gridCol w:w="1916"/>
        <w:gridCol w:w="3737"/>
        <w:gridCol w:w="28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экспедирование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периодической печати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работу, направленную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учреждения,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 практике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передовых методов,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достижения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работе, выполнение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или срочных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сложность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в труде</w:t>
            </w:r>
          </w:p>
        </w:tc>
      </w:tr>
      <w:tr>
        <w:trPr>
          <w:trHeight w:val="1875" w:hRule="atLeast"/>
        </w:trPr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4"/>
        <w:gridCol w:w="2054"/>
        <w:gridCol w:w="3436"/>
        <w:gridCol w:w="3036"/>
      </w:tblGrid>
      <w:tr>
        <w:trPr>
          <w:trHeight w:val="30" w:hRule="atLeast"/>
        </w:trPr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2"/>
        <w:gridCol w:w="1204"/>
        <w:gridCol w:w="1917"/>
        <w:gridCol w:w="967"/>
        <w:gridCol w:w="2157"/>
        <w:gridCol w:w="1920"/>
        <w:gridCol w:w="1920"/>
        <w:gridCol w:w="168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Надбавки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(гр.14+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гр.39+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гр.67)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гр.68х12</w:t>
            </w:r>
          </w:p>
        </w:tc>
      </w:tr>
      <w:tr>
        <w:trPr>
          <w:trHeight w:val="17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мастерство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почетное звание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(гр.41+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гр.43+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гр.45+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гр.47+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гр.49+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гр.51+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гр.53+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гр.55+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гр.57+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гр.59+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гр.61+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гр.63+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гр.66)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75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гр.64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гр.65)/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1204"/>
        <w:gridCol w:w="1918"/>
        <w:gridCol w:w="967"/>
        <w:gridCol w:w="2157"/>
        <w:gridCol w:w="1919"/>
        <w:gridCol w:w="1919"/>
        <w:gridCol w:w="1681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Ответственный секретарь (руководитель)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республиканских бюджетных программ или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администратора местных бюджетных программ/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государственного </w:t>
      </w:r>
      <w:r>
        <w:rPr>
          <w:rFonts w:ascii="Times New Roman"/>
          <w:b/>
          <w:i w:val="false"/>
          <w:color w:val="000000"/>
          <w:sz w:val="28"/>
        </w:rPr>
        <w:t>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бухгалтер (нач.ФЭО)"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2009 года № 199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"Приложение 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 бюджетной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 04-141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Расчет расходов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тепла на отопление зданий, помещений для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учреждений с центральной системой отопления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Коды</w:t>
      </w:r>
      <w:r>
        <w:rPr>
          <w:rFonts w:ascii="Times New Roman"/>
          <w:b w:val="false"/>
          <w:i w:val="false"/>
          <w:color w:val="000000"/>
          <w:sz w:val="28"/>
        </w:rPr>
        <w:t>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 |____________|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                                        |____________|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 |____________|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 |____________|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 |____________|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 |____________|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         Оплата коммунальных услуг       |____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141</w:t>
      </w:r>
      <w:r>
        <w:rPr>
          <w:rFonts w:ascii="Times New Roman"/>
          <w:b w:val="false"/>
          <w:i w:val="false"/>
          <w:color w:val="000000"/>
          <w:sz w:val="28"/>
        </w:rPr>
        <w:t>_____|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2413"/>
        <w:gridCol w:w="2913"/>
        <w:gridCol w:w="2973"/>
        <w:gridCol w:w="2213"/>
      </w:tblGrid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Отапли-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тепло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(куб.м)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(гр.1 х гр.2)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(гр.3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гр.4)/1000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8"/>
        <w:gridCol w:w="2397"/>
        <w:gridCol w:w="3053"/>
        <w:gridCol w:w="2993"/>
        <w:gridCol w:w="2259"/>
      </w:tblGrid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(куб.м)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Ответственный секретарь (руководитель)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республиканских бюджетных программ или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администратора местных бюджетных программ/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государственного </w:t>
      </w:r>
      <w:r>
        <w:rPr>
          <w:rFonts w:ascii="Times New Roman"/>
          <w:b/>
          <w:i w:val="false"/>
          <w:color w:val="000000"/>
          <w:sz w:val="28"/>
        </w:rPr>
        <w:t>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бухгалтер (нач.ФЭО)"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2009 года № 199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"Приложение 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 бюджетной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 01-151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Расчет расходов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на служебные командировки внутри страны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Коды</w:t>
      </w:r>
      <w:r>
        <w:rPr>
          <w:rFonts w:ascii="Times New Roman"/>
          <w:b w:val="false"/>
          <w:i w:val="false"/>
          <w:color w:val="000000"/>
          <w:sz w:val="28"/>
        </w:rPr>
        <w:t>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       |____________|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 (прогноз, план, отчет)                        |____________|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        |____________|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        |____________|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        |____________|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        |____________|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      Командировки и служебные                  |____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151</w:t>
      </w:r>
      <w:r>
        <w:rPr>
          <w:rFonts w:ascii="Times New Roman"/>
          <w:b w:val="false"/>
          <w:i w:val="false"/>
          <w:color w:val="000000"/>
          <w:sz w:val="28"/>
        </w:rPr>
        <w:t>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разъезды внутри страны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1"/>
        <w:gridCol w:w="1677"/>
        <w:gridCol w:w="2166"/>
        <w:gridCol w:w="2167"/>
        <w:gridCol w:w="2165"/>
        <w:gridCol w:w="1911"/>
        <w:gridCol w:w="2183"/>
      </w:tblGrid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х МРП)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найму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(чел/дн)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найму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(чел/дн)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хгр.3+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гр.2х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гр.4+гр.5х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гр.6)/1000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Ответственный секретарь (руководитель)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республиканских бюджетных программ или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администратора местных бюджетных программ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государственного </w:t>
      </w:r>
      <w:r>
        <w:rPr>
          <w:rFonts w:ascii="Times New Roman"/>
          <w:b/>
          <w:i w:val="false"/>
          <w:color w:val="000000"/>
          <w:sz w:val="28"/>
        </w:rPr>
        <w:t>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бухгалтер (нач.ФЭО)"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2009 года № 199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"Приложение 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 бюджетной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 01-152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Расчет расходов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на служебные командировки за пределы страны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Коды</w:t>
      </w:r>
      <w:r>
        <w:rPr>
          <w:rFonts w:ascii="Times New Roman"/>
          <w:b w:val="false"/>
          <w:i w:val="false"/>
          <w:color w:val="000000"/>
          <w:sz w:val="28"/>
        </w:rPr>
        <w:t>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      |____________|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 (прогноз, план, отчет)                       |____________|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       |____________|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       |____________|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       |____________|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       |____________|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       Командировки и служебные                |____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152</w:t>
      </w:r>
      <w:r>
        <w:rPr>
          <w:rFonts w:ascii="Times New Roman"/>
          <w:b w:val="false"/>
          <w:i w:val="false"/>
          <w:color w:val="000000"/>
          <w:sz w:val="28"/>
        </w:rPr>
        <w:t>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разъезды за пределы страны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3"/>
        <w:gridCol w:w="1922"/>
        <w:gridCol w:w="1903"/>
        <w:gridCol w:w="2023"/>
        <w:gridCol w:w="2062"/>
        <w:gridCol w:w="1963"/>
        <w:gridCol w:w="2444"/>
      </w:tblGrid>
      <w:tr>
        <w:trPr>
          <w:trHeight w:val="219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(2х МРП)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найму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(чел/дн)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найму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(чел/дн)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(гр.1хгр.3+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гр.2х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гр.4+гр.5х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гр.6)/1000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Ответственный секретарь (руководитель)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республиканских бюджетных программ или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администратора местных бюджетных программ/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государственного </w:t>
      </w:r>
      <w:r>
        <w:rPr>
          <w:rFonts w:ascii="Times New Roman"/>
          <w:b/>
          <w:i w:val="false"/>
          <w:color w:val="000000"/>
          <w:sz w:val="28"/>
        </w:rPr>
        <w:t>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бухгалтер (нач.ФЭО)"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2009 года № 199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"Приложение 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 бюджетной заявки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
</w:t>
      </w:r>
      <w:r>
        <w:rPr>
          <w:rFonts w:ascii="Times New Roman"/>
          <w:b/>
          <w:i w:val="false"/>
          <w:color w:val="000000"/>
          <w:sz w:val="28"/>
        </w:rPr>
        <w:t xml:space="preserve"> Сводная таблица расходов по текущим бюджетным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 xml:space="preserve">и </w:t>
      </w:r>
      <w:r>
        <w:rPr>
          <w:rFonts w:ascii="Times New Roman"/>
          <w:b/>
          <w:i w:val="false"/>
          <w:color w:val="000000"/>
          <w:sz w:val="28"/>
        </w:rPr>
        <w:t>бюджетным программам развития, включающая базовые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расходы и </w:t>
      </w:r>
      <w:r>
        <w:rPr>
          <w:rFonts w:ascii="Times New Roman"/>
          <w:b/>
          <w:i w:val="false"/>
          <w:color w:val="000000"/>
          <w:sz w:val="28"/>
        </w:rPr>
        <w:t>расходы на новые инициативы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Коды</w:t>
      </w:r>
      <w:r>
        <w:rPr>
          <w:rFonts w:ascii="Times New Roman"/>
          <w:b w:val="false"/>
          <w:i w:val="false"/>
          <w:color w:val="000000"/>
          <w:sz w:val="28"/>
        </w:rPr>
        <w:t>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Плановый период                                          |____________|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        |____________|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        |____________|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        |____________|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8"/>
        <w:gridCol w:w="1898"/>
        <w:gridCol w:w="1680"/>
        <w:gridCol w:w="1681"/>
        <w:gridCol w:w="1681"/>
        <w:gridCol w:w="1681"/>
        <w:gridCol w:w="1681"/>
      </w:tblGrid>
      <w:tr>
        <w:trPr>
          <w:trHeight w:val="30" w:hRule="atLeast"/>
        </w:trPr>
        <w:tc>
          <w:tcPr>
            <w:tcW w:w="3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плановый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(тыс.тенге)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программы, всего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инициативы, всего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инициативы, всего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Ответственный секретарь (руководитель)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республиканских бюджетных программ или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администратора местных бюджетных программ/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государственного </w:t>
      </w:r>
      <w:r>
        <w:rPr>
          <w:rFonts w:ascii="Times New Roman"/>
          <w:b/>
          <w:i w:val="false"/>
          <w:color w:val="000000"/>
          <w:sz w:val="28"/>
        </w:rPr>
        <w:t>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бухгалтер (нач.ФЭО)"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2009 года № 199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"Приложение 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 бюджетной заявки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бюджетных инвестиционных проектов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Коды</w:t>
      </w:r>
      <w:r>
        <w:rPr>
          <w:rFonts w:ascii="Times New Roman"/>
          <w:b w:val="false"/>
          <w:i w:val="false"/>
          <w:color w:val="000000"/>
          <w:sz w:val="28"/>
        </w:rPr>
        <w:t>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   |______________|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 (прогноз, план, отчет)                    |______________|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    |______________|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    |______________|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    |______________|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    |______________|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       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1"/>
        <w:gridCol w:w="1702"/>
        <w:gridCol w:w="2159"/>
        <w:gridCol w:w="2159"/>
        <w:gridCol w:w="1107"/>
        <w:gridCol w:w="1147"/>
        <w:gridCol w:w="1365"/>
      </w:tblGrid>
      <w:tr>
        <w:trPr>
          <w:trHeight w:val="30" w:hRule="atLeast"/>
        </w:trPr>
        <w:tc>
          <w:tcPr>
            <w:tcW w:w="4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разбивкой)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планового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годам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отчет*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проектам: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1730"/>
        <w:gridCol w:w="1691"/>
        <w:gridCol w:w="1927"/>
        <w:gridCol w:w="6903"/>
      </w:tblGrid>
      <w:tr>
        <w:trPr>
          <w:trHeight w:val="11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плановый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(тыс. тенге)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предоставляемой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документации**</w:t>
            </w:r>
          </w:p>
        </w:tc>
      </w:tr>
      <w:tr>
        <w:trPr>
          <w:trHeight w:val="118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год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4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следующее: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ТЭО,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БИП, не требующих разработки ТЭО;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Положительное 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экспертизы по ТЭО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БИП, отраслевое заключение.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Типовой проект.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Номер и дата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 ПСД, стоимость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экспертизе на ПСД;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разработки ПСД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финансирования.</w:t>
            </w:r>
          </w:p>
        </w:tc>
      </w:tr>
      <w:tr>
        <w:trPr>
          <w:trHeight w:val="94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соглашения о займе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и дата)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Ответственный секретарь (руководитель)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республиканских бюджетных программ или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администратора местных бюджетных программ/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государственного </w:t>
      </w:r>
      <w:r>
        <w:rPr>
          <w:rFonts w:ascii="Times New Roman"/>
          <w:b/>
          <w:i w:val="false"/>
          <w:color w:val="000000"/>
          <w:sz w:val="28"/>
        </w:rPr>
        <w:t>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бухгалтер (нач.ФЭО)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** Согласно постановлению Правительства 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 рассмотрения, отбора, мониторинга и оценки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инвестиционных проектов", с указанием реквизитов.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* Отчетные данные на последнюю дату"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