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2c81" w14:textId="5372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юстиции Республики Казахстан от 21 октября 2004 года № 305 "Об утверждении Инструкции об организации воспитательной работы с осужденными в исправительных учреждениях Министерства юстиции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17 сентября 2009 года № 125. Зарегистрирован в Министерстве юстиции Республики Казахстан 28 октября 2009 года № 5835. Утратил силу приказом Министра внутренних дел Республики Казахстан от 30 марта 2012 года № 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30.03.2012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21 октября 2004 года № 305 "Об утверждении Инструкции об организации воспитательной работы с осужденными в исправительных учреждениях Министерства юстиции Республики Казахстан" (зарегистрированный в Реестре государственной регистрации нормативных правовых актов за № 3228), с дополнениями и изменениями, внесенными приказами Министра юстиции Республики Казахстан от 27 февраля 2006 года 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приказ Министра юстиции Республики Казахстан от 21 октября 2004 года № 305 "Об утверждении Инструкции об организации воспитательной работы с осужденными в исправительных учреждениях Министерства юстиции Республики Казахстан" (зарегистрированный в Реестре государственной регистрации нормативных правовых актов за № 4118), от 21 июня 2007 года 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приказы Министра юстиции Республики Казахстан по вопросам уголовно-исполнительной системы" (зарегистрированный в Реестре государственной регистрации нормативных правовых актов за № 4794), от 5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и изменений в некоторые приказы Министра юстиции Республики Казахстан" (зарегистрированный в Реестре государственной регистрации нормативных правовых актов за № 5064, опубликованный в "Юридической газете" 25 января 2008 года, № 12 (1412),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Уголовно-исполнительным кодексом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воспитательной работы с осужденными в исправительных учреждениях Министерства юстиции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"84. Не позднее, чем за 20 дней до окончания срока отбывания наказания, а при освобождении по иным основаниям, в течение одного рабочего дня после освобождения, в горрайорганы внутренних дел по избранному им месту жительства направляется извещение (приложение 10).";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лицо, освобождаемое", "освобожден(а)" дополнить соответственно словами "(освобожденное)" и "освободился(ась)".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председателя Комитета уголовно-исполнительной системы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Р. Тусупбеков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К. Мами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сентября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