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51d9" w14:textId="de15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Правил государственной регистрации и отзыва решения о государственной регистрации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октября 2009 года № 546. Зарегистрирован в Министерстве юстиции Республики Казахстан 13 ноября 2009 года № 5858. Утратил силу приказом Министра национальной экономики Республики Казахстан от 4 июня 2015 года №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04.06.2015 </w:t>
      </w:r>
      <w:r>
        <w:rPr>
          <w:rFonts w:ascii="Times New Roman"/>
          <w:b w:val="false"/>
          <w:i w:val="false"/>
          <w:color w:val="ff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приказа Министра здравоохранения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и отзыва решения о государственной регистрации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в редакции п</w:t>
      </w:r>
      <w:r>
        <w:rPr>
          <w:rFonts w:ascii="Times New Roman"/>
          <w:b w:val="false"/>
          <w:i w:val="false"/>
          <w:color w:val="ff0000"/>
          <w:sz w:val="28"/>
        </w:rPr>
        <w:t xml:space="preserve">риказа Министра здравоохранения РК от 17.01.2012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направить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февраля 2007 года № 142 "Об утверждении Правил государственной регистрации, перерегистрации и отзыва решения о государственной регистрации продуктов детского питания, пищевых и биологически активных добавок к пище (нутрицевтиков), генетически модифицированных источников, красителей,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 (зарегистрирован в Реестре государственной регистрации нормативных правовых актов Республики Казахстан 5 апреля 2007 года под № 4603, опубликован в Бюллетене нормативных правовых актов центральных исполнительных и иных государственных органов Республики Казахстан, июнь 2007 г., № 6, ст. 264, Собрание актов центральных исполнительных и иных государственных органов Республики Казахстан 2007 г., март-апрель с внесением изменений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16 ноября 2007 года № 677 "О внесении изменений в приказ Министра здравоохранения Республики Казахстан от 27 февраля 2007 года № 142 "Об утверждении Правил государственной регистрации, перерегистрации и отзыва решения о государственной регистрации продуктов детского питания, пищевых и биологически активных добавок к пище (нутрицевтиков), генетически модифицированных источников, красителей,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человека", зарегистрирован в Реестре государственной регистрации нормативных правовых актов Республики Казахстан 29 ноября 2007 года под № 5012).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Вощенкову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Доскалиев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октября 2009 года № 546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регистрации и отзыва решения о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регистрации продуктов детского питания, пищевых и биологически</w:t>
      </w:r>
      <w:r>
        <w:br/>
      </w:r>
      <w:r>
        <w:rPr>
          <w:rFonts w:ascii="Times New Roman"/>
          <w:b/>
          <w:i w:val="false"/>
          <w:color w:val="000000"/>
        </w:rPr>
        <w:t>
активных добавок к пище, генетически модифицированных объектов,</w:t>
      </w:r>
      <w:r>
        <w:br/>
      </w:r>
      <w:r>
        <w:rPr>
          <w:rFonts w:ascii="Times New Roman"/>
          <w:b/>
          <w:i w:val="false"/>
          <w:color w:val="000000"/>
        </w:rPr>
        <w:t>
красителей, средств дезинфекции, дезинсекции и дератизации,</w:t>
      </w:r>
      <w:r>
        <w:br/>
      </w:r>
      <w:r>
        <w:rPr>
          <w:rFonts w:ascii="Times New Roman"/>
          <w:b/>
          <w:i w:val="false"/>
          <w:color w:val="000000"/>
        </w:rPr>
        <w:t>
материалов и изделий, контактирующих с водой и продуктами</w:t>
      </w:r>
      <w:r>
        <w:br/>
      </w:r>
      <w:r>
        <w:rPr>
          <w:rFonts w:ascii="Times New Roman"/>
          <w:b/>
          <w:i w:val="false"/>
          <w:color w:val="000000"/>
        </w:rPr>
        <w:t>
питания, химических веществ, отдельных видов продукции и</w:t>
      </w:r>
      <w:r>
        <w:br/>
      </w:r>
      <w:r>
        <w:rPr>
          <w:rFonts w:ascii="Times New Roman"/>
          <w:b/>
          <w:i w:val="false"/>
          <w:color w:val="000000"/>
        </w:rPr>
        <w:t>
веществ, оказывающих вредное воздействие на здоровье человека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приказа Министра здравоохранения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устанавливают основные требования к проведению государственной регистрации и отзыва решения о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 (далее - продукция (вещества))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в редакции п</w:t>
      </w:r>
      <w:r>
        <w:rPr>
          <w:rFonts w:ascii="Times New Roman"/>
          <w:b w:val="false"/>
          <w:i w:val="false"/>
          <w:color w:val="ff0000"/>
          <w:sz w:val="28"/>
        </w:rPr>
        <w:t xml:space="preserve">риказа Министра здравоохранения РК от 17.01.2012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Государственную регистрацию и отзыв решения о государственной регистрации продукции (веществ) осуществляет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 (далее -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 в редакции п</w:t>
      </w:r>
      <w:r>
        <w:rPr>
          <w:rFonts w:ascii="Times New Roman"/>
          <w:b w:val="false"/>
          <w:i w:val="false"/>
          <w:color w:val="ff0000"/>
          <w:sz w:val="28"/>
        </w:rPr>
        <w:t xml:space="preserve">риказа Министра здравоохранения РК от 17.01.2012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государственной регистрации и отзыва решения 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регистрации пищевой продукции и отдельных видов</w:t>
      </w:r>
      <w:r>
        <w:br/>
      </w:r>
      <w:r>
        <w:rPr>
          <w:rFonts w:ascii="Times New Roman"/>
          <w:b/>
          <w:i w:val="false"/>
          <w:color w:val="000000"/>
        </w:rPr>
        <w:t>
продукции и веществ, оказывающих вредное воздействие на</w:t>
      </w:r>
      <w:r>
        <w:br/>
      </w:r>
      <w:r>
        <w:rPr>
          <w:rFonts w:ascii="Times New Roman"/>
          <w:b/>
          <w:i w:val="false"/>
          <w:color w:val="000000"/>
        </w:rPr>
        <w:t>
здоровье человека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раздела 2 в редакции приказа Министра здравоохранения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регистрация указанных в пункте 1 настоящих Правил продукции (веществ)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экспертизу продукции (веществ) на предмет соответствия нормативно-технической документации завода-изготовителя критериям безопасности по органолептическим, санитарно-гигиеническим, эпидемиологическим, микробиологическим, вирусологическим, паразитологическим, санитарно-химическим, биохимическим, токсикологическим, радиологическим показателям, включающих радиометрию, маркировки и упаковки на предмет их достаточности для обеспечения сохранения безопасности и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внесение в Реестр свидетельств о государственной регистрации (далее -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здравоохранения РК от 17.01.2012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Проведение экспертизы продукции (веществ), а также принятие решения об их регистрации возлагается на создаваемые при Комитете Экспертные комиссии по регистрации продукции (веществ). Экспертное заключение или мотивированное решение об отказе в регистрации передается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4 в редакции п</w:t>
      </w:r>
      <w:r>
        <w:rPr>
          <w:rFonts w:ascii="Times New Roman"/>
          <w:b w:val="false"/>
          <w:i w:val="false"/>
          <w:color w:val="ff0000"/>
          <w:sz w:val="28"/>
        </w:rPr>
        <w:t xml:space="preserve">риказа Министра здравоохранения РК от 17.01.2012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Состав Экспертных комиссий формируется из специалистов и лиц в соответствующих областях и утверждается приказом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продукцию (вещества), внесенную в Реестр, выдается Свидетельство о государственной регистрации, которое подписывается Председателем Комитета или лицом, исполняющим его обязанности,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6 в редакции п</w:t>
      </w:r>
      <w:r>
        <w:rPr>
          <w:rFonts w:ascii="Times New Roman"/>
          <w:b w:val="false"/>
          <w:i w:val="false"/>
          <w:color w:val="ff0000"/>
          <w:sz w:val="28"/>
        </w:rPr>
        <w:t xml:space="preserve">риказа Министра здравоохранения РК от 17.01.2012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выдается только на одного заявителя (физическому или юридическому лицу). Оригинал свидетельства о государственной регистрации выдается заявителю или доверенному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7 в редакции п</w:t>
      </w:r>
      <w:r>
        <w:rPr>
          <w:rFonts w:ascii="Times New Roman"/>
          <w:b w:val="false"/>
          <w:i w:val="false"/>
          <w:color w:val="ff0000"/>
          <w:sz w:val="28"/>
        </w:rPr>
        <w:t xml:space="preserve">риказа Министра здравоохранения РК от 17.01.2012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проведения государственной регистрации заявитель представляет в Комитет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(в произвольной форме) о государственной регистрации продукции (вещества);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сводную (обобщенную) справку о продукции (веществе), которая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адрес, наименование (юридического лица), фамилия, имя и отчество (физического лица) производителя и импортера;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название продукции (вещества), включая оригинальное название или общепринятое название с торговой маркой, научное название с торговой маркой, международное непатентованное название, основные синонимы;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качественном и количественном составе активных ингредиентов и вспомогательных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способах применения, показания и противопоказания;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хранения и сроки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образцы упаковок, этикеток и аннотаций - вкладышей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инструкцию (методические указания) по применению продукции (веществ)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удостоверяющий разрешение на производство продукции (веществ) в стране-импортере, или сведения об отсутствии разрешения на 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наличии документов, полученных на продукцию (вещества) в других странах, вместе с перечнем стран, в которые подана и рассматривается заявка на регистрацию, копии названных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спецификация или стандарт изготовителя;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методы контроля качества и безопасности исходных веществ и готовой продукции (веществ);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данные, подтверждающие срок годности продукции (веществ);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результаты лабораторных исследований продукции (веществ);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образцы продукции (веществ) для проведения экспертизы их качества 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дополнительно на электронном носителе на государственном и русском языках предоставляются заявление и проекты: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инструкции по применению для потребителя (аннотация-вкладыш)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нормативно-технической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макетов упаковок и этикеток;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сертификат соответствия</w:t>
      </w:r>
      <w:r>
        <w:rPr>
          <w:rFonts w:ascii="Times New Roman"/>
          <w:b w:val="false"/>
          <w:i w:val="false"/>
          <w:color w:val="000000"/>
          <w:sz w:val="28"/>
        </w:rPr>
        <w:t>, материалы по проведению клинических испытаний в стране происхождения или другой стране, письмо фирмы-изготовителя, заверенное печатью об отсутствии в биологически активных добавках к пище (далее - БАД) гормонов, психотропных и наркотических веществ (для БАДов).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лицензируемого вида деятельности представляется нотариально заверенная копия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оригиналам документов страны-экспортера должен быть приложен их нотариально заверенный перевод.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Государственной регистрации подлежат пищевая продукция и отдельные виды продукции (веществ), оказывающей вредное воздействие на здоровье человека,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впервые производимые (изготавливаемые) и впервые ввозимые (импортируемые) на территорию Республики Казахстан продукты детского питания, пищевые и биологически активные добавки к пище, генетически модифицированные объекты, красители, средства дезинфекции, дезинсекции и дератизации, материалы и изделия, контактирующие с водой и продуктами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впервые ввозимые (импортируемые) на территорию Республики Казахстан, впервые внедряемые в производство и ранее неиспользовавшиеся вещества и изготовляемые на их основе материалы и препараты, представляющие потенциальную опасность для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здравоохранения РК от 17.01.2012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в государственной регистрации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в составе продукции (вещества) химических и биологических веществ, запрещенных к применению в Республике Казахстан, а также представление заявителем недостоверных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отказ заявителя от проведения лабораторных исследований для определения безопасности продукции (веществ);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получение неудовлетворительных результатов лабораторных исследований, характеризующих безопасность и/или эффективность, и/или качество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если в отношении продукции (веществ) и условий ее изготовления не установлены требования безопасности, отсутствие методик определения и измерения в продукции (веществ) и в окружающей среде опасных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 эффективных мер по предотвращению вредного воздействия продукции (веществ) на здоровье человека при их производстве, применении (использовании), или эти меры не могут быть обеспечены.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Комитет после принятия решения сообщает заявителю в письменной форме об отказе в государственной регистрации продукции (веществ).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приказа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здравоохранения РК от 17.01.2012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Решение об отказе может быть обжаловано в </w:t>
      </w:r>
      <w:r>
        <w:rPr>
          <w:rFonts w:ascii="Times New Roman"/>
          <w:b w:val="false"/>
          <w:i w:val="false"/>
          <w:color w:val="000000"/>
          <w:sz w:val="28"/>
        </w:rPr>
        <w:t>судебном порядке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Зарегистрированная продукция (вещество) заносится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Рассмотрение представленных для государственной регистрации документов осуществляется в течении 30 календарных дней со дня получения заявления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приказом Министра здравоохранения РК от 15.02.2011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Проведение лабораторных исследований и испытаний осуществляется организациями, аттестованными и аккредитованными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Аналитические и клинические испытания биологически активных добавок к пище проводятся в аккредитованных испытательных лабораториях и клинических базах.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здравоохранения РК от 17.01.2012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Государственной регистрации не подлежат: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выставочные образцы продукции (веществ), не предназначенные для реализации и использования в Республике Казахстан, в объеме не более двадцати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продукты детского питания, биологически активные добавки к пище предназначенные для личного пользования физическим лицом, временно пребывающим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выявления при осуществлении государственного санитарно-эпидемиологического </w:t>
      </w:r>
      <w:r>
        <w:rPr>
          <w:rFonts w:ascii="Times New Roman"/>
          <w:b w:val="false"/>
          <w:i w:val="false"/>
          <w:color w:val="000000"/>
          <w:sz w:val="28"/>
        </w:rPr>
        <w:t>надзора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несоответствия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 требованиям </w:t>
      </w:r>
      <w:r>
        <w:rPr>
          <w:rFonts w:ascii="Times New Roman"/>
          <w:b w:val="false"/>
          <w:i w:val="false"/>
          <w:color w:val="000000"/>
          <w:sz w:val="28"/>
        </w:rPr>
        <w:t>нормативных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правовых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санитарно-эпидемиологического благополучия населения, гигиенических нормативов, территориальное подразделение приостанавливает их применение и дает срок по устранению нарушений с вынесением соответствующего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неустранении нарушений применение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 запрещается в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Срок действия свидетельства о государственной регистрации устанавливается на весь период изготовления продукции или поставок подконтрольных товаров на территорию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2 дополнен пунктом 21 в соответствии с 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здравоохранения РК от 17.01.2012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7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Сроки действия регистрационного удостоверения,</w:t>
      </w:r>
      <w:r>
        <w:br/>
      </w:r>
      <w:r>
        <w:rPr>
          <w:rFonts w:ascii="Times New Roman"/>
          <w:b/>
          <w:i w:val="false"/>
          <w:color w:val="000000"/>
        </w:rPr>
        <w:t>
выданных на продукцию и вещества, зарегистрированных и</w:t>
      </w:r>
      <w:r>
        <w:br/>
      </w:r>
      <w:r>
        <w:rPr>
          <w:rFonts w:ascii="Times New Roman"/>
          <w:b/>
          <w:i w:val="false"/>
          <w:color w:val="000000"/>
        </w:rPr>
        <w:t>
разрешенных к применению в Республике Казахстан</w:t>
      </w:r>
    </w:p>
    <w:bookmarkEnd w:id="7"/>
    <w:bookmarkStart w:name="z7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Раздел 3 исключен приказом Министра здравоохранения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8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отзыва решения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продуктов детского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питания, пищевых и биологически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активных добавок к пище, генетически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модифицированных объектов, красителей,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дезинфекции, дезинсекции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дератизации, материалов и изделий,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контактирующих с водой и продуктами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питания, химических веществ,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отдельных видов продукции и веществ,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оказывающих вредное воздействие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здоровье человека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приказа Министра здравоохранения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ЛОГОТИП ЕВРАЗЭС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ТАМОЖЕННЫЙ СОЮЗ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БЕЛАРУСЬ,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(уполномоченный орган Стороны)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(руководитель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административно-территориального образования)</w:t>
      </w:r>
    </w:p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№ __________ от __ _________ 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продукции, нормативные и (или) технические документы,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которыми изготовлена продукция, наименование и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нахождения изготовителя (производителя), 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прошла государственную регистрацию, внесена в Реестр свидетельств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и разрешена для производства,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свидетельство выдано на основании (перечислить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рассмотренные протоколы исследований,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(испытательной лаборатории, центра), проводившей исследования, другие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рассмотренные документы)):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свидетельства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устанавливается на весь период изготовления продукции или поставок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подконтрольных товаров на территорию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Подпись, фамилия, имя, отчество, должность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выдавшего документ, и печать органа (учреждения),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выдавшего документ      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(Фамилия, имя, отчество./подпись)  М.П.</w:t>
      </w:r>
    </w:p>
    <w:bookmarkStart w:name="z8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регистрации,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перерегистрации и отзыва решения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продуктов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детского питания, пищевых и биологически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активных добавок к пище, генетически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модифицированных организмов, красителей,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дезинфекции, дезинсекции и дератизации,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материалов и изделий, контактирующих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водой и продуктами питания, химических веществ,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отдельных видов продукции и веществ, оказывающих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вредное воздействие на здоровье человека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 Герб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РЕГИСТРАЦИОННОЕ 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исключено приказом Министра здравоохранения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регистрации,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перерегистрации и отзыва решения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продуктов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детского питания, пищевых и биологически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активных добавок к пище, генетически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модифицированных организмов, красителей,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дезинфекции, дезинсекции и дератизации,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материалов и изделий, контактирующих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водой и продуктами питания, химических веществ,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отдельных видов продукции и веществ, оказывающих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вредное воздействие на здоровье человека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 Герб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РЕГИСТРАЦИОННОЕ 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исключено приказом Министра здравоохранения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