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718e" w14:textId="94e7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ноября 2009 года № 689. Зарегистрирован в Министерстве юстиции Республики Казахстан 24 ноября 2009 года № 5876. Утратил силу приказом Министра здравоохранения Республики Казахстан от 29 мая 2015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29.05.2015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со </w:t>
      </w:r>
      <w:r>
        <w:rPr>
          <w:rFonts w:ascii="Times New Roman"/>
          <w:b w:val="false"/>
          <w:i w:val="false"/>
          <w:color w:val="000000"/>
          <w:sz w:val="28"/>
        </w:rPr>
        <w:t>статьей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здравоохранения РК от 13.04.2012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виды поощрения Министерства здравоохранения и социального развития Республики Казахстан (далее – Министерство):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награждение нагрудным знаком «Денсаулық сақтау ісіне қосқан үлесі үшін»;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награждение нагрудным знаком «Денсаулық сақтау ісінің үздігі»;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награждение Почетной грамотой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объявление Благодарности Министра здравоохранения и социального развития Республики Казахстан (далее – Министр);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денежное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Министерства награждаются работники, имеющие стаж работы в системе здравоохранения не менее 3 лет, а также иностранные граждане и лица без гражданства, находящиеся на территории Республики Казахстан, на основании приказа Министра, изданного по результатам рассмотрения характеристик Комиссией Министерства по наградам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безупречный добросовестный труд и личный вклад в дело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значительный вклад в развитие медицинской науки, образования и инновационной деятельности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активное участие в совершенствовании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2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Благодарность Министра объявляется работникам системы здравоохранения на основании приказа Министра, изданного по результатам рассмотрения характеристик Комиссией Министерства по наградам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надлежащее и добросовестное выполнение поручений руководства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образцовое выполнение должностных обязанностей и заданий особой важности и сложности.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3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здравоохранения, находящиеся в ведении Министерства, центральные исполнительные органы, иные центральные государственные органы, имеющие военно-медицинские (медицинские) подразделения, специальный представитель Президента Республики Казахстан на комплексе «Байконур» представляют характеристики на кандидатов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4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здравоохранения, независимо от форм собственности, физические лица, занимающиеся частной медицинской практикой и фармацевтической деятельностью, представляют характеристики на кандидатов в местные органы государственного управления здравоохранением, которые направляют их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5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Награждение Почетной грамотой Министерства и Благодарностью Министра производится руководством Министерства лично поощряемому, с занесением сведения о поощрении в трудовую книжку с указанием даты и номера приказа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6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Поощрение работников, осуществляющих медицинскую деятельность, в виде денежного вознаграждения производится за добросовестное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другие достижения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6-1 в соответствии с приказом Министра здравоохранения РК от 10.10.2011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01.07.2011);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Утвердить Правила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Приказ дополнен пунктом 6-2 в соответствии с приказом Министра здравоохранения РК от 13.04.2012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Поощрение в виде денежного вознаграждения работников с немедицинским образованием определяется первым руководителем субъекта здравоохранения в соответствие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осуществляется аналогично пунктам 14-24 Правил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 исключением денежного вознаграждения социальным работникам и психологам отделения профилактики и социально-психологической помощи Центра семейного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немедицинских работников субъекта здравоохранения формируют ответственные лица, назначенные первым руководителем, осуществляющие непосредственный контроль за добросовестным исполнением должностных обязанностей, высокое качество выполнения работ, за инициативу, творческую активность и другие достижения в работе работников, находящихся в их подчинении, и (или) первый руководитель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в виде денежного вознаграждения за счет средств республиканского бюджета в виде целевых текущих трансфертов на оплату стимулирующего компонента комплексного подушевого норматива социальным работникам и психологам отделения профилактики и социально-психологической помощи Центра семейного здоровья осуществляется аналогично пунктам 25 – 47 Правил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Приказ дополнен пунктом 6-3 в соответствии с приказом Министра здравоохранения РК от 13.04.2012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и.о. Министра здравоохранения РК от 19.03.2014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здравоохранения РК от 13.04.2012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Департаменту административно–правовой работы (Бисмильдин Ф.Б.)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утратившими силу некоторые приказы Министра здравоохранения Республики Казахстан, и.о. Министра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здравоохранения РК от 10.10.2011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                       Б. Садыков</w:t>
      </w:r>
    </w:p>
    <w:bookmarkStart w:name="z9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689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оплаты труда медицинских работников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объема, качества оказываемой медицинской помощи и отраслевой</w:t>
      </w:r>
      <w:r>
        <w:br/>
      </w:r>
      <w:r>
        <w:rPr>
          <w:rFonts w:ascii="Times New Roman"/>
          <w:b/>
          <w:i w:val="false"/>
          <w:color w:val="000000"/>
        </w:rPr>
        <w:t>
системы поощрения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и.о. Министра здравоохранения РК от 19.03.2014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оплаты труда медицинских работников в зависимости от объема, качества оказываемой медицинской помощи и отраслевой системы поощрения (далее – Правила) определяют порядок оплаты труда медицинских работников в зависимости от объема, качества оказываемой медицинской помощи путем поощрения медицинских работников, оказывающих медицинские услуги в субъектах здравоохранения, в виде денежного вознаграждения: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 виде </w:t>
      </w:r>
      <w:r>
        <w:rPr>
          <w:rFonts w:ascii="Times New Roman"/>
          <w:b w:val="false"/>
          <w:i w:val="false"/>
          <w:color w:val="000000"/>
          <w:sz w:val="28"/>
        </w:rPr>
        <w:t>целевых текущих трансфертов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стимулирующего компонента комплексного подушевого норматива (далее - СКПН) в субъектах здравоохранения, оказывающих </w:t>
      </w:r>
      <w:r>
        <w:rPr>
          <w:rFonts w:ascii="Times New Roman"/>
          <w:b w:val="false"/>
          <w:i w:val="false"/>
          <w:color w:val="000000"/>
          <w:sz w:val="28"/>
        </w:rPr>
        <w:t>первичную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медико-санитарную помощь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– субъект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Поощрения медицинских работников в виде денежного вознаграждения, предусмотренные данными Правилами, являются единовременными выплатами, не носящими постоянный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медицинских работников субъектов здравоохранения, оказывающих гарантированный объем бесплатной медицинской помощи (далее – субъект здравоохранения), по результатам оценки их деятельности определяется постоянно действующей комиссией по оценке результатов деятельности субъекта здравоохранения и вклада медицинских работников в повышение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Постоянно действующая комиссия по оценке результатов деятельности субъекта здравоохранения и вклада медицинских работников в повышение качества оказываемых услуг (далее – комиссия) создается приказом первого руководителя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председатель, заместитель председателя и члены комиссии. Общее количество членов комиссии составляет нечетное число не менее пяти человек. В состав комиссии входят представители профсоюзного комитета, руководители структурных подразделений и другие работники субъекта здравоохранения, которые избираются путем всеобщего голосования работников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членами комиссии открытым голосованием, но должен быть не ниже заместителя первого руководителя или заведующего отделением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целевое использование средств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правильность начисления и распределения сумм СКПН работникам субъекта ПМСП в соответствии с пунктами 25 – 47 настоящих Правил. В случае выявления фактов неправильного начисления и распределения сумм СКПН работникам субъекта ПМСП, возмещение сумм СКПН данному работнику осуществляется за счет средств, выделенных на оказание услуг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– ГОБМП), или за счет внебюджетных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своевременность выплаты сумм СКПН за отчетный период работникам субъекта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избирается на заседании членами комиссии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комиссии, первый руководитель и руководители структурных подразделений субъекта здравоохранения обеспечивают объективность определения вклада медицинских и немедицинских работников в достижении результата деятельности субъекта здравоохранения для исчисления дифференцированной доплаты за счет экономии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должностных лиц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правомочно при условии присутствия не менее 2/3 от общего числа членов комиссии. Решение комиссии оформляется протоколом, который подписывается присутствующими членами комиссии, ее председателем, его заместителем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председателя или заместителя председателя и (или) какого-либо члена комиссии только по обоснованным причинам в соответствии с трудовым законодательством Республики Казахстан. При этом в протоколе заседания комиссии указывается причина отсутствия с приложением подтверждающего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 В случае несогласия с решением комиссии любой член данной комиссии имеет право на особое мнение, которое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Первый руководитель субъекта здравоохранения ознакамливает работников субъекта здравоохранения с условиями настоящих Правил, положением о дифференцированной оплате труда, приказами, имеющими отношение к поощрению медицинских работников за счет средств экономии и (или) за счет средств СКПН. Ознакомление удостоверяется подписью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местного органа государственного управления здравоохранением областей, города республиканского значения и столицы (далее – управление здравоохранения)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перечисления субъектам ПМСП сумм СКПН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надлежащий контроль целевого использования средств СКПН субъектами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субъектами здравоохранения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надлежащее исполнение функций первого руководителя субъекта здравоохранения и комиссии,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 ненадлежащее исполнение настоящих Правил к работникам управления здравоохранения и субъекта здравоохранения, применяются меры дисциплинарного воздействия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труда медицинских работников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объема, качества оказываемой медицинской помощи путем поощрения</w:t>
      </w:r>
      <w:r>
        <w:br/>
      </w:r>
      <w:r>
        <w:rPr>
          <w:rFonts w:ascii="Times New Roman"/>
          <w:b/>
          <w:i w:val="false"/>
          <w:color w:val="000000"/>
        </w:rPr>
        <w:t>
в виде денежного вознаграждения за счет экономии средств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Оплата труда медицинских работников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объема, качества оказываемой медицинской помощи осуществляется путем поощрения медицинских работников субъекта здравоохранения за счет экономии средств на основе критериев оценки деятельности медицинских работников, утвержденных первым руководителем субъекта здравоохранения по согласованию с комиссией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дифференцированная доплата).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Сумма экономии средств на дифференцированную доплату определяется по результатам эффективного планирования доходов и расходов, рационального использования ресурсов на основании отчета о результатах финансово-хозяйственной деятельности за отчетный период, утвержденного первым руководителем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экономии средств, направляемой на выплату дифференцированной доплаты, между структурными подразделениями, медицинскими работниками и руководителями (заместителями руководителей) субъекта здравоохранения с медицинским образованием и осуществляющими медицинскую деятельность осуществляется в соответствии с их трудовым вкладом в достижении результата деятельности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дифференцированной доплаты медицинским работникам субъекта здравоохранения за отчетный период осуществляется в соответствии с настоящими Правилами и в сроки, определенные положением о дифференцированной оплате труда работников субъекта здравоохранения, утвержденным приказом первого руководителя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 выплаты дифференцированной доплаты медицинским работникам субъекта здравоохранения определяется ежемесячно или ежеквартально на основе результатов оценки вклада медицинского работника в повышение качества оказываемых им услуг и в достижение результата деятельности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Трудовой вклад медицинского работника в достижении результата деятельности субъекта здравоохранения для дифференцированной доплаты определяется на основе критериев оценки деятельности медицинских работников субъекта здравоохранения, отражающие: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выполненный объем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и результативность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технологий, наличие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важных и ответственных работ, как индивидуально, так и коллективно в течение определенного календарного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ведение учетно-отчетной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Дифференцированная доплата медицинским работникам осуществляется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дифференцированной доплате медицинским работникам принимает комиссия не позднее 7 числа месяца, следующего за отчетным периодом, которое оформляется протоколом заседания комиссии и передается кадровой службе субъекта здравоохранения для издания соответствующего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на рассмотрение комиссии вносится до 3 числа месяца, следующего за отчетным периодом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Представление о поощрении на всех медицинских работников субъекта здравоохранения формируют руководители структурных подразделений субъекта здравоохранения, которые осуществляют непосредственный контроль за достижением объема и повышением качества оказываемых услуг медицинскими работниками, находящимися в их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на заместителей первого руководителя и руководителей структурных подразделений субъекта здравоохранения, осуществляющих непосредственный контроль за достижением объема и повышением качества оказываемых услуг, формирует первый руководитель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Дифференцированная доплата первым руководителям субъекта здравоохранения определяется в размере не более 150% от средней суммы дифференцированной доплаты врачебного персонала при условии охвата врачебного персонала не менее 50%. В случае если дифференцированную доплату получили менее 50% врачебного персонала от общего числа врачебного персонала, то дифференцированная доплата первым руководителям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Дифференцированная доплата медицинским работникам субъекта здравоохранения не производится за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него неснятого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проработавшим в соответствующем субъекте здравоохранения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испытательного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отпуске по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учебном отпуске, в очередном трудовом отпуске, в отпуске без сохранения заработной платы более 14 календарных дней при ежемесячном отчетном периоде и более 30 календарных дней при ежеквартальном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нетрудоспособности более 14 календарных дней при ежемесячном отчетном периоде и более 30 календарных дней при ежеквартальном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до окончания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внешнего и внутреннего аудита,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расчете дифференцированной доплаты медицинским работникам субъекта здравоохранения за отчетный период учитываются фактически отработанные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выплате дифференцированной доплаты медицинским работникам учитываются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Дифференцированная доплата медицинским работникам за отчетный период производится в месяце, следующем за отчетным периодом, при выплате основной заработной платы.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оплаты труда медицинских работников субъектов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оказывающих первичную медико-санитарную помощь</w:t>
      </w:r>
      <w:r>
        <w:br/>
      </w:r>
      <w:r>
        <w:rPr>
          <w:rFonts w:ascii="Times New Roman"/>
          <w:b/>
          <w:i w:val="false"/>
          <w:color w:val="000000"/>
        </w:rPr>
        <w:t>
в зависимости от объема и качества оказываемой медицинской</w:t>
      </w:r>
      <w:r>
        <w:br/>
      </w:r>
      <w:r>
        <w:rPr>
          <w:rFonts w:ascii="Times New Roman"/>
          <w:b/>
          <w:i w:val="false"/>
          <w:color w:val="000000"/>
        </w:rPr>
        <w:t>
помощи за счет средств республиканского бюджета в виде целевых</w:t>
      </w:r>
      <w:r>
        <w:br/>
      </w:r>
      <w:r>
        <w:rPr>
          <w:rFonts w:ascii="Times New Roman"/>
          <w:b/>
          <w:i w:val="false"/>
          <w:color w:val="000000"/>
        </w:rPr>
        <w:t>
текущих трансфертов на оплату стимулирующего компонента</w:t>
      </w:r>
      <w:r>
        <w:br/>
      </w:r>
      <w:r>
        <w:rPr>
          <w:rFonts w:ascii="Times New Roman"/>
          <w:b/>
          <w:i w:val="false"/>
          <w:color w:val="000000"/>
        </w:rPr>
        <w:t>
комплексного подушевого норматива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Оплата труда медицинских работников субъектов ПМСП в зависимости от объема и качества оказываемой медицинской помощи осуществляется за счет средств республиканского бюджета в виде </w:t>
      </w:r>
      <w:r>
        <w:rPr>
          <w:rFonts w:ascii="Times New Roman"/>
          <w:b w:val="false"/>
          <w:i w:val="false"/>
          <w:color w:val="000000"/>
          <w:sz w:val="28"/>
        </w:rPr>
        <w:t>целевых текущих трансфертов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СКПН на основе достигнутых индикаторов конечного результата деятельности субъекта ПМСП (далее – индикаторы конечного результата),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 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утвержденных приказом Министра здравоохранения Республики Казахстан от 26 ноября 2009 года № 801 (зарегистрирован в Реестре государственной регистрации нормативных правовых актов под № 5946) (далее – Методика).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Целевые текущие трансферты на оплату СКПН направлены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поощрение медицинских работников субъекта ПМСП за достигнутые индикаторы конечного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и переподготовку медицинских работников, субъекта ПМСП, включая командировочные расходы, которые должны составлять не менее 5% от полученной суммы СКПН по субъекту ПМСП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26-1. СКПН на повышение квалификации и переподготовку медицинских работников, субъекта ПМСП подлежит использованию в полном объеме в течение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26-1 в соответствии с приказом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СКПН выплачивается следующим медицинским работникам субъекта ПМСП (далее – работники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работники, оказывающие услуги в условиях территориального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врачи общей практики, участковые терапевты и педиатры;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общей практики и участковой службы, акушерки, оказывающие медицинские услуги в условиях территориального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и психологи;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самостоятельного Центра семейного здоровья или врачебной амбулатории, заведующие и старшие медицинские сестры отделений общей врачебной практики, заведующие и старшие медицинские сестры отделений участковой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(врачи и средний медицинский персонал) отделения профилактики и социально-психологической помощи Центра семейного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Порядок расчета суммы СКПН, полученной в зависимости от достижения индикаторов конечного результата, до уровня субъекта ПМСП и до уровня территориальных участков субъекта ПМСП,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Расчет суммы СКПН до уровня субъектов и территориальных участков ПМСП осуществляется в автоматизированном режиме в информационной системе «Дополнительный компонент к тарифу первичной медико-санитарной помощи» (далее – ДКПН) ежемесячно до 10 числа месяца, следующего за отчетным, при этом за декабрь текущего года – в январе следующего года. Исключением является 4 квартал 2013 года – расчет производится в январе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Сумма СКПН на стимулирование работников субъекта ПМСП, оказывающих услуги в условиях территориального участка, определяется на основании сформированной в ДКПН сводной информации по распределению сумм СКПН в зависимости от достижения индикаторов конечного результата деятельности субъекта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Распределение суммы СКПН работникам ПМСП осуществляется ежемесячно в полном объеме на основании решения комиссии в зависимости от вклада работника ПМСП в достижении индикаторов конечного результата и индикаторов процесса, влияющих на значения индикаторов конечного результата деятельности субъекта ПМСП (далее – индикаторы процесса).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с учетом рекомендуемого перечня индикаторов процесса деятельности субъекта ПМСП, влияющих на значения индикаторов конечного результата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утверждаются первым руководителем субъекта ПМСП по согласованию с комиссией и службой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решением первого руководителя субъекта ПМСП по согласованию с комиссией и службой внутреннего контроля (аудита) дополняются индикаторами оценки качества медицинских услуг для организаций, оказывающих амбулаторно-поликлиническую помощь, которые определены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услуг, утвержденными постановлением Правительства Республики Казахстан от 22 декабря 2011 года № 1577.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 целью обеспечения достижения целевого значения по индикаторам конечного результата осуществляется мониторинг индикаторов процесса следующими участниками: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служба внутреннего контроля (аудита) субъекта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организации здравоохранения по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контроля медицинской и фармацевтической деятельности Министерства (далее – ККМФД) и его территориальными подразделениями (далее - ТД ККМФД).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Служба внутреннего контроля (аудита) результаты мониторинга индикаторов процесса по субъекту ПМСП и в разрезе территориальных участков за отчетный период размещает и подтверждает в ДКПН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до 15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 контроль за размещением в ДКПН субъектом ПМСП данных по индикаторам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 контроль за своевременностью распределения сумм СКПН работникам субъекта ПМСП и размещением информации в ДКПН;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деятельности субъекта ПМСП по достижению индикаторов конечного результата и индикаторов процесса, по исполнению рекомендаций научно – исследовательских организаций здравоохранения по компетенции и ТД ККМФД.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ТД ККМФД по результатам мониторинга индикаторов процесса субъекта ПМСП, размещенных в ДКПН: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внешнюю экспертизу деятельности субъекта ПМСП, у которого более двух месяцев подряд по индикаторам процесса отмечается недостижение пороговых значений, и предоставляет результаты экспертизы с рекомендациями субъекту ПМСП, научно – исследовательской организации здравоохранения по компетенции и управлению здравоохранения для принятия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проверку субъекта ПМСП, у которого в течение шести месяцев подряд по индикаторам процесса отмечается недостижение пороговых значений, и предоставляет результаты экспертизы с рекомендациями субъекту ПМСП, научно – исследовательской организации здравоохранения по компетенции и управлению здравоохранения для принятия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за реализацией рекомендаций, данных субъекту ПМСП по результатам внешней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Научно - исследовательские организации здравоохранения по компетенции по результатам мониторинга индикаторов процесса, субъекта ПМСП, размещенных в ДКПН: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организационно - методическую помощь субъекту ПМСП, у которого в течение двух месяцев подряд по индикаторам процесса отмечается недостижение пороговых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по итогам полугодия результаты проведенной организационно - методической помощи в ТД ККМФД и управление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здравоохранения выплату сумм СКПН субъектам ПМСП за отчетный период осуществляет после размещения субъектами ПМСП в ДКПН данных по индикаторам процесса в сроки,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за оказанные медицинские услуги в рамках гарантированного объема бесплатной медицинской помощи, утвержденными приказом Министра здравоохранения Республики Казахстан от 17 февраля 2014 года № 97 (зарегистрирован в Реестре государственной регистрации нормативных правовых актов под № 9294).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Решение о распределении суммы СКПН работникам ПМСП принимает комиссия на основании представления о поощрении не позднее 20 числа месяца, следующего за отчетным периодом, которое оформляется протоколом заседания комиссии и передается кадровой службе субъекта ПМСП для издания соответствующего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на рассмотрение комиссии вносятся ежемесячно до 15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Представление о поощрении на работников ПМСП, оказывающих услуги на территориальном участке, за достижение индикаторов конечного результата деятельности субъекта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врач данного территориального участка, который осуществляет непосредственный контроль за достижением объема и качества оказываемых услуг работниками, находящимися в его подчинении, который определяет соотношение распределения суммы СКПН между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 распределении сумм СКПН по территориальным участкам принимается по согласованию с заведующим отделением, обеспечивающим непосредственный контроль за деятельностью данного территориального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Представление о поощрении на старшую медицинскую сестру за достижение индикаторов конечного результата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заведующий отделением, который осуществляет непосредственный контроль за достижением объема и качества оказываемых услуг данным работником, находящимся в его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старшей медицинской сестре отделения общей врачебной практики или участковой службы осуществляется от средней суммы СКПН среднего медицинского персонала курируемого отделения в соотношении, определенном комиссией по согласованию с заведующим отделением, у которого данный работник находится в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Представление о поощрении на заведующего отделением за достижение индикаторов конечного результата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первый руководитель субъекта ПМСП по согласованию с руководителем службы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заведующему отделением общей врачебной практики или участковой службы осуществляется от средней суммы СКПН врачебного персонала курируемого отделения в соотношении, определенном комиссией по согласованию с первым руководителем субъекта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Представление о поощрении работников (врачей и медицинских сестер) отделения профилактики и социально-психологической помощи Центра семейного здоровья за достижение индикаторов конечного результата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курирующий заместитель первого руководителя субъекта ПМСП или заведующий отделением общей врачебной практики или участковой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работникам (врачам и медицинским сестрам) отделения профилактики и социально-психологической помощи Центра семейного здоровья осуществляется от средней суммы СКПН соответственно работникам ПМСП (врачебного персонала и среднего медицинского персонала), оказывающим услуги на территориальном участке, в соотношении, определенном комиссией по согласованию с курирующим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Размер суммы СКПН первому руководителю самостоятельного Центра семейного здоровья или врачебной амбулатории определяется по решению комиссии в соотношении от средней суммы СКПН врачебного персонала субъекта ПМСП. Решение комиссии оформляется в виде протокола об определении размера поощрения первому руководителю самостоятельного Центра семейного здоровья или врачебной амбулатории за достижение индикаторов конечного результата деятельности субъекта ПМСП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расчете суммы СКПН работникам ПМСП учитываются фактически отработанные дни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Выплата суммы СКПН работнику ПМСП за отчетный период не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него неснятого дисциплинарного взыскания за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внешнего контроля и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проработавшему в соответствующем субъекте ПМСП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испытательного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отпуске по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учебном отпуске, в очередном трудовом отпуске, в отпуске без сохранения заработной платы более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нетрудоспособности более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до окончания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начислении сумм СКПН работникам ПМСП учитываются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Выплата суммы СКПН работникам ПМСП за отчетный период производится в месяце, следующем за отчетным периодом при выплате основной заработной платы.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 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работников субъекта здравоохранения*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редакции приказа Министра здравоохранения и социального развития РК от 20.03.2015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692"/>
        <w:gridCol w:w="5754"/>
        <w:gridCol w:w="286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письменных и устных жалоб, связанных с нарушением прав пациентов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приема посетителей руководителем организации, журнал учета письменных обращений граждан, запросы на блоги, проверочные листы и акты ТД ККМФД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предотвратимых летальных исходов, осложнений, возникших в результате лечения и диагностики, в том числе, повлекшие инвалидизацию пациента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карты стационарного больного, заключение заведующего отделением или комиссии, утвержденное руководителем службы внутреннего аудита, акты экспертной проверки, протоколы заседания КИЛИ** и проверочные листы и акты ТД ККМФД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по результатам государственного контроля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листы и акты проверки ТД ККМФД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повторного незапланированного поступления пациентов (за календарный месяц по поводу одного и того же заболевания)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регистр стационарных больных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расхождения клинического и патологоанатомического диагнозов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динамика статистических показателей деятельности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и отчеты, предоставляемые в орган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технологий, наличие инновационной деятельности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разрешении применения новых методов диагностики, лечения и медицинской реабилитации или Акты внедрения, подписанные заведующим отделением и утвержденные заместителем главного врача по лечебной работе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конверсии мазка мокроты в процессе лечения у больных с бактериовыделением ***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пропусков приема противотуберкулезных препаратов у больных туберкулезом ***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*носят рекомендательный характер и дополняются или изменяются в зависимости от потребностей субъекта здравоохранения с учетом профиля деятельности и категории персонала на основании приказа первого руководителя по согласованию с постоянно действующей комиссией по оценке результатов деятельности субъекта здравоохранения и вклада медицинских работников в повышение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**КИЛИ – комиссия по исследованию летальных исходов.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***применительно к противотуберкулезным организациям.</w:t>
      </w:r>
    </w:p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работников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должность)                                </w:t>
      </w:r>
    </w:p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с «____» ________ 20 __ года по «____»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отделения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340"/>
        <w:gridCol w:w="2734"/>
        <w:gridCol w:w="2072"/>
        <w:gridCol w:w="2209"/>
        <w:gridCol w:w="2003"/>
        <w:gridCol w:w="296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количество баллов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баллов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дифференцированной доплаты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 о поощрение: 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«___» ____________ 20 ___ года</w:t>
      </w:r>
    </w:p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работников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Сводная информация по распределению сумм стимулирующего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компонента комплексного подушевого норматива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достижения индикаторов конечного результата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медико-санитарную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 с «___» _______ 20 ___ года по «___» _______ 20 ___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суммы СКПН: итоговая сумма СКПН: _____ тенге, из 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(не менее 5 %): 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стимулирование дополнительного персонала: 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стимулирование работников, оказывающих услуги в условиях территориального участка: __________ тенге;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099"/>
        <w:gridCol w:w="2100"/>
        <w:gridCol w:w="2109"/>
        <w:gridCol w:w="2109"/>
        <w:gridCol w:w="521"/>
        <w:gridCol w:w="519"/>
        <w:gridCol w:w="519"/>
        <w:gridCol w:w="526"/>
        <w:gridCol w:w="526"/>
        <w:gridCol w:w="527"/>
        <w:gridCol w:w="521"/>
      </w:tblGrid>
      <w:tr>
        <w:trPr>
          <w:trHeight w:val="30" w:hRule="atLeast"/>
        </w:trPr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прикрепленного населения,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баллов по всем индикаторам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тенге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персонала на участке,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формы на бумажном носителе) «_» ___ 20 _ года</w:t>
      </w:r>
    </w:p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работников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  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Перечень индикаторов процесса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первичную медико - 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помощь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помощи, влияющих на значения индикаторов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результата*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215"/>
        <w:gridCol w:w="4168"/>
        <w:gridCol w:w="5911"/>
        <w:gridCol w:w="1315"/>
      </w:tblGrid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конечного результата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процесса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2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первичной медико-санитарной помощи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беременных, осмотренных терапевтом в сроке до 12 недель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беременных женщин, осмотренных терапевтом в сроке до 12 недель/ общее количество беременных женщин, осмотренных терапевтом,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беременных женщин и (или) родильниц в тяжелом (критическом) состоянии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беременных женщин и (или) родильниц, госпитализированных в тяжелом (критическом) состоянии/ общее количество госпитализированных беременных женщин и (или) родильниц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36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 предотвратимая на уровне первичной медико-санитарной помощи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6 месяцев на исключительно грудном вскармливании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до 6 месяцев, находящихся на исключительно грудном вскармливании при отсутствии противопоказаний/ общее количество детей до 6 месяцев,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2 лет на грудном вскармливании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до 24 месяцев, находящихся на грудном вскармливании при отсутствии противопоказаний/ общее количество детей до 24 месяцев,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5 лет, госпитализированных с осложненными ОКИ**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до 5 лет, госпитализированных в стационар с осложненными ОКИ/ общее количество детей до 5 лет, зарегистрированных с ОКИ,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медицинских работников (врачей и среднего медицинского персонала) ПМСП обученных программе ИБВДВ***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медицинских работников (врачей и среднего медицинского персонала) ПМСП обученных программе ИБВДВ/ общее количество медицинских работников (врачей и среднего медицинского персонала) ПМСП,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обследованных флюорографически из сформированной группы «риска»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обследованных флюорографически из сформированной группы «риска»/сформированная группа «риска»,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обследованных пробой Манту из сформированной группы «риска»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обследованных пробой Манту из сформированной группы «риска»/сформированная группа «риска»,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с установленным бактериовыделением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 с установленным бактериовыделением/ общее количество лиц, направленных на микроскопию мокроты лиц с подозрением на туберкулез легких,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5-10%</w:t>
            </w:r>
          </w:p>
        </w:tc>
      </w:tr>
      <w:tr>
        <w:trPr>
          <w:trHeight w:val="54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 – 2 стадии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больных РШМ**** из прошедших скрининговое обследование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больных РШМ/ общее количество лиц, прошедших скрининговое обследование на выявление РШМ,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0,02-0,03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больных РМЖ***** из прошедших скрининговое обследование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больных РМЖ/ общее количество лиц, прошедших скрининговое обследование на выявление РМЖ,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и выше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больных раком толстой и прямой кишки из прошедших скрининговое обследование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больных раком толстой и прямой кишки/ общее количество лиц, прошедших скрининговое обследование на выявление рака толстой и прямой кишки,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0,02-0,03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онкозаболеваний при скринингах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онкозаболеваний при скринингах/ общее количество выявленных онкозаболеваний,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выше</w:t>
            </w:r>
          </w:p>
        </w:tc>
      </w:tr>
      <w:tr>
        <w:trPr>
          <w:trHeight w:val="45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целевых групп населения скрининговыми обследованиями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прошедших скрининговые обследования на выявление факторов риска БСК****** и БСК / общее количество лиц, подлежащих скрининговым обследованиям на выявление факторов риска БСК и БСК,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диспансерным наблюдением выявленных при скрининге больных с АГ******* и ИБС********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 с АГ и ИБС, охваченных диспансерным наблюдением/ общее количество больных с АГ и ИБС, выявленных при скрининговом обследовании,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с фибрилляцией предсердий, получающих антикоагулянтную терапию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 с фибрилляцией предсердий, получающих антикоагулянтную терапию/ общее количество больных с фибрилляцией предсердий,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госпитализированных больных АГ, состоящих на диспансерном учете, в состоянии осложненного гипертонического криза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госпитализированных больных с АГ, состоящих на диспансерном учете, в состоянии осложненного гипертонического криза/ общее количество лиц, состоящих на диспансерном учете по поводу АГ,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своевременно госпитализированных больных с осложнениями БСК (инфаркт миокарда, мозговой инсульт)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больных, своевременно госпитализированных (первые 6 часов заболевания) по поводу осложнений БСК (инфаркт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миокарда, мозговой инсульт)/ общее количество выявленных случаев осложнений БСК (инфаркт миокарда, мозговой инсульт),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обращений физических и юридических лиц с положительным решением по принципу «здесь и сейчас» Службой внутреннего контроля (аудита)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 физических и юридических лиц с положительным решением / общее количество рассмотренных обращений физических и юридических лиц,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Руководитель субъекта здравоохранения по каждому индикатору конечного результата, в случае необходимости, самостоятельно утверждает дополнительные индикаторы процесса, в том числе из перечня индикаторов, изложенного в Правилах организации и проведения внутренней и внешней экспертиз качества медицинских услуг,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23 декабря 2011 года № 1577.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ОКИ – острая кишечная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ИВБДВ – интегрированное ведение болезней детского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РШМ – рак шейки матки;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РМЖ – рак молочной железы;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БСК – болезни системы кровообращения;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 АГ – артериальная гипертония;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********ИБС – ишемическая болезнь сердца.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Результаты деятельности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оказывающего первичную медико - санитарную помощь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достижению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индикаторов конечного результата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прикрепленного населения: Всего_____человек, из них: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14 лет - __ человек, подростки с 15 до 18 лет -__________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взрослые - ___ человек, в том числе женщины фертильного возраста -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432"/>
        <w:gridCol w:w="2176"/>
        <w:gridCol w:w="1201"/>
        <w:gridCol w:w="1741"/>
        <w:gridCol w:w="3088"/>
        <w:gridCol w:w="2818"/>
      </w:tblGrid>
      <w:tr>
        <w:trPr>
          <w:trHeight w:val="40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конечного результата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процесса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субъекту ПМСП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(или) номер участка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(или) номер участка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территориальному участку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территориальному участку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___________________/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контроля (аудита) ____________/______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 20 __ года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   </w:t>
      </w:r>
    </w:p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работников первичной медико-санитарной помощи,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услуги на территориальном участке, за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индикаторов конечного результата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участка: ____________________________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 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работник: 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Психолог: ___________________________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достижения индикаторов конечного результата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227"/>
        <w:gridCol w:w="1593"/>
        <w:gridCol w:w="1411"/>
        <w:gridCol w:w="1684"/>
        <w:gridCol w:w="1958"/>
        <w:gridCol w:w="2452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индикаторов конечного результата**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518"/>
        <w:gridCol w:w="2472"/>
        <w:gridCol w:w="2013"/>
        <w:gridCol w:w="2220"/>
        <w:gridCol w:w="2059"/>
        <w:gridCol w:w="2038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 индикатора процесса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индикатора процесса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баллах***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Распределение сумм СКПН между работниками на территориальном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участке****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236"/>
        <w:gridCol w:w="1973"/>
        <w:gridCol w:w="2434"/>
        <w:gridCol w:w="2181"/>
        <w:gridCol w:w="3149"/>
        <w:gridCol w:w="234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нарушений*****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СКПН, %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поощрении: 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«_____»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 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 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работник: 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Психолог: _________________________/___________________________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индикаторы конечного результата и данные по ним должны соответствовать данным в ДКПН.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процесса и данные по ним формируются на основании учетной и отчетной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***оценка значений индикаторов процесса определяется в баллах: «результат достигнут» – 2 балла, «результат достигнут частично» – 1 балл, «результат не достигнут» – 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****сумма СКПН распределяется между работниками, указанными в подпункте 1) пункта 27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наличие нарушений указывается в соответствии с пунктом 45 настоящих Правил (наличие неснятого дисциплинарного взыскания за рассматриваемый период; нарушений по результатам внутреннего аудита; нарушений по результатам внешнего контроля и государственного контроля) и по заключению службы внутреннего аудита.</w:t>
      </w:r>
    </w:p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 </w:t>
      </w:r>
    </w:p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заведующего / старшую медицинскую сестру отделений общей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врачебной практики и (или) участковой службы за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индикаторов конечного результата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помощь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населения: 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врачей: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медицинских сестер: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 на 1 врачебную должность: 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медицинских сестер на участке на 1 должность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участке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отделения общей врачебной практики и участковой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перечень участков, включенных в отделение общей врачебной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практики и (или) участковой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достижения индикаторов конечного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отделением общей врачебной практики и (или) участковой службы:*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035"/>
        <w:gridCol w:w="1599"/>
        <w:gridCol w:w="1415"/>
        <w:gridCol w:w="1620"/>
        <w:gridCol w:w="2148"/>
        <w:gridCol w:w="2506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индикаторов конечного результата, отделением общей врачебной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участковой службы**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721"/>
        <w:gridCol w:w="2448"/>
        <w:gridCol w:w="1993"/>
        <w:gridCol w:w="2198"/>
        <w:gridCol w:w="2039"/>
        <w:gridCol w:w="1927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 индикатора процесса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индикатора процесса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баллах***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Распределение сумм СКПН: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522"/>
        <w:gridCol w:w="1987"/>
        <w:gridCol w:w="2311"/>
        <w:gridCol w:w="2172"/>
        <w:gridCol w:w="3031"/>
        <w:gridCol w:w="229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нарушений****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СКПН, %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 составившее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поощрении: ___________________________/________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«____»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 ___________________/______________________________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индикаторы конечного результата и данные по ним определяются в среднем по всем закрепленным территориальным участкам за конкретным заведующим отделением или старшей медицинской сестрой, в соответствии с данными в ДКПН.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процесса и данные по ним формируются на основании учетной и отчетной медицинской документации по всем закрепленным территориальным участкам за конкретным заведующим отделением или старшей медицинской сестрой;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***оценка значений индикаторов процесса определяется в баллах: «результат достигнут» – 2 балла, «результат достигнут частично» – 1 балл, «результат не достигнут» – 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наличие нарушений указывается в соответствии с пунктом 45 настоящих Правил (наличие неснятого дисциплинарного взыскания за рассматриваемый период; нарушений по результатам внутреннего аудита; нарушений по результатам внешнего контроля и государственного контроля) и по заключению службы внутреннего аудита.</w:t>
      </w:r>
    </w:p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  </w:t>
      </w:r>
    </w:p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работников отделения профилактики и социально-психологической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помощи Центра семейного здоровья за достижение индикаторов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 деятельности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оказывающего первичную медико-санитарную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населения: 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отделения профилактики и социально-психологической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(указать 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87"/>
        <w:gridCol w:w="1760"/>
        <w:gridCol w:w="1561"/>
        <w:gridCol w:w="1848"/>
        <w:gridCol w:w="1893"/>
        <w:gridCol w:w="1998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индикаторов конечного результата***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242"/>
        <w:gridCol w:w="2363"/>
        <w:gridCol w:w="1925"/>
        <w:gridCol w:w="2430"/>
        <w:gridCol w:w="1859"/>
        <w:gridCol w:w="1530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 индикатора процесса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индикатора процесса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баллах****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Распределение сумм СКПН работникам отделения профилактики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социально-психологической помощи Центра семейного здоровья: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543"/>
        <w:gridCol w:w="1926"/>
        <w:gridCol w:w="2376"/>
        <w:gridCol w:w="2128"/>
        <w:gridCol w:w="3074"/>
        <w:gridCol w:w="2287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нарушений*****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СКПН, %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поощрении: ____________________________/_____________________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«_____»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Врачебный персонал: 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 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 отделения профилактики и социально-психологической помощи включает работников,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под № 6173)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конечного результата в целом по субъекту ПМСП и данные по ним должны соответствовать данным в ДКПН.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***индикаторы процесса и данные по ним формируются на основании учетной и отчетной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****оценка значений индикаторов процесса определяется в баллах: «результат достигнут» – 2 балла, «результат достигнут частично» – 1 балл, «результат не достигнут» – 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*****наличие нарушений указывается в соответствии с пунктом 45 настоящих Правил (наличие неснятого дисциплинарного взыскания за рассматриваемый период; нарушений по результатам внутреннего аудита; нарушений по результатам внешнего контроля и государственного контроля) и по заключению службы внутреннего аудита.</w:t>
      </w:r>
    </w:p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определении размера поощрения первому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самостоятельного Центра семейного здоровья или врачебной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амбулатории за достижение индикаторов конечного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субъекта здравоохранения, оказывающего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первичную медико-санитарную помощь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Данные о прикрепленном населении и работниках субъекта ПМСП: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433"/>
        <w:gridCol w:w="2798"/>
        <w:gridCol w:w="2026"/>
      </w:tblGrid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показатель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показатель*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населения, человек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врачебного персонала на участках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среднего медицинского персонала на участках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дополнительного персонала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среднего медицинского персонала на одну врачебную должность, в т.ч.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терапевтическом участке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1,0: 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педиатрическом участке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1,0: 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семейного врача/ВОП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1,0: 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1,0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психологами на 10 000 человек прикрепленного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медицинской организации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515"/>
        <w:gridCol w:w="1630"/>
        <w:gridCol w:w="984"/>
        <w:gridCol w:w="1170"/>
        <w:gridCol w:w="963"/>
        <w:gridCol w:w="2057"/>
        <w:gridCol w:w="963"/>
        <w:gridCol w:w="1033"/>
        <w:gridCol w:w="2005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Распределение суммы СКПН: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392"/>
        <w:gridCol w:w="2080"/>
        <w:gridCol w:w="3963"/>
        <w:gridCol w:w="3619"/>
        <w:gridCol w:w="2220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 _______________________________/___________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самостоятельного Центра семейного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врачебной амбулатории _______________________________/___________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«_____»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*фактические данные о прикрепленном населении и работниках субъекта ПМСП должны соответствовать данным в ДКПН;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конечного результата в целом по субъекту ПМСП и данные по ним должны соответствовать данным в ДКПН.</w:t>
      </w:r>
    </w:p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  </w:t>
      </w:r>
    </w:p>
    <w:bookmarkEnd w:id="27"/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кодов Международной классификации болезней (далее -</w:t>
      </w:r>
      <w:r>
        <w:br/>
      </w:r>
      <w:r>
        <w:rPr>
          <w:rFonts w:ascii="Times New Roman"/>
          <w:b/>
          <w:i w:val="false"/>
          <w:color w:val="000000"/>
        </w:rPr>
        <w:t>
МКБ-10) для заболеваний, учитываемых при расчете индикатора</w:t>
      </w:r>
      <w:r>
        <w:br/>
      </w:r>
      <w:r>
        <w:rPr>
          <w:rFonts w:ascii="Times New Roman"/>
          <w:b/>
          <w:i w:val="false"/>
          <w:color w:val="000000"/>
        </w:rPr>
        <w:t>
«Уровень госпитализации лиц с обострениями хронических</w:t>
      </w:r>
      <w:r>
        <w:br/>
      </w:r>
      <w:r>
        <w:rPr>
          <w:rFonts w:ascii="Times New Roman"/>
          <w:b/>
          <w:i w:val="false"/>
          <w:color w:val="000000"/>
        </w:rPr>
        <w:t>
заболеваний, не требующих госпитализации в круглосуточный</w:t>
      </w:r>
      <w:r>
        <w:br/>
      </w:r>
      <w:r>
        <w:rPr>
          <w:rFonts w:ascii="Times New Roman"/>
          <w:b/>
          <w:i w:val="false"/>
          <w:color w:val="000000"/>
        </w:rPr>
        <w:t>
стационар, из числа прикрепленного населения»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приказом Министра здравоохранения РК от 13.04.2012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  </w:t>
      </w:r>
    </w:p>
    <w:bookmarkEnd w:id="29"/>
    <w:bookmarkStart w:name="z1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суммы денежного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для социальных работников ПМСП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исключено приказом Министра здравоохранения РК от 13.04.2012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689     </w:t>
      </w:r>
    </w:p>
    <w:bookmarkEnd w:id="31"/>
    <w:bookmarkStart w:name="z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почетных званий в области здравоохранения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исключено приказом Министра здравоохранения РК от 13.04.2012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689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заголовка Перечня в редакции приказа Министра здравоохранения РК от 10.10.2011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01.07.2011).</w:t>
      </w:r>
    </w:p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Казахстан, и.о. Министра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января 2004 года № 39 "О некоторых вопросах отраслевой системы поощрения" (зарегистрированный в Реестре государственной регистрации нормативных правовых актов под № 2691, опубликованный в газете "Юридическая газета" 18 ноября 2005 года № 214-215).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2005 года № 463 "Об утверждении Правил поощрения доноров" (зарегистрированный в Реестре государственной регистрации нормативных правовых актов под № 3889, опубликованный в газете "Юридическая газета" 24 ноября 2005 года № 218).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18 августа 2006 года № 357 "О внесении изменений и дополнений в приказ Министра здравоохранения Республики Казахстан от 15 января 2004 года № 39 "О некоторых вопросах отраслевой системы поощрения" (зарегистрированный в Реестре государственной регистрации нормативных правовых актов под № 4374, опубликованный в газете "Юридическая газета" 22 сентября 2006 года, № 170).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сентября 2007 года № 531 "О внесении дополнений в приказ Министра здравоохранения Республики Казахстан от 15 января 2004 года № 39 "О некоторых вопросах отраслевой системы поощрения" (зарегистрированный в Реестре государственной регистрации нормативных правовых актов под № 4938, опубликованный в газете "Юридическая газета" от 17 октября 2007 года № 159).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2008 года № 594 "О внесении изменений в приказ Министра здравоохранения Республики Казахстан от 15 января 2004 года № 39 "О некоторых вопросах отраслевой системы поощрения" (зарегистрированный в Реестре государственной регистрации нормативных правовых актов под № 5381, опубликован в газете "Юридическая газета" от 31 декабря 2008 года № 197).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