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ed4" w14:textId="c526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ноября 2009 года № 634. Зарегистрирован в Министерстве юстиции Республики Казахстан 26 ноября 2009 года № 5897.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маркировки лекарственных средств,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маркировки изделий медицинского назначения и медицинской техники,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здравоохранения от 30 ноября 2000 года № 756 "Об утверждении Правил маркировки потребительской упаковки и инструкции для потребителя по применению лекарственного средства (аннотации-вкладыша)" (зарегистрированный в Реестре государственной регистрации нормативных правовых актов за № 1346);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2004 года № 160 "Об утверждении Инструкции по составлению текстов инструкций по применению лекарственного средства для специалистов и потребителей (аннотация-вкладыш) и внесении изменений в приказ и.о. Председателя Агентства Республики Казахстан по делам здравоохранения от 30 ноября 2000 года № 756 "Об утверждении Правил маркировки, оформления потребительской упаковки и инструкции для потребителя по применению лекарственного средства (аннотации-вкладыша)" (зарегистрированный в Реестре государственной регистрации нормативных правовых актов за № 2722);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здравоохранение Республики Казахстан от 26 ноября 2007 года № 697 "Об утверждении Правил по составлению текстов Инструкции по медицинскому применению лекарственных препаратов и внесении изменения в приказ Министра здравоохранения Республики Казахстан от 17 февраля 2004 года № 160 "Об утверждении Инструкции по составлению текстов инструкций по применению лекарственного средства для специалистов и потребителей (аннотация-вкладыш) и внесении изменений в приказ и.о. Председателя Агентства Республики Казахстан по делам здравоохранения от 30 ноября 2000 года № 756 "Об утверждении Правил маркировки, оформления потребительской упаковки и инструкции для потребителя по применению лекарственного средства (аннотации-вкладыша)" (зарегистрированный в Реестре государственной регистрации нормативных правовых актов за № 5040, опубликованный в газете "Юридическая газета" от 22 января 2008 г. № 9 (1409)).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Приложения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2009 года № 634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маркировки лекарственных средств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маркировки лекарственных средств (далее - Правила) устанавливают основные требования к содержанию маркировки лекарственных средств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Маркировка лекарственных средств не должна противоречить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лекарственный ангро-продукт - лекарственное средство, производимое и реализуемое в крупной фасовке, а также используемое для дальнейшей производственной обработки с целью производства (изготовления) готовых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балк-продукт лекарственного средства - дозированное лекарственное средство, прошедшее все стадии технологического процесса, за исключением окончательной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упаковка лекарственного средства - средство или комплекс средств, обеспечивающих их защиту от повреждений и потерь, а также предохраняющих окружающую среду от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Упаковка состоит из первичной (внутренней) и вторичной (наружной) упаковки: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первичная (внутренняя) упаковка - это упаковка, непосредственно соприкасающаяся с лекарственной формой;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вторичная (наружная) упаковка - это упаковка, в которую помещается лекарственный препарат в первичной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маркировка - текст, товарные знаки, условное обозначение и рисунки, несущие информацию для потребителя и нанесенные на этикетки, контрэтикетки, кольеретки, ярлыки, наклейки (стикеры), упаковку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торговое наименование лекарственного средства - название, под которым регистрируется лекарственное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товарный знак - зарегистрированное в Республике Казахстан обозначение, служащее для отличия лекарственных средств, изделий медицинского назначения и медицинской техники одних производителей от однородной продукции других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номер серии - цифровое, буквенное или буквенно-цифровое обозначение, позволяющее специфически идентифицировать серию лекарственного средства и определить полную последовательность производственных и контрольных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стикер (наклейка) - дополнительная этикетка на упаковке, содержащая информацию о лекарственном средстве на государственном и русском языках.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маркировки лекарственных средств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единица упаковки (первичная, вторичная), а также упаковка лекарственного средства в крупной фасовке ("ангро-продукт", "балк-продукт") должна иметь маркировку.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Маркировка упаковки должна соответствовать нормативно-техническому документу по контролю за качеством и безопасностью лекарственного средства (далее - нормативный документ) и инструкции по медицинскому применению, согласованных и утвержденных при государственной регистрации лекарственного средства государственным органом в сфере обращения лекарственных средств, изделий медицинского назначения и медицинской техники (далее - государственный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Маркировка упаковки должна быть единой для каждой серии лекарственного средства и указываться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Аутентичность текста на государственном и русском языках, соответствие нормативному документу на лекарственное средство и инструкции по медицинскому применению подтверждается при государственной регистрации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организации, принимающей претензии (предложения) по качеству лекарственных средств на территории Республики Казахстан, указывается в инструкции по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Маркировка упаковки наносится четкими, разборчивыми, легко заметными и несмываемыми буквами и должна сохраняться в течение всего срока годности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Маркировка вторичной упаковки, а при ее отсутствии - первичной упаковки должна включать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название, рекомендованное Всемирной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название организации-производителя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(юридический адрес) организации-производителя, являющейся держателем лицензии, если лекарственное средство произведено по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лекарственная форма с указанием массы, объема и количества доз в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активные вещества и их количественный состав на единицу дозирования или, в зависимости от лекарственной формы, на единицу объема или массы.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однокомпонентных лекарственных средствах, при условии аутентичности названия лекарственного средства и активного вещества, состав активных веществ не указывается;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вспомогательных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лекарственных средств, предназначенных для парентерального введения, ингаляций, местного применения, глазных лекарственных форм, указывается перечень всех вспомогательных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инфузионных растворов указывается перечень всех вспомогательных веществ и их количества, а содержащих более одного активного вещества, указывается значение величины осмоляльности;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и в зависимости от лекарственной формы, путь введения (не указывается способ применения для таблеток и капсул, предназначенных для приема внутрь (оральных лекарственных форм));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меры предосторожности;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предупредительные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условия хранения, особенности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условия отпуска (по рецепту или без рецепта врача);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номер серии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дата изготовления (в случае если не введена в номер серии);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срок годности (указывается "годен до _______" (число,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15-1) регистрационный номер лекарственного средства в виде обозначения "РК-ЛС-" на лицевой стороне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штрих-код и товарный знак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дополнительная информация не рекламного характера, соответствующей инструкции по медицинскому применению лекарственного средства, утвержденной государственным органом, при государственной регистрации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приказом и.о. Министра здравоохранения РК от 08.06.2011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первичной упаковке, вложенной во вторичную упаковку,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средства, с указанием дозировки;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название, рекомендованное Всемирной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название организации-производителя лекарственного средства и (или) его товарный знак;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 серии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 годности (указывается "годен до ____________" (число, месяц,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маркировке упаковки небольшого размера (площадь одной стороны не превышает 10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обязательно наличие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название, рекомендованное Всемирной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лекарственная форма с указанием массы или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дозировка, активность или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 серии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 годности (указывается "__________" (число,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название организации-производителя лекарственного средства и (или) его товарный знак.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первичной упаковке небольших размеров, вложенной во вторичную упаковку (ампула, инсулиновый флакон, шприц-тюбик, тюбик-капельница, картридж, блистер, стрип),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название, рекомендованная Всемирной организацией здравоохранения наносить буквами латинского алфавита;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массы или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дозировки, активности или концентрации;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номера серии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 годности (указывается "годен до __________" (число, месяц,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первичных упаковках информация, перечисленная в настоящем пункте, излагается на государственном и русском языке.</w:t>
      </w:r>
    </w:p>
    <w:bookmarkEnd w:id="6"/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маркировки отдельных видов лекарственных средств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активных и вспомогательных веществ гомеопатических препаратов указывается буквами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лекарственного растительного сырья на упаковке указывается способ применения водного извлечения с описанием методики приготовления, указанием условий хранения и срока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Используются стикеры для ограниченного количества дорогостоящих, редко применяемых, орфанных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текста стикера должно соответствовать требованиям настоящих Правил и утверждаться при государственной регистрации лекарственного средства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Нанесение стикеров на упаковку осуществляется организацией-производителем.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Ампулы с наркотическими средствами, психотропными веществами,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Таблице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Списка, наркотических средств и психотропных веществ, используемых в медицинских целях и находящихся под строгим контролем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ими", должны иметь на капилляре несмываемые цветовые кольца (отличительные кодовые метки).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маркировке балк-продукта лекарственного средства, произведенного иностранными организациями-производителями и расфасованного в упаковку (первичную, вторичную) организацией-производителем Республики Казахстан, на вторичной, а при ее отсутствии - на первичной упаковке дополнительно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товарный знак иностранной организации-производителя, страны балк-продукта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серии расфасованного лекарственного средства, присваиваемый организацией-производителем, осуществившей расфасовку, с учетом даты производства балк-продукта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 годности, который исчисляется от даты производства балк-продукта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производстве лекарственных средств по лицензии другой организации-производителя на упаковке дополнительно указывается наименование и страна организации-производителя, по лицензии которой произведено лекарственное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упаковке (первичной и (или) вторичной) лекарственного средства обязательно наличие следующих надписей: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"Для детей" - на лекарственных средствах, предназначенных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"Гомеопатическое средство" - на гомеопатических лекарственных препаратах;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"Продукция прошла радиационный контроль и безопасна" - на лекарственном растительном сырье;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"Препарат прошел контроль и безопасен в отношении вирусов, передающихся парентеральным путем, в том числе вирусов иммунодефицита человека (1-го и 2-го типов) и гепатитов В и С" - на лекарственных средствах, полученных из органов и (или) тканей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"Парафармацевтики" - при государственной регистрации лекарственного средства в качестве парафармацевтика.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Лекарственные средства, полученные на основе генетически модифицированных источников, должны иметь соответствующие надписи: "Генетически модифицированные" или "На основе генетически модифицированных источников", или "Содержащие компоненты, полученные из генетически модифицированных источников".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маркировке комплекта лекарственного препарата с растворителем на вторичной упаковке следует указывать название, объем (количество), дату выпуска (номер серии) лекарственного препарата, а также название, объем, концентрацию, состав, дату выпуска (номер серии) растворителя, срок годности, соответствующий наименьшему сроку годности компонента (лекарственный препарат, растворитель), входящего в комплект.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радиофармацевтических лекарственных препаратов упаковка (первичная и вторичная) маркируется в соответствии с Законами Республики Казахстан от 23 апреля 1998 года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14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атомной энергии</w:t>
      </w:r>
      <w:r>
        <w:rPr>
          <w:rFonts w:ascii="Times New Roman"/>
          <w:b w:val="false"/>
          <w:i w:val="false"/>
          <w:color w:val="000000"/>
          <w:sz w:val="28"/>
        </w:rPr>
        <w:t>" и отвечает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маркировка на защитном контейнере дополнительно должна объяснять кодирование, приведенное на первичной упаковке указывать количество единиц радиоактивности в дозе или в первичной упаковке на данный период времени и дату, а также количество единиц лекарственной формы (капсул) или количество миллилитров для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маркировка первичной упаковки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торговое название или код лекарственного средства, включая название или химический символ радионуклеида;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серии и срок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символ радиоактивности;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адрес организации-производителя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единиц радиоактивности в соответствии с утвержденным нормативным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Маркировка медицинских иммунобиологических препаратов помимо информации, указанной в пунктах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должна иметь следующую дополнительную информацию, характеризующую данный иммунобиологический препарат: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иммунных сывороток,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(например, сыворотка, иммуноглобулин) с указанием специфичности;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видовое происхождение (человек или вид животного, использованного для получения);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получения (например, очищенная, концентрированная);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(жидкая, сухая);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дозировка;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годности (на контейнерах по 1 миллилитру и менее указывается на вторичной упаковке);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упаковок - условия и срок использования после первого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доза любого противомикробного консерванта или другого вспомогательного вещества, содержащегося в иммунной сыворотке;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вспомогательного вещества, способного вызвать какую-либо побочную реакцию;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 при применении;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лиофильновысушенных иммунных сывороток: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или состав, а также количество необходимого растворителя;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о необходимости немедленного использования после разведения или об условиях и сроке использования после регидратации;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вакцин: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с указанием слова "Вакцина" и специфичности;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получения (например, культуральная, аллантоисная, рекомбинантная, очищенная, концентрированная, адсорбированная);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биологическое состояние (живая, инактивированная);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(жидкая, сухая);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антимикробного консерванта (если нужно);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антибиотика, адъюванта, вкусовой добавки или стабилизатора, присутствующих в вакцине;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вспомогательного вещества, способного вызвать какую-либо побочную реакцию и противопоказания при применении;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упаковок - условия и срок использования после первого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лиофилизированных вакцин дополнительно к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(или состав) и объем жидкости или жидких компонентов комплексной вакцины, добавляемых к лиофилизату;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и время, в течение которого можно использовать вакцину после растворения;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аллергенных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биологическую активность и (или) содержание белка, и (или) концентрацию экстракта;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добавленного антимикробного консерванта;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упаковок - условия и срок использования после первого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лиофилизированных аллергенных препаратов дополнительно к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название, состав и объем добавляемой для регидратации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период времени, в течение которого препарат должен быть использован после регидратации;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стерильности;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адсорбента;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лечебно-профилактических фагов: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состав и активность фагов;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упаковок - условия и срок использования после первого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многокомпонентных препаратов - специфичность и активность каждого фага;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диагностических иммунобиологических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(например, диагностикум, антиген, сыворотка диагностическая);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показания к применению, с указанием инфекции, возбудителя или антигена, для диагностики которых и с помощью каких методов (методик) применяется;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природа и технология получения активного компонента;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сыворотки указывается: видовая, групповая, моноклональная, поливалентная;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обозначения антигенов, антител, фагов в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(жидкий, сухой).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упаковку лекарственных средств наносится штрих-код.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нанесения штрих-кода на упаковку (ограниченное информационное поле упаковки, рифление, вощеная поверхность упаковки), наноситься уникальный номер в цифровой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Цветовое оформление дизайна упаковки лекарственного препарата одной и той же лекарственной формы, содержащего разные количества активных веществ, должно быть различным.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Не разрешается наносить на упаковку сведения рекламного характера.</w:t>
      </w:r>
    </w:p>
    <w:bookmarkEnd w:id="8"/>
    <w:bookmarkStart w:name="z1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Маркировка лекарственных препаратов, изготовленных в</w:t>
      </w:r>
      <w:r>
        <w:br/>
      </w:r>
      <w:r>
        <w:rPr>
          <w:rFonts w:ascii="Times New Roman"/>
          <w:b/>
          <w:i w:val="false"/>
          <w:color w:val="000000"/>
        </w:rPr>
        <w:t>
условиях аптеки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лекарственные препараты, изготовленные в условиях аптеки, оформляются соответствующими этикетками, содержащими информацию для потребителя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Обозначения этикеток для оформления лекарственных препаратов в зависимости от способа их применения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"Внутреннее", "Внутреннее детское" - этикетки для лекарственных форм внутреннего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"Наружное" - этикетки для лекарственных форм наружного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"Для инъекций" - этикетки для лекарственных форм парентерального введения;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"Глазные капли", "Глазная мазь" - этикетки для глазных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Для уменьшения риска ошибок при отпуске на этикетке используются сигнальные цвета в виде цветной полосы на белом фоне: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этикетках для лекарственных форм внутреннего применения - зеленая;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этикетках для лекарственных форм наружного применения - оранжевая;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этикетках для глазных лекарственных препаратов - розовая;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этикетках для лекарственных форм парентерального введения - синяя.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Упаковка изготовленной лекарственной формы должна иметь этикетку, с указанием медицинской эмблемы (чаша со змеей).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зависимости от лекарственной формы этикетки для внутреннего или наружного применения подразделяются на следующие виды: "Микстура", "Капли", "Порошки", "Мазь", "Капли в нос", "Глазные капли", "Для инъекций".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 этикетках для оформления лекарственных препаратов индивидуального изготовления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аптеки;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(юридический адрес) аптеки;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рецепта;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обозначение в зависимости от лекарственной формы и способа применения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подробный способ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микстур: "по ___ ложке ___ раз в день ___ 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капель внутреннего применения: "по ___ капель ___ раз в день ___ 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порошков: "по ___ порошку ___ раз в день ___ 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глазных капель: "по ___ капель ___ раз в день ___ глаз";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лекарственных форм, а также применяемых наружно, должно быть оставлено место для указания способа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дата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срок хранения (количество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предупредительная надпись "Беречь от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этикетках для оформления микстур, капель для внутреннего употребления, мазей, глазных капель, глазных мазей, кроме перечисленных обозначений, должны указываться обозначения,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соответствующие предупредительные надписи,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этикетках различных видов лекарственных форм дополнительно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предназначенные для инъекций - путь введения лекарства: "Внутривенно", "Внутривенно (капельно)", "Внутримышечно", "Подкожно";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предназначенные для лечебных клизм: "Для клизм";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предназначенные для дезинфекции: "Для дезинфекции", "Обращаться с осторожностью";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предназначенные для детей: "Детское";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предназначенные для новорожденных: "Для новорожденных";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требующие особых условий хранения, обращения и (или) применения - на этикетках должны быть нанесены предупредительные надписи, предусмотренные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этикетках для оформления лекарственных препаратов, изготовленных в порядке внутриаптечной заготовки и фасовки, дополнительно к информации, указанной в пунктах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рядом с датой изготовления лекарства указывается серия, которая соответствует цифровому обозначению порядкового номера в журнале фасовочных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 этикетках для оформления лекарственных препаратов, изготовленных для медицинских организаций, дополнительно к информации, указанной в пунктах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медицинской организации, для которой предназначены;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подпись лица приготовившего, проверившего и отпустившего лекарственный препарат ("приготовил _______"; "проверил _______"; "отпустил _______");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состав лекарственной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На всех аптечных этикетках типографским способом отпечатываются предупредительные надписи, соответствующие каждой лекарственной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микстур: "Хранить в прохладном и защищенном от света месте", "Перед употреблением взбалтывать";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мазей, глазных мазей и глазных капель, суппозиторий: "Хранить в прохладном и защищенном от света месте";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инъекций и инфузий: "Стерильно".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Лекарственные формы, требующие особых условий хранения, обращения и применения, оформляются соответствующими предупредительными этикетками, которые наклеиваются на флакон, упаковку и имеют следующий текст: "Перед употреблением взбалтывать"; "Хранить в защищенном от света месте"; "Хранить в прохладном месте"; "Обращаться с осторожностью"; "Беречь от огня".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Лекарственные формы, имеющие в составе ядовитые вещества (ртути дихлорид, ртути цианид, ртути оксицианид) оформляются предупредительной этикеткой черного цвета с изображением черепа и скрещенных костей и с надписью белым шрифтом "ЯД" и "Обращаться с осторожностью". На этикетке указывается название ядовитого вещества и его концентрация.</w:t>
      </w:r>
    </w:p>
    <w:bookmarkEnd w:id="10"/>
    <w:bookmarkStart w:name="z2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2009 года № 634</w:t>
      </w:r>
    </w:p>
    <w:bookmarkEnd w:id="11"/>
    <w:bookmarkStart w:name="z20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маркировки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
медицинской техники</w:t>
      </w:r>
    </w:p>
    <w:bookmarkEnd w:id="12"/>
    <w:bookmarkStart w:name="z2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2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маркировки изделий медицинского назначения и медицинской техники (далее - Правила) устанавливают основные требования к содержанию маркировки изделий медицинского назначения и медицинской техники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Маркировка изделий медицинского назначения и медицинской техники должна быть единой для каждой модели, не должна противоречить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маркировка изделий медицинского назначения и медицинской техники - текст, товарные знаки, условное обозначение и рисунки, несущие информацию для потребителя и нанесенные на этикетки, контрэтикетки, кольеретки, ярлыки, упаковку (тару) или непосредственно на изделие медицинского назначения и медицинскую технику;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эксплуатационный документ медицинской техники - документ, разрабатываемый производителем медицинской техники для потребителей, содержащий сведения о конструкции, принципе действия, параметрах, характеристиках (свойствах) медицинской техники, ее составных частей; указания, необходимые для правильной и безопасной эксплуатации медицинской техники (использования по назначению, технического обслуживания, хранения и транспортирования); сведения по утилизации; информацию об изготовителе, поставщике изделия и их гарантийных обязательствах;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ангро-продукт изделия медицинского назначения - изделие медицинского назначения, производимое и реализуемое в крупной фасовке, а также используемое для дальнейшей производственной обработки с целью производства (изготовления) конечной продукции изделий медицинского назначения для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для потребителя (эксплутационный документ медицинской техники, инструкция по медицинскому применению изделий медицинского назначения) должна быть однозначно понимаемой, полной и достоверной, не вводящей их в заблуждение относительно состава, свойств, природы происхождения, способа изготовления (производства) и применения, а также других сведений, прямо или косвенно характеризующих качество и безопасность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организации, принимающей претензии (предложения) по качеству изделий медицинского назначения и медицинской техники на территории Республики Казахстан, указывается в инструкции по медицинскому применению изделия медицинского назначения и эксплуатационном документе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Маркировка изделий медицинского назначения и медицинской техники, содержащая информацию в соответствии с инструкцией по медицинскому применению изделия медицинского назначения или эксплуатационным документом медицинской техники, в виде текста, отдельных графических, цветовых знаков (условных обозначений) и (или) рисунка и их комбинаций, наносится непосредственно на изделие медицинского назначения и медицинскую технику, упаковку (тару) или этикетку (ярлык, табличку).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Наносимые графические знаки должны быть понятны потребителю, при этом необходимо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знаки должны быть легко распознаваемы и понимаемы, отличны от других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 и те же знаки, наносимые на изделие медицинского назначения, медицинскую технику, имеют одинаковое значение независимо от их функций или назначения и вида нанесения;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символы и обозначения, используемые при маркировке, расшифровываются в инструкции по медицинскому применению изделия медицинского назначения и в эксплуатационном документе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Маркировка должна быть единой для каждой серии (партии) изделия медицинского назначения и медицинской техники и указываться на государственном и русском языках. Аутентичность текста на государственном и русском языках, соответствие инструкции по медицинскому применению изделий медицинского назначения, эксплуатационному документу медицинской техники подтверждается при государственной регистрации изделия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Маркировка изделия медицинского назначения и медицинской техники должна быть четкой и разборчивой, а также выделяться или размещаться на фоне, контрастном по отношению к цвету поверхности, на котором расположена.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Маркировка должна сохраняться в течение всего допустимого срока применения (эксплуатации) изделия медицинского назначения и медицинской техники, способы нанесения и изготовления этикеток (ярлыков, табличек) должны учитывать особенности изделия медицинского назначения и медицинской техники и обеспечивать необходимое качество изображения.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безопасности при хранении, транспортировке, реализации, использовании, утилизации (переработке), уничтожении изделий медицинского назначения и медицинской техники выделяются из остальной информации для потребителя другим шрифтом,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упаковка (тара), в которую вложены изделие медицинского назначения и медицинская техника, помещена в дополнительную упаковку, этикетка внутренней упаковки должна быть легко читаемой сквозь наружную упаковку, либо на наружной упаковке должна быть аналогичная этикетка или размещать на групповой упаковке (таре).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на упаковку (тару), этикетку (ярлык, табличку) небольших размеров (площадь одной стороны не превышает 10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невозможно нанести необходимый текст маркировки полностью, то маркировку размещают на групповой упаковке (таре).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Средства маркировки, контактирующие с изделием медицинского назначения и медицинской техникой, не должны влиять на безопасность и качество изделия медицинского назначения и медицинской техники, должны обеспечивать стойкость нанесенной информации при хранении, транспортировке, реализации, использовании и воздействии климатических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Сохранность маркировки, применяемой в условиях активного воздействия окружающей среды или в специальных условиях (высокая или низкая температура, агрессивная среда и другие аналогичные условия), может быть обеспечена одним из следующих способов или их сочетанием: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стойкого к воздействию материала-носителя (влагостойкого, термостойкого);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соответствующего метода нанесения (выдавливание, травление);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стойкой к воздействию оболочки (прозрачная пленка, пакет, коробка).</w:t>
      </w:r>
    </w:p>
    <w:bookmarkEnd w:id="14"/>
    <w:bookmarkStart w:name="z2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маркировке изделий медицинского назначения и медицинской техники</w:t>
      </w:r>
    </w:p>
    <w:bookmarkEnd w:id="15"/>
    <w:bookmarkStart w:name="z2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Маркировка, наносимая непосредственно на каждую единицу изделия медицинского назначения и медицинской техники, упаковку (тару), этикетку (ярлык, табличку) излагается в сжатой форме, достаточно полной для передачи потребителю необходимой и достоверной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Маркировка для потребителей, нанесенная непосредственно на изделие медицинского назначения и медицинскую технику, упаковку (тару), этикетку, ярлык (бирку), табличку должна содержать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изделия медицинского назначения и медицинской техники (в случае, если размер этикетки менее 10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наименование указывается на латинском языке);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страны-производителя;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 (или) товарный знак организации-производителя;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(юридический адрес) организации-производителя, являющейся держателем лицензии, если изделие медицинского назначения и медицинская техника произведены по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основные свойства и характеристики, которые указываются в метрической системе мер (Международной системе единиц): указание массы нетто, брутто; основные размеры и объем;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сведения, необходимые пользователю для идентификации изделия медицинского назначения и медицинской техники: при возможности - штриховой код, идентифицирующий изделия медицинского назначения и медицинскую технику, размещаемый в соответствии с нормативными документами в удобном для считывания сканирующими устройствами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 годности (месяц, год), до которого допускается безопасное применение изделия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год изготовления активной медицинской техники (в соответствии с государственными стандартами Республики Казахстан). Год изготовления может указываться вместе с номером партии или серийным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особые условия хранения и (или) применения (эксплуатации): например, указания температурного, светового режимов;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указание о стерильности (для не стерильных не указывается);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номер серии (партии);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код партии с указанием перед ним слова "ПАРТИЯ" и (или) серийный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 том, что изделие медицинского назначения, медицинская техника предназначены для одноразового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изделии медицинского назначения и медицинской технике, изготовленных на заказ, указание об этом ("Изделие медицинского назначения (медицинская техника), изготовлены на заказ");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изделии медицинского назначения и медицинской технике, предназначенных для клинических исследований, указание об этом ("Только для клинических исследований");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меры предосторожности, которые необходимо предпринимать при хранении, транспортировке, реализации, эксплуатации, использовании;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штрих-код и товарный знак (при наличии).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