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39e5" w14:textId="a0b3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повышения квалификации и переподготовки медицинских и фармацевтических кадров, а также квалификационных требований к организациям, реализующим программы дополнительного медицинского и фармацевтического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11 ноября 2009 года № 691. Зарегистрирован в Министерстве юстиции Республики Казахстан 26 ноября 2009 года № 5904. Утратил силу приказом Министра здравоохранения Республики Казахстан от 21 декабря 2020 года № ҚР ДСМ-303/2020.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ДСМ-303/2020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18.03.2017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в целях упорядочения, координации и дальнейшего совершенствования повышения квалификации и переподготовки медицинских и фармацевтических кадров,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повышения квалификации и переподготовки медицинских и фармацевтических кадров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Квалификационные требования к организациям, реализующим программы дополнительного медицинского и фармацевтического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и социального развития РК от 29.05.2015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науки и человеческих ресурсов Министерства здравоохранения Республики Казахстан (Хамзина Н.К.):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обеспечить доведение настоящего приказа до научных организаций и организаций образования в области здравоохранения.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некоторые приказы Министра здравоохранения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Биртанова Е.А.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2009 года № 691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повышения квалификации и переподготовки медицинских и</w:t>
      </w:r>
      <w:r>
        <w:br/>
      </w:r>
      <w:r>
        <w:rPr>
          <w:rFonts w:ascii="Times New Roman"/>
          <w:b/>
          <w:i w:val="false"/>
          <w:color w:val="000000"/>
        </w:rPr>
        <w:t>фармацевтических кадров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здравоохранения и социального развития РК от 29.05.2015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здравоохранения РК от 25.08.2018 </w:t>
      </w:r>
      <w:r>
        <w:rPr>
          <w:rFonts w:ascii="Times New Roman"/>
          <w:b w:val="false"/>
          <w:i w:val="false"/>
          <w:color w:val="ff0000"/>
          <w:sz w:val="28"/>
        </w:rPr>
        <w:t>№ ҚР ДСМ-7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повышения квалификации и переподготовки медицинских и фармацевтических кадров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175 Кодекса Республики Казахстан "О здоровье народа и системе здравоохранения" (далее – Кодекс) определяют порядок организации и проведения повышения квалификации и переподготовки медицинских и фармацевтических кадров (далее - кадры).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мероприятия по научно-информационному обмену - мероприятия, направленные на обмен информацией научного, научно-практического и практического характера, проводимые в форме конгрессов, съездов, конференций, семинаров, симпозиумов, пленумов и других формах;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рабочая учебная программа - программа, разрабатываемая и утверждаемая организацией, реализующей программы дополнительного образования, на основе обязательного компонента типовой учебной программы, детализирующая содержание программ дисциплин обязательного компонента и компонента по выбору;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рабочий учебный план - документ, разрабатываемый и утверждаемый организацией, реализующей программы дополнительного образования, на основе типового учебного плана по специальности;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переподготовка кадров - форма дополнительного образования, позволяющая освоить соответственно другую медицинскую или фармацевтическую специальность;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квалификации кадров - форма дополнительного образования, позволяющая поддерживать, расширять, углублять и совершенствовать ранее приобретенные профессиональные знания, умения и навыки;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дополнительное образование по медицинским и фармацевтическим специальностям (далее - дополнительное образование) - процесс обучения, осуществляемый с целью удовлетворения образовательных потребностей кадров, реализуемый в форме повышения квалификации и переподготовки;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самообразование - образовательный процесс, направленный на самостоятельное получение кадрами новых и совершенствование имеющихся теоретических знаний на протяжении всей профессиональной деятельности;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программа дисциплины (силлабус) - учебная программа для слушателя, включающая в себя описание изучаемой дисциплины, цели, задачи, краткое ее содержание, темы и продолжительность каждого занятия (аудиторного и внеаудиторного), требования преподавателя, критерии и правила оценки и список литературы, утверждаемая организацией, реализующей дополнительное образование;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обучение на практике (стажировка на рабочем месте) - приобретение новых и совершенствование имеющихся практических навыков в организациях здравоохранения;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слушатель - лицо, зачисленное на обучение в организацию, реализующую программы дополнительного образования;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непрерывное профессиональное развитие - образовательный процесс, направленный на поддержание и развитие профессионального уровня квалификации кадров для удовлетворения потребностей пациентов;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типовая учебная программа - программа, определяющая по каждой дисциплине обязательного компонента типового учебного плана содержание и объем знаний, умений и навыков, подлежащих освоению;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типовой учебный план - документ, являющийся составной частью типовой учебной программы, регламентирующий перечень и объем учебных дисциплин, порядок их изучения и формы контроля;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сертификационный цикл – цикл повышения квалификации для слушателей с высшим и средним (техническим и профессиональным) медицинским образованием, претендующих на присвоение квалификационной категории;</w:t>
      </w:r>
    </w:p>
    <w:bookmarkEnd w:id="26"/>
    <w:bookmarkStart w:name="z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семинар, тренинг (мастер-класс) – формы теоретического или практического повышения квалификации кадров;</w:t>
      </w:r>
    </w:p>
    <w:bookmarkEnd w:id="27"/>
    <w:bookmarkStart w:name="z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симуляционные технологии – современные технологии обучения и оценки навыков кадров, включающие выработку автоматически повторяемых действий, оперативное принятие адекватных решений, основанные на моделировании клинических и иных ситуаций, в том числе неотложных ситуаций, максимально приближенных к реальным ситуациям;</w:t>
      </w:r>
    </w:p>
    <w:bookmarkEnd w:id="28"/>
    <w:bookmarkStart w:name="z7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зачетная единица в системе непрерывного профессионального развития специалиста – унифицированная условная единица измерения объема участия специалиста в мероприятиях, способствующих непрерывному профессиональному развитию за определенный период профессиональной деятельности;</w:t>
      </w:r>
    </w:p>
    <w:bookmarkEnd w:id="29"/>
    <w:bookmarkStart w:name="z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накопительная система зачетных единиц – система суммарного учета участия претендента в мероприятиях непрерывного профессионального развития за последние пять лет.</w:t>
      </w:r>
    </w:p>
    <w:bookmarkEnd w:id="30"/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Повышение квалификации и переподготовка кадров являются основными формами дополнительного образования.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целью дополнительного образования является поддержание и развитие профессионального уровня квалификации кадров для удовлетворения потребностей пациентов.</w:t>
      </w:r>
    </w:p>
    <w:bookmarkEnd w:id="32"/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Задачами дополнительного образования кадров являются: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удовлетворение потребностей кадров в получении новых и обновлении теоретических знаний и практических навыков в области медицины и фармации;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формирование, закрепление на практике и накопление полученных теоретических знаний и практических навыков;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в практическое здравоохранение новых методов диагностики и лечения, основанных на научных доказательствах.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повышения квалификации и переподготовки кадров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здравоохранения РК от 25.08.2018 </w:t>
      </w:r>
      <w:r>
        <w:rPr>
          <w:rFonts w:ascii="Times New Roman"/>
          <w:b w:val="false"/>
          <w:i w:val="false"/>
          <w:color w:val="ff0000"/>
          <w:sz w:val="28"/>
        </w:rPr>
        <w:t>№ ҚР ДСМ-7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Целью повышения квалификации является обновление и углубление теоретических знаний и совершенствование практических навыков по общим и отдельным разделам медицинской или фармацевтической специальности, ее смежным дисциплинам, в соответствии с квалификационными требованиями.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предусмотрено для кадров с высшим медицинским образованием, прошедших обучение в интернатуре, и (или) клинической ординатуре, и (или) резидентуре, и (или) переподготовку по специальности, а также для кадров с высшим фармацевтическим образованием, в том числе прошедших переподготовку по специальности.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квалификации кадров со средним профессиональным (техническим и профессиональным) образованием предшествующим уровнем образования является среднее (техническое и профессиональное) медицинское или фармацевтическое образование и (или) переподготовка по специальности.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Целью переподготовки кадров является приобретение новых знаний, умений и навыков, необходимых для выполнения профессиональной деятельности по новой специальности.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Переподготовка осуществляется по специальностям в рамках </w:t>
      </w:r>
      <w:r>
        <w:rPr>
          <w:rFonts w:ascii="Times New Roman"/>
          <w:b w:val="false"/>
          <w:i w:val="false"/>
          <w:color w:val="000000"/>
          <w:sz w:val="28"/>
        </w:rPr>
        <w:t>Номенклатуры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и фармацевтических специальностей, утвержденной приказом Министра здравоохранения Республики Казахстан от 24 ноября 2009 года № 744 "Об утверждении Номенклатуры медицинских и фармацевтических специальностей", зарегистрированным в Реестре государственной регистрации нормативных правовых актов № 5885.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рамках программ повышения квалификации и переподготовки проводятся мероприятия по научно-информационному обмену, семинары, тренинги (мастер-классы), самообразование, обучение на практике (стажировка на рабочем месте).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Обучение по программам дополнительного образования осуществляется за счет средств бюджета, работодателя, и(или) из других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Дополнительное образование осуществляется в медицинских и (или) фармацевтических организациях образования и науки, реализующих образовательные учебные программы дополнительного образования (далее – обучающие организации).</w:t>
      </w:r>
    </w:p>
    <w:bookmarkEnd w:id="39"/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Обучающие организации, реализующие образовательные учебные программы дополнительного образования прием заявлений на зачисление слушателя на циклы повышения квалификации и переподготовки, а также выдачу документов о прохождении повышения квалификации и переподготовки осуществляют в электронном формате посредством веб-портала "электронного правительства".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10-1 в соответствии с приказом Министра здравоохранения РК от 25.08.2018 </w:t>
      </w:r>
      <w:r>
        <w:rPr>
          <w:rFonts w:ascii="Times New Roman"/>
          <w:b w:val="false"/>
          <w:i w:val="false"/>
          <w:color w:val="000000"/>
          <w:sz w:val="28"/>
        </w:rPr>
        <w:t>№ ҚР ДСМ-7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Государственная услуга "Выдача документов о прохождении повышения квалификации и переподготовки кадров отрасли здравоохранения" (далее – государственная услуга) оказывается организациями образования в области здравоохранения (далее – услугодатель).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на бумажном носителе происходит путем непосредственного обращения к услугодателю либо в электронном формате посредством веб-портала "электронного правительства" на основании электронного запроса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веб-портал, уведомление о результате государственной услуги направляется в "личный кабинет" в форме электронного документа, удостоверенного электронной цифровой подписью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10-2 в соответствии с приказом Министра здравоохранения РК от 26.05.2020 </w:t>
      </w:r>
      <w:r>
        <w:rPr>
          <w:rFonts w:ascii="Times New Roman"/>
          <w:b w:val="false"/>
          <w:i w:val="false"/>
          <w:color w:val="000000"/>
          <w:sz w:val="28"/>
        </w:rPr>
        <w:t>№ ҚР ДСМ-57/2020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10-3. Услугодатель отказывает в оказании государственной услуги в случаях и по основаниям указанным в пункте 9 Стандарта государственной услуги.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10-3 в соответствии с приказом Министра здравоохранения РК от 26.05.2020 </w:t>
      </w:r>
      <w:r>
        <w:rPr>
          <w:rFonts w:ascii="Times New Roman"/>
          <w:b w:val="false"/>
          <w:i w:val="false"/>
          <w:color w:val="000000"/>
          <w:sz w:val="28"/>
        </w:rPr>
        <w:t>№ ҚР ДСМ-57/2020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10-4. В случае сбоя информационной системы, услугодатель в течение одного рабочего дня уведомляет оператора информационно-коммуникационной инфраструктуры "электронного правительства".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оператор в течение срока, указанного в первой части настоящего пунктом Правил, составляет протокол о технической проблеме и подписывает его с услугодателем.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10-4 в соответствии с приказом Министра здравоохранения РК от 26.05.2020 </w:t>
      </w:r>
      <w:r>
        <w:rPr>
          <w:rFonts w:ascii="Times New Roman"/>
          <w:b w:val="false"/>
          <w:i w:val="false"/>
          <w:color w:val="000000"/>
          <w:sz w:val="28"/>
        </w:rPr>
        <w:t>№ ҚР ДСМ-57/2020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Освоение программ дополнительного образования проводится с отрывом или с частичным отрывом от работы. В случаях с частичным отрывом от работы кадры выполняют работу на условиях неполного рабочего времени и параллельно проходят обучение по одной из форм дополнительного образования, в том числе с применением дистанционных образовательных технологий,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дистанционным образовательным технологиям, утвержденными приказом Министра образования и науки Республики Казахстан от 20 марта 2015 года № 137, зарегистрированный в Реестре государственной регистрации нормативных правовых актов за № 10768.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определения начального (исходного) уровня знаний слушателей циклов повышения квалификации продолжительностью от 54 часов и более, а также циклов переподготовки, проводится базисный, во время обучения - текущий, по окончании обучения – итоговый контроль.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проводится в форме тестирования, собеседования, использования симуляционных технологий, а также работы с пациентами под руководством преподавателя цикла повышения квалификации, переподготовки. Форма итогового контроля на циклах повышения квалификации определяется обучающей организацией самостоятельно.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контроль на циклах переподготовки осуществляется в два этапа: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(не менее 100 вопросов);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практических навыков по профилю специальности с применением симмуляционных 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контроль включает в себя контроль освоения аудиторной и внеаудиторной (самостоятельной) работы слушателя.</w:t>
      </w:r>
    </w:p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Содержание и сроки повышения квалификации и переподготовки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здравоохранения РК от 25.08.2018 </w:t>
      </w:r>
      <w:r>
        <w:rPr>
          <w:rFonts w:ascii="Times New Roman"/>
          <w:b w:val="false"/>
          <w:i w:val="false"/>
          <w:color w:val="ff0000"/>
          <w:sz w:val="28"/>
        </w:rPr>
        <w:t>№ ҚР ДСМ-7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Реализация программ повышения квалификации и переподготовки осуществляется в соответствии с типовой учебной программой, рабочей учебной программой.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Программами обучения предусмотрено 2/3 учебного времени на аудиторную работу (из которых практических занятий не менее 50%) и 1/3 учебного времени - на самообразование слушателя в рамках заданий, отраженных в программе дисциплины (силлабусе).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Продолжительность одной учебной недели составляет от 54 до 60 часов, из которых от 36 до 40 академических часов аудиторной работы и от 18 до 20 часов - самообразование.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1 академического часа составляет 50 минут.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Срок обучения для лиц с высшим медицинским и фармацевтическим образованием составляет на циклах переподготовки от 864 до 1080 часов, на циклах повышения квалификации от 54 до 216 часов.</w:t>
      </w:r>
    </w:p>
    <w:bookmarkEnd w:id="50"/>
    <w:bookmarkStart w:name="z1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 для лиц с высшим медицинским образованием, прошедших обучение в интернатуре, и (или) резидентуре (клинической ординатуре) и (или) переподготовку до 2009 года по клиническим специальностям, желающих пройти переподготовку в рамках имеющейся специальности по профилю "детская" или "взрослая", переподготовка составляет 432 часа.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с высшим медицинским образованием, ранее прошедших обучение в интернатуре, резидентуре (клинической ординатуре), на курсах переподготовки по специальностям:</w:t>
      </w:r>
    </w:p>
    <w:bookmarkStart w:name="z1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"Терапия (терапия подростковая, скорая и неотложная медицинская помощь, диетология)" и "Педиатрия (скорая и неотложная медицинская помощь)" переподготовка по специальности "Общая врачебная практика" составляет 432 часа;</w:t>
      </w:r>
    </w:p>
    <w:bookmarkEnd w:id="52"/>
    <w:bookmarkStart w:name="z1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"Онкология (взрослая, детская)" и "Гематология (взрослая, детская)" переподготовка по специальности "Онкология и Гематология детская" составляет 432 часа;</w:t>
      </w:r>
    </w:p>
    <w:bookmarkEnd w:id="53"/>
    <w:bookmarkStart w:name="z1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"Педиатрия" переподготовка по специальности "неонатология" составляет 432 часа.</w:t>
      </w:r>
    </w:p>
    <w:bookmarkEnd w:id="54"/>
    <w:bookmarkStart w:name="z1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 для лиц со средним (техническим и профессиональным) медицинским и фармацевтическим образованием составляет на циклах переподготовки от 432 до 648 часов, повышения квалификации от 54 до 108 часов.</w:t>
      </w:r>
    </w:p>
    <w:bookmarkEnd w:id="55"/>
    <w:bookmarkStart w:name="z1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повышения квалификации за рубежом составляет от 54 до 864 академических часов.</w:t>
      </w:r>
    </w:p>
    <w:bookmarkEnd w:id="56"/>
    <w:bookmarkStart w:name="z1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квалификации предусмотрено для кадров с высшим и средним (техническим и профессиональным) медицинским и фармацевтическим образованием по тематике цикла повышения квалификации (по ряду специальностей).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повышения квалификации для лиц с высшим и средним (техническим и профессиональным) медицинским и фармацевтическим образованием на мастер-классах составляет не менее 54 часов, в том числе с использованием дистанционных образовательных технологий – не менее 24 часов по очной форме, на семинарах и тренингах – не менее 8 часов.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здравоохранения РК от 18.03.2017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Продолжительность курсов повышения квалификации для овладения дополнительными компетенциями кадрами с высшим медицинским образованием, завершивших обучение до 1 января 2018 года, в рамках специальности: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"Кардиология" по профилю "взрослая" или "детская" в резидентуре и на переподготовке по ультразвуковой диагностике составляет 216 часов, интервенционной аритмологии – 216 часов;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"Гастроэнтерология" по профилю "взрослая" или "детская" на переподготовке по эндоскопии составляет 216 часов, в резидентуре и на переподготовке по ультразвуковой диагностике – 108 и 216 часов соответственно;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"Пульмонология" по профилю "взрослая" или "детская" на переподготовке по эндоскопии составляет 162 часа, по функциональной диагностике – 108 часов;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"Нефрология" по профилю "взрослая" или "детская" в резидентуре и на переподготовке по ультразвуковой диагностике составляет 108 и 216 часов соответственно;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"Неврология" по профилю "взрослая" или "детская" в резидентуре и на переподготовке по функциональной диагностике составляет 108 и 216 часов соответственно;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"Анестезиология и реаниматология" по профилю "взрослая" или "детская" в резидентуре и на переподготовке по перфузиологии составляет 216 часов, на переподготовке по токсикологии – 216 часов;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"Общая хирургия" в резидентуре и на переподготовке по онкологической хирургии составляет 216 часов, по ультразвуковой диагностике - 216 часов, на переподготовке по эндоскопии – 54 часа;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"Урология и андрология" по профилю "взрослая" или "детская" в резидентуре и на переподготовке по ультразвуковой диагностике составляет 216 часов, на переподготовке по эндоскопии – 108 часов;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"Оториноларингология" по профилю "взрослая" или "детская" на переподготовке по эндоскопии составляет 108 часов;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"Педиатрия" на переподготовке по неонатологии составляет 216 часов;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"Неонатология" в резидентуре и на переподготовке по интенсивной терапии и реанимации неонатальной составляет 216 часов;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"Детская психиатрия" в резидентуре и на переподготовке по суицидологии составляет 108 и 216 часов соответственно;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"Акушерство-гинекология" в резидентуре и на переподготовке по функциональной диагностике составляет 54 часа, в резидентуре и на переподготовке по ультразвуковой диагностике – 216 часов, в резидентуре 54 часа и на переподготовке по эндоскопии –216 часов.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16-1 в соответствии с приказом Министра здравоохранения РК от 25.08.2018 </w:t>
      </w:r>
      <w:r>
        <w:rPr>
          <w:rFonts w:ascii="Times New Roman"/>
          <w:b w:val="false"/>
          <w:i w:val="false"/>
          <w:color w:val="000000"/>
          <w:sz w:val="28"/>
        </w:rPr>
        <w:t>№ ҚР ДСМ-7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итогового контроля лицам, освоившим программы:</w:t>
      </w:r>
    </w:p>
    <w:bookmarkEnd w:id="72"/>
    <w:bookmarkStart w:name="z2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переподготовки – выдается удостоверение о переподготовке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3"/>
    <w:bookmarkStart w:name="z2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квалификации – выдается свидетельство о повышении квалификации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4"/>
    <w:bookmarkStart w:name="z2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квалификации на сертификационных циклах – выдается свидетельство о повышении квалификации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5"/>
    <w:bookmarkStart w:name="z2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итогового контроля лицам, не освоившим программы повышения квалификации или переподготовки выдается справка о прохождении обучения с указанием объема пройденной программы и назначается повторный итоговый контроль.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прошедшим обучение на семинарах, тренингах (мастер-классах) продолжительностью менее 54 часов, выдается сертификат по форме, определяемой обучающей организацией.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здравоохранения РК от 18.03.2017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На курсах повышения квалификации одна зачетная единица приравнивается к одному академическому часу. Однодневное участие в конференциях, в том числе в международных, приравнивается к шести зачетным единицам.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17-1 в соответствии с приказом Министра здравоохранения РК от 25.08.2018 </w:t>
      </w:r>
      <w:r>
        <w:rPr>
          <w:rFonts w:ascii="Times New Roman"/>
          <w:b w:val="false"/>
          <w:i w:val="false"/>
          <w:color w:val="000000"/>
          <w:sz w:val="28"/>
        </w:rPr>
        <w:t>№ ҚР ДСМ-7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17-2.  Жалобы услугополучателей по вопросам оказания государственных услуг подлежат рассмотрению в соответствии с законодательством Республики Казахстан.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решения услугодателя, услугополучатель вправе обжаловать результаты в 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17-2 в соответствии с приказом Министра здравоохранения РК от 26.05.2020 </w:t>
      </w:r>
      <w:r>
        <w:rPr>
          <w:rFonts w:ascii="Times New Roman"/>
          <w:b w:val="false"/>
          <w:i w:val="false"/>
          <w:color w:val="000000"/>
          <w:sz w:val="28"/>
        </w:rPr>
        <w:t>№ ҚР ДСМ-57/2020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Повышение квалификации и переподготовка кадров за рубежом, привлечение зарубежных специалистов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здравоохранения РК от 25.08.2018 </w:t>
      </w:r>
      <w:r>
        <w:rPr>
          <w:rFonts w:ascii="Times New Roman"/>
          <w:b w:val="false"/>
          <w:i w:val="false"/>
          <w:color w:val="ff0000"/>
          <w:sz w:val="28"/>
        </w:rPr>
        <w:t>№ ҚР ДСМ-7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6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Повышение квалификации и переподготовка кадров осуществляется как в Республике Казахстан, в том числе и с привлечением ведущих зарубежных специалистов, так и за рубежом.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за рубежом проводится в зарубежных организациях, осуществляющих образовательную, медицинскую, фармацевтическую, научно-исследовательскую деятельность в области медицины, фармации (далее - зарубежные организации).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ведущих зарубежных специалистов осуществляется в соответствии с договорами, заключаемыми между приглашающей казахстанской обучающей организацией или организацией здравоохранения или уполномоченным органом в области здравоохранения (далее - уполномоченный орган), или местным органом государственного управления здравоохранением областей, города республиканского значения и столицы (далее - местный орган) и приглашаемым зарубежным специалистом и (или) зарубежной организацией.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учебная программа и список привлекаемых зарубежных специалистов согласовывается с уполномоченным (или местным) органом.</w:t>
      </w:r>
    </w:p>
    <w:bookmarkStart w:name="z6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повышение квалификации в зарубежные организации за счет средств республиканского и местных (города республиканского значения, столица) бюджетов направляются кадры, работающие в государственных организациях здравоохранения.</w:t>
      </w:r>
    </w:p>
    <w:bookmarkEnd w:id="81"/>
    <w:bookmarkStart w:name="z6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Направление кадров, работающих в государственных организациях здравоохранения, на повышение квалификации по клиническим медицинским специальностям осуществляется в зарубежные организации, в договорах с которыми предусмотрен допуск казахстанских кадров к проведению диагностических и лечебных процедур зарубежным пациентам согласно программе повышения квалификации.</w:t>
      </w:r>
    </w:p>
    <w:bookmarkEnd w:id="82"/>
    <w:bookmarkStart w:name="z3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(или местный) орган или организация, направляющая на повышение квалификации за счет средств государственного бюджета, создает комиссию по направлению кадров республики на повышение квалификации по медицинским и фармацевтическим специальностям за рубеж (далее – комиссия).</w:t>
      </w:r>
    </w:p>
    <w:bookmarkEnd w:id="83"/>
    <w:bookmarkStart w:name="z3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основании рекомендации комиссии заключаются договоры об оказании образовательных услуг (далее – договор) между уполномоченным (или местным) органом или организацией и зарубежной организацией, осуществляющей обучение, а также между уполномоченным (или местным) органом или организацией и кадрами, направляемыми на повышение квалификации за рубеж за счет государственного бюджета.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договоре между уполномоченным (или местным) органом или организацией и кадрами определяется способ обеспечения исполнения обязательств по возврату средств, затраченных на повышение их квалификации, в случае, если направляемые кадры выбывают из программы обучения по неуважительным причинам, определенным договором, и (или) не исполняют своих обязательств, предусмотренных в договоре.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между уполномоченным (или местным) органом или организацией и зарубежной организацией является основанием для перечисления ей денег, предусмотренных в договоре, за повышение квалификации кадров.</w:t>
      </w:r>
    </w:p>
    <w:bookmarkStart w:name="z3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Кадры, прошедшие повышение квалификации в зарубежных организациях, по приезду предоставляют в уполномоченный (или местный) орган или организацию следующую документацию: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 о прохождении цикла повышения квалификации за рубежом, выданного зарубежной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прохождении цикла повышения квалификации за рубежом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авансовый отчет о командировочных расходах.</w:t>
      </w:r>
    </w:p>
    <w:bookmarkStart w:name="z3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За лицом, находящимся на повышении квалификации за рубежом, сохраняется место работы (должность) и средняя месячная заработная плата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 медицинских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кадров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реализующим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медицинского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фармацевтического образования</w:t>
            </w:r>
          </w:p>
        </w:tc>
      </w:tr>
    </w:tbl>
    <w:bookmarkStart w:name="z7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форма</w:t>
      </w:r>
    </w:p>
    <w:bookmarkEnd w:id="87"/>
    <w:bookmarkStart w:name="z7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о переподготовке</w:t>
      </w:r>
      <w:r>
        <w:br/>
      </w:r>
      <w:r>
        <w:rPr>
          <w:rFonts w:ascii="Times New Roman"/>
          <w:b/>
          <w:i w:val="false"/>
          <w:color w:val="000000"/>
        </w:rPr>
        <w:t>№ 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Настоящим удостоверяется,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наличии)) прошел(а)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переподготовку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обучающей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общем объеме ____________________часов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"____" ______________ по "___" _______________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наличии), подпись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"____" _________________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 медицинских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кадров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реализующим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медицинского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фармацевтического образования</w:t>
            </w:r>
          </w:p>
        </w:tc>
      </w:tr>
    </w:tbl>
    <w:bookmarkStart w:name="z7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форма</w:t>
      </w:r>
    </w:p>
    <w:bookmarkEnd w:id="89"/>
    <w:bookmarkStart w:name="z8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повышении квалификации</w:t>
      </w:r>
      <w:r>
        <w:br/>
      </w:r>
      <w:r>
        <w:rPr>
          <w:rFonts w:ascii="Times New Roman"/>
          <w:b/>
          <w:i w:val="false"/>
          <w:color w:val="000000"/>
        </w:rPr>
        <w:t>№ 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Настоящим удостоверяется, что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он(а) с "___"________ по "___" 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прошел(а) повышение квалификации по специальности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циклу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____________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обучающей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"___" _______________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 медицинских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кадров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реализующим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медицинского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фармацевтического образования</w:t>
            </w:r>
          </w:p>
        </w:tc>
      </w:tr>
    </w:tbl>
    <w:bookmarkStart w:name="z8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форма</w:t>
      </w:r>
    </w:p>
    <w:bookmarkEnd w:id="91"/>
    <w:bookmarkStart w:name="z8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повышении квалификации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(сертификационный цикл)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Настоящим удостоверяется, что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он(а) с "___"________ по "___" 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прошел(а) повышение квалификации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сертификационному циклу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____________ часов (высшая, первая или вторая категории)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обучающей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(фамилия, имя, отчество (при наличии), подпись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"___" _______________ 20 ___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фармацевтических кадров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приказом Министра здравоохранения РК от 26.05.2020 </w:t>
      </w:r>
      <w:r>
        <w:rPr>
          <w:rFonts w:ascii="Times New Roman"/>
          <w:b w:val="false"/>
          <w:i w:val="false"/>
          <w:color w:val="ff0000"/>
          <w:sz w:val="28"/>
        </w:rPr>
        <w:t>№ ҚР ДСМ-57/2020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1680"/>
        <w:gridCol w:w="102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документов о прохождении повышения квалификации и переподготовки кадров отрасли здравоохранения"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(при непосредственном обращении услугополучателя);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www.​egov.​kz (далее – портал).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полного освоения учебной программы, выдача документов о прохождении повышения квалификации и переподготовки – 1 (один) рабочий день (при условии полного освоения учебной программы), после завершения обучения не зависимо от продолжительности курсов повышения квалификации и переподготовки;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для сдачи документов – не более 30 (тридцати)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услугополучателя – 30 (тридцать) минут: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услугополучателем документов услугодателю – не более 30 (тридцати) минут.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 прохождении повышения квалификации: свидетельство о повышении квалификации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документы по переподготовки: удостоверение о переподготовке кадров отрасли здравоохранения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приказу;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 – физическим лицам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субботу (понедельник – пятница с 8.00 до 20.00 часов без перерыва, в субботу с 9.00 до 14.00 часов), кроме выходных (воскресенье) и праздничных дней согласно Трудовому кодексу Республики Казахстан;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 (либо его представителя по доверенности)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личность, для идентификации при непосредственном обращении;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электронном виде.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и контактные телефоны услугодателей размещены на интернет-ресурсах организаций образования в области здравоохранения, либо в помещениях услугодателя. Единый контакт-центр по вопросам оказания государственных услуг: 8-800-080-7777, 1414.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получить информацию о порядке и статусе оказания государственной услуги на любой стадии исполнения государственной услуги.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2009 года № 691</w:t>
            </w:r>
          </w:p>
        </w:tc>
      </w:tr>
    </w:tbl>
    <w:bookmarkStart w:name="z4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организациям, реализующим</w:t>
      </w:r>
      <w:r>
        <w:br/>
      </w:r>
      <w:r>
        <w:rPr>
          <w:rFonts w:ascii="Times New Roman"/>
          <w:b/>
          <w:i w:val="false"/>
          <w:color w:val="000000"/>
        </w:rPr>
        <w:t>программы дополнительного медицинского и фармацевтического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1-1 в соответствии с приказом Министра здравоохранения и социального развития РК от 29.05.2015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К организациям образования и научным организациям в сфере здравоохранения (далее – обучающим организациям), реализующим программы дополнительного медицинского и фармацевтического образования предъявляются следующие квалификационные требования: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кадровому обеспечению: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учебные занятия на циклах повышения квалификации и переподготовки, краткосрочных семинарах и мастер-классах (в том числе по дистанционному обучению и на выездных циклах), проводятся лицами, имеющими ученую степень доктора или кандидата наук, академическую степень доктора философии или магистра. Для проведения занятий привлекаются специалисты первой и высшей квалификационной категории по профилю специальности, без ученой степени, не более 50% от общего числа преподавателей;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для проведения дополнительного медицинского и фармацевтического образования привлекает преподавателей не менее 50% штатных сотрудников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преподаватели, реализующие программы дополнительного медицинского и фармацевтического образования, обладают опытом работы по профилю специальности не менее 3 лет и педагогическим опытом не менее 1 года, повышение квалификации не менее 108 часов за последние 5 лет в области методологии медицинского образования и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учебно-методическому обеспечению: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типовых профессиональных учебных программ повышения квалификации и переподготовки по медицинским и фармацевтическим специальностям (далее - ТУП), рабочих учебных планов и программ переподготовки и повышения квалификации, разработанных в соответствии с ТУП;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доступа к профильным международным информационным сетям, электронным базам данных, библиотечным фондам, компьютерным технологиям, учебно-методической и научной литературе;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учебные занятия на циклах повышения квалификации и переподготовки по клиническим и теоретическим специальностям проводятся с использованием инновационных технологий и интерактивных методов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практические занятия по клиническим дисциплинам проводятся в объеме не менее 80%, в том числе с использованием симуляционных технологий - в объеме не менее 10% от академических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определения начального уровня знаний, текущего и итогового контроля слушателей наличие тестовых вопросов, билетов, ситуационных задач, оценочных листов и других методов оценки в соответствии с задачами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материально-техническому обеспечению: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на праве собственности либо по договорам об оперативном (доверительном) управлении, аренды (найма) аудиторного фонда, классов, лабораторий, соответствующих объему контингента слушателей, санитарно-техническим нормам и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на праве собственности соответствующего объему контингента слушателей программ дополнительного образования, санитарно-техническим нормам и правилам компьютерного оборудования для демонстрации печатных, аудио, видео - материалов, с доступом к сети Интернет, библиотечного фонда, симуляционного оборудования (манекенов, муляжей, тренажеров), обеспечивающего проведение теоретической и клинической подготовки, предусмотренной рабочими учебными программами;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образовательных программ по клиническим направлениям осуществляется на клинических базах обучающих организаций, используемых на праве собственности, либо по договорам об оперативном (доверительном) управлении, аренды (найма);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управлению программами дополнительного медицинского и фармацевтического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организации, реализующей программы дополнительного медицинского и фармацевтического образования, необходимой административной структуры и штата административно-управленческого персонала, обеспечивающих управление процессом дополнительного образования, в соответствии с контингентом слушателей программ дополнительного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2009 года № 691</w:t>
            </w:r>
          </w:p>
        </w:tc>
      </w:tr>
    </w:tbl>
    <w:bookmarkStart w:name="z6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Министра здравоохранения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и.о. Министра здравоохранения Республики Казахстан</w:t>
      </w:r>
    </w:p>
    <w:bookmarkEnd w:id="94"/>
    <w:bookmarkStart w:name="z7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июня 2004 года № 462 "Об утверждении Правил повышения квалификации и переподготовки специалистов с медицинским и фармацевтическим образованием" (зарегистрированный в Реестре государственной регистрации нормативных правовых актов за № 2922).</w:t>
      </w:r>
    </w:p>
    <w:bookmarkEnd w:id="95"/>
    <w:bookmarkStart w:name="z7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11 ноября 2004 года № 799 "О внесении дополнений в приказ Министра здравоохранения Республики Казахстан от 9 июня 2004 года № 462 "Об утверждении Правил повышения квалификации и переподготовки специалистов с медицинским и фармацевтическим образованием" (зарегистрированный в Реестре государственной регистрации нормативных правовых актов за № 3289, опубликованный в Бюллетене нормативных правовых актов центральных исполнительных и иных государственных органов Республики Казахстан, 2005 г., № 1, ст. 6).</w:t>
      </w:r>
    </w:p>
    <w:bookmarkEnd w:id="96"/>
    <w:bookmarkStart w:name="z7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10 июля 2009 года № 353 "О внесении изменений в приказ Министра здравоохранения Республики Казахстан от 9 июня 2004 года № 462 "Об утверждении Правил повышения квалификации и переподготовки специалистов с медицинским и фармацевтическим образованием" (зарегистрированный в Реестре государственной регистрации нормативных правовых актов за № 5743, опубликованный в газете "Юридическая газета" от 11.09.2009, № 138 (1735).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