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af32" w14:textId="d67a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оптовой и розничной реализации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16 ноября 2009 года № 711. Зарегистрирован в Министерстве юстиции Республики Казахстан 26 ноября 2009 года № 5920.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Правила оптовой и розничной реализации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и.о. Министра здравоохранения Республики Казахстан, Председателя Комитета фармации, фармацевтической и медицинской промышленности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Комитету контроля медицинской и фармацевтической деятельности Министерства здравоохранения Республики Казахстан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административно-правовой работы (Бисмильдин Ф.Б.)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официальное опубликование настоящего приказа в средствах массовой информации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И.о. Министра                              Б. Садыков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2009 года № 711    </w:t>
      </w:r>
    </w:p>
    <w:bookmarkEnd w:id="1"/>
    <w:bookmarkStart w:name="z9" w:id="2"/>
    <w:p>
      <w:pPr>
        <w:spacing w:after="0"/>
        <w:ind w:left="0"/>
        <w:jc w:val="left"/>
      </w:pPr>
      <w:r>
        <w:rPr>
          <w:rFonts w:ascii="Times New Roman"/>
          <w:b/>
          <w:i w:val="false"/>
          <w:color w:val="000000"/>
        </w:rPr>
        <w:t xml:space="preserve"> 
Правила оптовой и розничной реализации лекарственных средств,</w:t>
      </w:r>
      <w:r>
        <w:br/>
      </w:r>
      <w:r>
        <w:rPr>
          <w:rFonts w:ascii="Times New Roman"/>
          <w:b/>
          <w:i w:val="false"/>
          <w:color w:val="000000"/>
        </w:rPr>
        <w:t>
изделий медицинского назначения и медицинской техники</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Правила оптовой и розничной реализации лекарственных средств, изделий медицинского назначения и медицинской техники (далее - Правила) устанавливают порядок оптовой и розничной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лекарственных средств, изделий медицинского назначения и медицинской техники, осуществляемая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изделий медицинского назначения и медицинской техники, осуществляемая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r>
        <w:br/>
      </w:r>
      <w:r>
        <w:rPr>
          <w:rFonts w:ascii="Times New Roman"/>
          <w:b w:val="false"/>
          <w:i w:val="false"/>
          <w:color w:val="000000"/>
          <w:sz w:val="28"/>
        </w:rPr>
        <w:t>
</w:t>
      </w:r>
      <w:r>
        <w:rPr>
          <w:rFonts w:ascii="Times New Roman"/>
          <w:b w:val="false"/>
          <w:i w:val="false"/>
          <w:color w:val="000000"/>
          <w:sz w:val="28"/>
        </w:rPr>
        <w:t>
      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r>
        <w:br/>
      </w:r>
      <w:r>
        <w:rPr>
          <w:rFonts w:ascii="Times New Roman"/>
          <w:b w:val="false"/>
          <w:i w:val="false"/>
          <w:color w:val="000000"/>
          <w:sz w:val="28"/>
        </w:rPr>
        <w:t>
</w:t>
      </w:r>
      <w:r>
        <w:rPr>
          <w:rFonts w:ascii="Times New Roman"/>
          <w:b w:val="false"/>
          <w:i w:val="false"/>
          <w:color w:val="000000"/>
          <w:sz w:val="28"/>
        </w:rPr>
        <w:t>
      5) объекты оптовой реализации лекарственных средств, изделий медицинского назначения и медицинской техники - </w:t>
      </w:r>
      <w:r>
        <w:rPr>
          <w:rFonts w:ascii="Times New Roman"/>
          <w:b w:val="false"/>
          <w:i w:val="false"/>
          <w:color w:val="000000"/>
          <w:sz w:val="28"/>
        </w:rPr>
        <w:t>аптечный склад</w:t>
      </w:r>
      <w:r>
        <w:rPr>
          <w:rFonts w:ascii="Times New Roman"/>
          <w:b w:val="false"/>
          <w:i w:val="false"/>
          <w:color w:val="000000"/>
          <w:sz w:val="28"/>
        </w:rPr>
        <w:t>, </w:t>
      </w:r>
      <w:r>
        <w:rPr>
          <w:rFonts w:ascii="Times New Roman"/>
          <w:b w:val="false"/>
          <w:i w:val="false"/>
          <w:color w:val="000000"/>
          <w:sz w:val="28"/>
        </w:rPr>
        <w:t>склад</w:t>
      </w:r>
      <w:r>
        <w:rPr>
          <w:rFonts w:ascii="Times New Roman"/>
          <w:b w:val="false"/>
          <w:i w:val="false"/>
          <w:color w:val="000000"/>
          <w:sz w:val="28"/>
        </w:rPr>
        <w:t xml:space="preserve">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6) объекты розничной реализации лекарственных средств, изделий медицинского назначения и медицинской техники - </w:t>
      </w:r>
      <w:r>
        <w:rPr>
          <w:rFonts w:ascii="Times New Roman"/>
          <w:b w:val="false"/>
          <w:i w:val="false"/>
          <w:color w:val="000000"/>
          <w:sz w:val="28"/>
        </w:rPr>
        <w:t>аптека</w:t>
      </w:r>
      <w:r>
        <w:rPr>
          <w:rFonts w:ascii="Times New Roman"/>
          <w:b w:val="false"/>
          <w:i w:val="false"/>
          <w:color w:val="000000"/>
          <w:sz w:val="28"/>
        </w:rPr>
        <w:t>, </w:t>
      </w:r>
      <w:r>
        <w:rPr>
          <w:rFonts w:ascii="Times New Roman"/>
          <w:b w:val="false"/>
          <w:i w:val="false"/>
          <w:color w:val="000000"/>
          <w:sz w:val="28"/>
        </w:rPr>
        <w:t>аптечный пункт</w:t>
      </w:r>
      <w:r>
        <w:rPr>
          <w:rFonts w:ascii="Times New Roman"/>
          <w:b w:val="false"/>
          <w:i w:val="false"/>
          <w:color w:val="000000"/>
          <w:sz w:val="28"/>
        </w:rPr>
        <w:t xml:space="preserve"> в организациях здравоохранения, оказывающий первичную медико-санитарную, консультативно-диагностическую помощь, </w:t>
      </w:r>
      <w:r>
        <w:rPr>
          <w:rFonts w:ascii="Times New Roman"/>
          <w:b w:val="false"/>
          <w:i w:val="false"/>
          <w:color w:val="000000"/>
          <w:sz w:val="28"/>
        </w:rPr>
        <w:t>передвижной аптечный пункт</w:t>
      </w:r>
      <w:r>
        <w:rPr>
          <w:rFonts w:ascii="Times New Roman"/>
          <w:b w:val="false"/>
          <w:i w:val="false"/>
          <w:color w:val="000000"/>
          <w:sz w:val="28"/>
        </w:rPr>
        <w:t xml:space="preserve"> для отдаленных сельских местностей, </w:t>
      </w:r>
      <w:r>
        <w:rPr>
          <w:rFonts w:ascii="Times New Roman"/>
          <w:b w:val="false"/>
          <w:i w:val="false"/>
          <w:color w:val="000000"/>
          <w:sz w:val="28"/>
        </w:rPr>
        <w:t>магазин медицинской техники</w:t>
      </w:r>
      <w:r>
        <w:rPr>
          <w:rFonts w:ascii="Times New Roman"/>
          <w:b w:val="false"/>
          <w:i w:val="false"/>
          <w:color w:val="000000"/>
          <w:sz w:val="28"/>
        </w:rPr>
        <w:t xml:space="preserve"> и изделий медицинского назначения и </w:t>
      </w:r>
      <w:r>
        <w:rPr>
          <w:rFonts w:ascii="Times New Roman"/>
          <w:b w:val="false"/>
          <w:i w:val="false"/>
          <w:color w:val="000000"/>
          <w:sz w:val="28"/>
        </w:rPr>
        <w:t>магазин оптики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w:t>
      </w:r>
      <w:r>
        <w:rPr>
          <w:rFonts w:ascii="Times New Roman"/>
          <w:b w:val="false"/>
          <w:i w:val="false"/>
          <w:color w:val="000000"/>
          <w:sz w:val="28"/>
        </w:rPr>
        <w:t>лицензию</w:t>
      </w:r>
      <w:r>
        <w:rPr>
          <w:rFonts w:ascii="Times New Roman"/>
          <w:b w:val="false"/>
          <w:i w:val="false"/>
          <w:color w:val="000000"/>
          <w:sz w:val="28"/>
        </w:rPr>
        <w:t xml:space="preserve"> на фармацевтическую деятельность, связанную с оптовой реализацией лекарственных средств, изделий медицинского назначения и медицинской техники и приложение к ней на объект оптовой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4.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лицензию на фармацевтическую деятельность, связанную с розничной реализацией лекарственных средств, изделий медицинского назначения и медицинской техники и приложения к ней на объект розничной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5. Аптечный склад и объекты розничной реализации лекарственных средств, изделий медицинского назначения и медицинской техники должны иметь справочную литературу, нормативные правовые акты Республики Казахстан, регламентирующие обращение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Склад (магазин) изделий медицинского назначения и медицинской техники, магазин оптики должны иметь справочную литературу, нормативные правовые акты Республики Казахстан, регламентирующие обращение изделий медицинского назначения и медицинской техники, проспекты, каталоги, инструкции по применению, эксплуатации и обеспечению качества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С целью предупреждения поступления некачественных лекарственных средств, изделий медицинского назначения и медицинской техники и недопущения снижения их качества при хранении и реализации проводятся: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контроль качества</w:t>
      </w:r>
      <w:r>
        <w:rPr>
          <w:rFonts w:ascii="Times New Roman"/>
          <w:b w:val="false"/>
          <w:i w:val="false"/>
          <w:color w:val="000000"/>
          <w:sz w:val="28"/>
        </w:rPr>
        <w:t xml:space="preserve"> при приемке и реализации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все виды внутриаптечного контроля (в аптеках с правом изготовления лекарственных средств);</w:t>
      </w:r>
      <w:r>
        <w:br/>
      </w:r>
      <w:r>
        <w:rPr>
          <w:rFonts w:ascii="Times New Roman"/>
          <w:b w:val="false"/>
          <w:i w:val="false"/>
          <w:color w:val="000000"/>
          <w:sz w:val="28"/>
        </w:rPr>
        <w:t>
</w:t>
      </w:r>
      <w:r>
        <w:rPr>
          <w:rFonts w:ascii="Times New Roman"/>
          <w:b w:val="false"/>
          <w:i w:val="false"/>
          <w:color w:val="000000"/>
          <w:sz w:val="28"/>
        </w:rPr>
        <w:t>
      3) предупредительные мероприятия, включающие:</w:t>
      </w:r>
      <w:r>
        <w:br/>
      </w:r>
      <w:r>
        <w:rPr>
          <w:rFonts w:ascii="Times New Roman"/>
          <w:b w:val="false"/>
          <w:i w:val="false"/>
          <w:color w:val="000000"/>
          <w:sz w:val="28"/>
        </w:rPr>
        <w:t>
</w:t>
      </w:r>
      <w:r>
        <w:rPr>
          <w:rFonts w:ascii="Times New Roman"/>
          <w:b w:val="false"/>
          <w:i w:val="false"/>
          <w:color w:val="000000"/>
          <w:sz w:val="28"/>
        </w:rPr>
        <w:t>
      соблюдение санитарных правил и норм;</w:t>
      </w:r>
      <w:r>
        <w:br/>
      </w:r>
      <w:r>
        <w:rPr>
          <w:rFonts w:ascii="Times New Roman"/>
          <w:b w:val="false"/>
          <w:i w:val="false"/>
          <w:color w:val="000000"/>
          <w:sz w:val="28"/>
        </w:rPr>
        <w:t>
</w:t>
      </w:r>
      <w:r>
        <w:rPr>
          <w:rFonts w:ascii="Times New Roman"/>
          <w:b w:val="false"/>
          <w:i w:val="false"/>
          <w:color w:val="000000"/>
          <w:sz w:val="28"/>
        </w:rPr>
        <w:t>
      обеспечение и соблюдение правил и </w:t>
      </w:r>
      <w:r>
        <w:rPr>
          <w:rFonts w:ascii="Times New Roman"/>
          <w:b w:val="false"/>
          <w:i w:val="false"/>
          <w:color w:val="000000"/>
          <w:sz w:val="28"/>
        </w:rPr>
        <w:t>сроков хранения</w:t>
      </w:r>
      <w:r>
        <w:rPr>
          <w:rFonts w:ascii="Times New Roman"/>
          <w:b w:val="false"/>
          <w:i w:val="false"/>
          <w:color w:val="000000"/>
          <w:sz w:val="28"/>
        </w:rPr>
        <w:t xml:space="preserve">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обеспечение исправности и точности весо-измерительных приборов;</w:t>
      </w:r>
      <w:r>
        <w:br/>
      </w:r>
      <w:r>
        <w:rPr>
          <w:rFonts w:ascii="Times New Roman"/>
          <w:b w:val="false"/>
          <w:i w:val="false"/>
          <w:color w:val="000000"/>
          <w:sz w:val="28"/>
        </w:rPr>
        <w:t>
</w:t>
      </w:r>
      <w:r>
        <w:rPr>
          <w:rFonts w:ascii="Times New Roman"/>
          <w:b w:val="false"/>
          <w:i w:val="false"/>
          <w:color w:val="000000"/>
          <w:sz w:val="28"/>
        </w:rPr>
        <w:t>
      соблюдение технологии </w:t>
      </w:r>
      <w:r>
        <w:rPr>
          <w:rFonts w:ascii="Times New Roman"/>
          <w:b w:val="false"/>
          <w:i w:val="false"/>
          <w:color w:val="000000"/>
          <w:sz w:val="28"/>
        </w:rPr>
        <w:t>изготовления</w:t>
      </w:r>
      <w:r>
        <w:rPr>
          <w:rFonts w:ascii="Times New Roman"/>
          <w:b w:val="false"/>
          <w:i w:val="false"/>
          <w:color w:val="000000"/>
          <w:sz w:val="28"/>
        </w:rPr>
        <w:t xml:space="preserve"> лекарственных форм, проверку соответствия прописанных доз возрасту больного, норм единовременного отпуска, проверку правильности выписывания рецептов;</w:t>
      </w:r>
      <w:r>
        <w:br/>
      </w:r>
      <w:r>
        <w:rPr>
          <w:rFonts w:ascii="Times New Roman"/>
          <w:b w:val="false"/>
          <w:i w:val="false"/>
          <w:color w:val="000000"/>
          <w:sz w:val="28"/>
        </w:rPr>
        <w:t>
      ведение учета лекарственных средств, изделий медицинского назначения и медицинской техники с ограниченным сроком годности;</w:t>
      </w:r>
      <w:r>
        <w:br/>
      </w:r>
      <w:r>
        <w:rPr>
          <w:rFonts w:ascii="Times New Roman"/>
          <w:b w:val="false"/>
          <w:i w:val="false"/>
          <w:color w:val="000000"/>
          <w:sz w:val="28"/>
        </w:rPr>
        <w:t>
</w:t>
      </w:r>
      <w:r>
        <w:rPr>
          <w:rFonts w:ascii="Times New Roman"/>
          <w:b w:val="false"/>
          <w:i w:val="false"/>
          <w:color w:val="000000"/>
          <w:sz w:val="28"/>
        </w:rPr>
        <w:t>
      ведение учета сроков действия сертификатов соответствия;</w:t>
      </w:r>
      <w:r>
        <w:br/>
      </w:r>
      <w:r>
        <w:rPr>
          <w:rFonts w:ascii="Times New Roman"/>
          <w:b w:val="false"/>
          <w:i w:val="false"/>
          <w:color w:val="000000"/>
          <w:sz w:val="28"/>
        </w:rPr>
        <w:t>
      проверка правильности выписанного рецепта, срока его действия, совместимости выписанных лекарственных средств.</w:t>
      </w:r>
      <w:r>
        <w:br/>
      </w:r>
      <w:r>
        <w:rPr>
          <w:rFonts w:ascii="Times New Roman"/>
          <w:b w:val="false"/>
          <w:i w:val="false"/>
          <w:color w:val="000000"/>
          <w:sz w:val="28"/>
        </w:rPr>
        <w:t>
</w:t>
      </w:r>
      <w:r>
        <w:rPr>
          <w:rFonts w:ascii="Times New Roman"/>
          <w:b w:val="false"/>
          <w:i w:val="false"/>
          <w:color w:val="000000"/>
          <w:sz w:val="28"/>
        </w:rPr>
        <w:t>
      7. Объекты оптовой и розничной реализации лекарственных средств, изделий медицинского назначения и медицинской техники должны иметь вывеску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В удобном для ознакомления населения месте размещаются:</w:t>
      </w:r>
      <w:r>
        <w:br/>
      </w:r>
      <w:r>
        <w:rPr>
          <w:rFonts w:ascii="Times New Roman"/>
          <w:b w:val="false"/>
          <w:i w:val="false"/>
          <w:color w:val="000000"/>
          <w:sz w:val="28"/>
        </w:rPr>
        <w:t>
</w:t>
      </w:r>
      <w:r>
        <w:rPr>
          <w:rFonts w:ascii="Times New Roman"/>
          <w:b w:val="false"/>
          <w:i w:val="false"/>
          <w:color w:val="000000"/>
          <w:sz w:val="28"/>
        </w:rPr>
        <w:t>
      1) копия лицензии на фармацевтическую деятельность и соответствующего приложения к ней;</w:t>
      </w:r>
      <w:r>
        <w:br/>
      </w:r>
      <w:r>
        <w:rPr>
          <w:rFonts w:ascii="Times New Roman"/>
          <w:b w:val="false"/>
          <w:i w:val="false"/>
          <w:color w:val="000000"/>
          <w:sz w:val="28"/>
        </w:rPr>
        <w:t>
</w:t>
      </w:r>
      <w:r>
        <w:rPr>
          <w:rFonts w:ascii="Times New Roman"/>
          <w:b w:val="false"/>
          <w:i w:val="false"/>
          <w:color w:val="000000"/>
          <w:sz w:val="28"/>
        </w:rPr>
        <w:t>
      2) информация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книга отзывов и предложений;</w:t>
      </w:r>
      <w:r>
        <w:br/>
      </w:r>
      <w:r>
        <w:rPr>
          <w:rFonts w:ascii="Times New Roman"/>
          <w:b w:val="false"/>
          <w:i w:val="false"/>
          <w:color w:val="000000"/>
          <w:sz w:val="28"/>
        </w:rPr>
        <w:t>
</w:t>
      </w:r>
      <w:r>
        <w:rPr>
          <w:rFonts w:ascii="Times New Roman"/>
          <w:b w:val="false"/>
          <w:i w:val="false"/>
          <w:color w:val="000000"/>
          <w:sz w:val="28"/>
        </w:rPr>
        <w:t>
      4) информация о номерах телефонов справочной фармацевтической службы;</w:t>
      </w:r>
      <w:r>
        <w:br/>
      </w:r>
      <w:r>
        <w:rPr>
          <w:rFonts w:ascii="Times New Roman"/>
          <w:b w:val="false"/>
          <w:i w:val="false"/>
          <w:color w:val="000000"/>
          <w:sz w:val="28"/>
        </w:rPr>
        <w:t>
</w:t>
      </w:r>
      <w:r>
        <w:rPr>
          <w:rFonts w:ascii="Times New Roman"/>
          <w:b w:val="false"/>
          <w:i w:val="false"/>
          <w:color w:val="000000"/>
          <w:sz w:val="28"/>
        </w:rPr>
        <w:t>
      5) в объектах розничной реализации:</w:t>
      </w:r>
      <w:r>
        <w:br/>
      </w:r>
      <w:r>
        <w:rPr>
          <w:rFonts w:ascii="Times New Roman"/>
          <w:b w:val="false"/>
          <w:i w:val="false"/>
          <w:color w:val="000000"/>
          <w:sz w:val="28"/>
        </w:rPr>
        <w:t>
      информация следующего характера: "Лекарственные средства детям не отпускаются",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8"/>
        </w:rPr>
        <w:t>
</w:t>
      </w:r>
      <w:r>
        <w:rPr>
          <w:rFonts w:ascii="Times New Roman"/>
          <w:b w:val="false"/>
          <w:i w:val="false"/>
          <w:color w:val="000000"/>
          <w:sz w:val="28"/>
        </w:rPr>
        <w:t>
      информация о сроках хранения лекарственных препаратов, изготовляемых в аптеке (для аптек с правом изготовления);</w:t>
      </w:r>
      <w:r>
        <w:br/>
      </w:r>
      <w:r>
        <w:rPr>
          <w:rFonts w:ascii="Times New Roman"/>
          <w:b w:val="false"/>
          <w:i w:val="false"/>
          <w:color w:val="000000"/>
          <w:sz w:val="28"/>
        </w:rPr>
        <w:t>
</w:t>
      </w:r>
      <w:r>
        <w:rPr>
          <w:rFonts w:ascii="Times New Roman"/>
          <w:b w:val="false"/>
          <w:i w:val="false"/>
          <w:color w:val="000000"/>
          <w:sz w:val="28"/>
        </w:rPr>
        <w:t>
      отпускающих лекарственные средства бесплатно или на льготных условиях, информация о </w:t>
      </w:r>
      <w:r>
        <w:rPr>
          <w:rFonts w:ascii="Times New Roman"/>
          <w:b w:val="false"/>
          <w:i w:val="false"/>
          <w:color w:val="000000"/>
          <w:sz w:val="28"/>
        </w:rPr>
        <w:t>перечне</w:t>
      </w:r>
      <w:r>
        <w:rPr>
          <w:rFonts w:ascii="Times New Roman"/>
          <w:b w:val="false"/>
          <w:i w:val="false"/>
          <w:color w:val="000000"/>
          <w:sz w:val="28"/>
        </w:rPr>
        <w:t xml:space="preserve">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на амбулаторном уровне;</w:t>
      </w:r>
      <w:r>
        <w:br/>
      </w:r>
      <w:r>
        <w:rPr>
          <w:rFonts w:ascii="Times New Roman"/>
          <w:b w:val="false"/>
          <w:i w:val="false"/>
          <w:color w:val="000000"/>
          <w:sz w:val="28"/>
        </w:rPr>
        <w:t>
</w:t>
      </w:r>
      <w:r>
        <w:rPr>
          <w:rFonts w:ascii="Times New Roman"/>
          <w:b w:val="false"/>
          <w:i w:val="false"/>
          <w:color w:val="000000"/>
          <w:sz w:val="28"/>
        </w:rPr>
        <w:t>
      в зоне обслуживания населения торгового зала оформляются витрины, информационные стенды, рекламная информация (листки, буклеты профилактического характера).</w:t>
      </w:r>
      <w:r>
        <w:br/>
      </w:r>
      <w:r>
        <w:rPr>
          <w:rFonts w:ascii="Times New Roman"/>
          <w:b w:val="false"/>
          <w:i w:val="false"/>
          <w:color w:val="000000"/>
          <w:sz w:val="28"/>
        </w:rPr>
        <w:t>
</w:t>
      </w:r>
      <w:r>
        <w:rPr>
          <w:rFonts w:ascii="Times New Roman"/>
          <w:b w:val="false"/>
          <w:i w:val="false"/>
          <w:color w:val="000000"/>
          <w:sz w:val="28"/>
        </w:rPr>
        <w:t>
      8. Особенности обращения лекарственных средств, содержащих наркотические средства, психотропные вещества и прекурсоры, подлежащие контролю в Республике Казахстан,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оборота наркотических средств, психотропных веществ и прекурсоров.</w:t>
      </w:r>
    </w:p>
    <w:bookmarkEnd w:id="4"/>
    <w:bookmarkStart w:name="z43" w:id="5"/>
    <w:p>
      <w:pPr>
        <w:spacing w:after="0"/>
        <w:ind w:left="0"/>
        <w:jc w:val="left"/>
      </w:pPr>
      <w:r>
        <w:rPr>
          <w:rFonts w:ascii="Times New Roman"/>
          <w:b/>
          <w:i w:val="false"/>
          <w:color w:val="000000"/>
        </w:rPr>
        <w:t xml:space="preserve"> 
2. Порядок оптовой реализации лекарственных средств, изделий</w:t>
      </w:r>
      <w:r>
        <w:br/>
      </w:r>
      <w:r>
        <w:rPr>
          <w:rFonts w:ascii="Times New Roman"/>
          <w:b/>
          <w:i w:val="false"/>
          <w:color w:val="000000"/>
        </w:rPr>
        <w:t>
медицинского назначения и медицинской техники</w:t>
      </w:r>
    </w:p>
    <w:bookmarkEnd w:id="5"/>
    <w:bookmarkStart w:name="z44" w:id="6"/>
    <w:p>
      <w:pPr>
        <w:spacing w:after="0"/>
        <w:ind w:left="0"/>
        <w:jc w:val="both"/>
      </w:pPr>
      <w:r>
        <w:rPr>
          <w:rFonts w:ascii="Times New Roman"/>
          <w:b w:val="false"/>
          <w:i w:val="false"/>
          <w:color w:val="000000"/>
          <w:sz w:val="28"/>
        </w:rPr>
        <w:t>
      9. На аптечном складе осуществляется оптовая реализация лекарственных средств и изделий медицинского назначения. На складе изделий медицинского назначения и медицинской техники осуществляется оптовая реализация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10. При оптовой реализации лекарственных средств, изделий медицинского назначения и медицинской техники из аптечного склада, склада изделий медицинского назначения и медицинской техники выписываются сопроводительные документы.</w:t>
      </w:r>
      <w:r>
        <w:br/>
      </w:r>
      <w:r>
        <w:rPr>
          <w:rFonts w:ascii="Times New Roman"/>
          <w:b w:val="false"/>
          <w:i w:val="false"/>
          <w:color w:val="000000"/>
          <w:sz w:val="28"/>
        </w:rPr>
        <w:t>
</w:t>
      </w:r>
      <w:r>
        <w:rPr>
          <w:rFonts w:ascii="Times New Roman"/>
          <w:b w:val="false"/>
          <w:i w:val="false"/>
          <w:color w:val="000000"/>
          <w:sz w:val="28"/>
        </w:rPr>
        <w:t>
      11. Сопроводительный документ заверяется подписью руководителя субъекта в сфере обращения лекарственных средств, изделий медицинского назначения и медицинской техники, или уполномоченного им лица, главного бухгалтера, а также подписью лица, отпустившего лекарственные средства, изделия медицинского назначения и медицинскую технику, с аптечного склада или склада изделий медицинского назначения и медицинской техники. Исправления, приписки, помарки в сопроводительном документе не допускаются.</w:t>
      </w:r>
      <w:r>
        <w:br/>
      </w:r>
      <w:r>
        <w:rPr>
          <w:rFonts w:ascii="Times New Roman"/>
          <w:b w:val="false"/>
          <w:i w:val="false"/>
          <w:color w:val="000000"/>
          <w:sz w:val="28"/>
        </w:rPr>
        <w:t>
</w:t>
      </w:r>
      <w:r>
        <w:rPr>
          <w:rFonts w:ascii="Times New Roman"/>
          <w:b w:val="false"/>
          <w:i w:val="false"/>
          <w:color w:val="000000"/>
          <w:sz w:val="28"/>
        </w:rPr>
        <w:t>
      12. При оптовой реализации лекарственных средств, изделий медицинского назначения и медицинской техники в сопроводительном документе указывается номер сертификата соответствия и срок его действия на каждое наименование и партию (серию) лекарственного средства, изделия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13. Сертификат соответствия (или его копия) должен храниться до истечения срока годности лекарственного средства, изделий медицинского назначения и медицинской техники на аптечном складе, складе изделий медицинского назначения и медицинской техники и быть доступным для потребителей и государственных органов, осуществляющих контроль за безопасностью и качеством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14. Контроль при оптовой реализации лекарственных средств, изделий медицинского назначения и медицинской техники включает в себя:</w:t>
      </w:r>
      <w:r>
        <w:br/>
      </w:r>
      <w:r>
        <w:rPr>
          <w:rFonts w:ascii="Times New Roman"/>
          <w:b w:val="false"/>
          <w:i w:val="false"/>
          <w:color w:val="000000"/>
          <w:sz w:val="28"/>
        </w:rPr>
        <w:t>
</w:t>
      </w:r>
      <w:r>
        <w:rPr>
          <w:rFonts w:ascii="Times New Roman"/>
          <w:b w:val="false"/>
          <w:i w:val="false"/>
          <w:color w:val="000000"/>
          <w:sz w:val="28"/>
        </w:rPr>
        <w:t>
      1) проверку количества, качества (целостности упаковки, наличие инструкции по применению лекарственного средства, изделий медицинского назначения и медицинской техники для потребителей, составленной на государственном и русском языках), комплектности оборудования;</w:t>
      </w:r>
      <w:r>
        <w:br/>
      </w:r>
      <w:r>
        <w:rPr>
          <w:rFonts w:ascii="Times New Roman"/>
          <w:b w:val="false"/>
          <w:i w:val="false"/>
          <w:color w:val="000000"/>
          <w:sz w:val="28"/>
        </w:rPr>
        <w:t>
</w:t>
      </w:r>
      <w:r>
        <w:rPr>
          <w:rFonts w:ascii="Times New Roman"/>
          <w:b w:val="false"/>
          <w:i w:val="false"/>
          <w:color w:val="000000"/>
          <w:sz w:val="28"/>
        </w:rPr>
        <w:t>
      2) соответствие партии (серии) отпускаемого лекарственного средства, изделия медицинского назначения и медицинской техники с партией (серией), указанной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3) наличие </w:t>
      </w:r>
      <w:r>
        <w:rPr>
          <w:rFonts w:ascii="Times New Roman"/>
          <w:b w:val="false"/>
          <w:i w:val="false"/>
          <w:color w:val="000000"/>
          <w:sz w:val="28"/>
        </w:rPr>
        <w:t>сертификата соответствия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На аптечном складе, складе изделий медицинского назначения и медицинской техники ведется посерийный учет лекарственных средств, изделий медицинского назначения и медицинской техники в письменной или электронной форме, при котором фиксируется наименование лекарственного средства, изделия медицинского назначения и медицинской техники, дозировка, фасовка, страна и производитель, наименование и адрес поставщика и получателя, количество полученного и отпущенного лекарственного средства, изделия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16. Субстанции лекарственных средств отпускаются оптом аптекам и организациям по производству лекарственных средств, имеющим </w:t>
      </w:r>
      <w:r>
        <w:rPr>
          <w:rFonts w:ascii="Times New Roman"/>
          <w:b w:val="false"/>
          <w:i w:val="false"/>
          <w:color w:val="000000"/>
          <w:sz w:val="28"/>
        </w:rPr>
        <w:t>лицензию</w:t>
      </w:r>
      <w:r>
        <w:rPr>
          <w:rFonts w:ascii="Times New Roman"/>
          <w:b w:val="false"/>
          <w:i w:val="false"/>
          <w:color w:val="000000"/>
          <w:sz w:val="28"/>
        </w:rPr>
        <w:t xml:space="preserve"> на изготовление и производство лекарственных средств, соответственно.</w:t>
      </w:r>
      <w:r>
        <w:br/>
      </w:r>
      <w:r>
        <w:rPr>
          <w:rFonts w:ascii="Times New Roman"/>
          <w:b w:val="false"/>
          <w:i w:val="false"/>
          <w:color w:val="000000"/>
          <w:sz w:val="28"/>
        </w:rPr>
        <w:t>
</w:t>
      </w:r>
      <w:r>
        <w:rPr>
          <w:rFonts w:ascii="Times New Roman"/>
          <w:b w:val="false"/>
          <w:i w:val="false"/>
          <w:color w:val="000000"/>
          <w:sz w:val="28"/>
        </w:rPr>
        <w:t>
      16-1. Не для продажи на территориях Республики Беларусь и Российской Федерации осуществляется оптовая реализация импортной фармацевтической продукции, поступившей в Республику Казахстан с третьих стран по ставкам таможенных пошлин, отличных от ставок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16-1 в соответствии с приказом и.о. Министра здравоохранения РК от 08.06.2011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55" w:id="7"/>
    <w:p>
      <w:pPr>
        <w:spacing w:after="0"/>
        <w:ind w:left="0"/>
        <w:jc w:val="left"/>
      </w:pPr>
      <w:r>
        <w:rPr>
          <w:rFonts w:ascii="Times New Roman"/>
          <w:b/>
          <w:i w:val="false"/>
          <w:color w:val="000000"/>
        </w:rPr>
        <w:t xml:space="preserve"> 
3. Порядок розничной реализации лекарственных средств,</w:t>
      </w:r>
      <w:r>
        <w:br/>
      </w:r>
      <w:r>
        <w:rPr>
          <w:rFonts w:ascii="Times New Roman"/>
          <w:b/>
          <w:i w:val="false"/>
          <w:color w:val="000000"/>
        </w:rPr>
        <w:t>
изделий медицинского назначения и медицинской техники</w:t>
      </w:r>
    </w:p>
    <w:bookmarkEnd w:id="7"/>
    <w:bookmarkStart w:name="z56" w:id="8"/>
    <w:p>
      <w:pPr>
        <w:spacing w:after="0"/>
        <w:ind w:left="0"/>
        <w:jc w:val="both"/>
      </w:pPr>
      <w:r>
        <w:rPr>
          <w:rFonts w:ascii="Times New Roman"/>
          <w:b w:val="false"/>
          <w:i w:val="false"/>
          <w:color w:val="000000"/>
          <w:sz w:val="28"/>
        </w:rPr>
        <w:t>
      17. В аптеке, аптечном пункте в организациях здравоохранения, оказывающих </w:t>
      </w:r>
      <w:r>
        <w:rPr>
          <w:rFonts w:ascii="Times New Roman"/>
          <w:b w:val="false"/>
          <w:i w:val="false"/>
          <w:color w:val="000000"/>
          <w:sz w:val="28"/>
        </w:rPr>
        <w:t>первичную медико-санитарную</w:t>
      </w:r>
      <w:r>
        <w:rPr>
          <w:rFonts w:ascii="Times New Roman"/>
          <w:b w:val="false"/>
          <w:i w:val="false"/>
          <w:color w:val="000000"/>
          <w:sz w:val="28"/>
        </w:rPr>
        <w:t>, </w:t>
      </w:r>
      <w:r>
        <w:rPr>
          <w:rFonts w:ascii="Times New Roman"/>
          <w:b w:val="false"/>
          <w:i w:val="false"/>
          <w:color w:val="000000"/>
          <w:sz w:val="28"/>
        </w:rPr>
        <w:t>консультативно-диагностическую помощь</w:t>
      </w:r>
      <w:r>
        <w:rPr>
          <w:rFonts w:ascii="Times New Roman"/>
          <w:b w:val="false"/>
          <w:i w:val="false"/>
          <w:color w:val="000000"/>
          <w:sz w:val="28"/>
        </w:rPr>
        <w:t>, передвижном аптечном пункте для отдаленных сельских местностей (далее - объекты фармацевтической деятельности) осуществляется розничная реализация лекарственных средств и изделий медицинского назначения. В магазине медицинской техники и изделий медицинского назначения осуществляется розничная реализация изделий медицинского назначения и медицинской техники. В магазине оптики осуществляется розничная реализация оптики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18. В отдаленных от районного центра населенных пунктах, где отсутствуют аптеки, розничную реализацию лекарственных средств, изделий медицинского назначения осуществляют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br/>
      </w:r>
      <w:r>
        <w:rPr>
          <w:rFonts w:ascii="Times New Roman"/>
          <w:b w:val="false"/>
          <w:i w:val="false"/>
          <w:color w:val="000000"/>
          <w:sz w:val="28"/>
        </w:rPr>
        <w:t>
</w:t>
      </w:r>
      <w:r>
        <w:rPr>
          <w:rFonts w:ascii="Times New Roman"/>
          <w:b w:val="false"/>
          <w:i w:val="false"/>
          <w:color w:val="000000"/>
          <w:sz w:val="28"/>
        </w:rPr>
        <w:t>
      При этом сохранность качества, безопасность и эффективность лекарственных средств, изделий медицинского назначения в случае отсутствия специалистов с фармацевтическим образованием обеспечивают </w:t>
      </w:r>
      <w:r>
        <w:rPr>
          <w:rFonts w:ascii="Times New Roman"/>
          <w:b w:val="false"/>
          <w:i w:val="false"/>
          <w:color w:val="000000"/>
          <w:sz w:val="28"/>
        </w:rPr>
        <w:t>аттестованные специалисты</w:t>
      </w:r>
      <w:r>
        <w:rPr>
          <w:rFonts w:ascii="Times New Roman"/>
          <w:b w:val="false"/>
          <w:i w:val="false"/>
          <w:color w:val="000000"/>
          <w:sz w:val="28"/>
        </w:rPr>
        <w:t xml:space="preserve"> с медицинским образованием.</w:t>
      </w:r>
      <w:r>
        <w:br/>
      </w:r>
      <w:r>
        <w:rPr>
          <w:rFonts w:ascii="Times New Roman"/>
          <w:b w:val="false"/>
          <w:i w:val="false"/>
          <w:color w:val="000000"/>
          <w:sz w:val="28"/>
        </w:rPr>
        <w:t>
</w:t>
      </w:r>
      <w:r>
        <w:rPr>
          <w:rFonts w:ascii="Times New Roman"/>
          <w:b w:val="false"/>
          <w:i w:val="false"/>
          <w:color w:val="000000"/>
          <w:sz w:val="28"/>
        </w:rPr>
        <w:t>
      19. Лекарственные средства, подлежат </w:t>
      </w:r>
      <w:r>
        <w:rPr>
          <w:rFonts w:ascii="Times New Roman"/>
          <w:b w:val="false"/>
          <w:i w:val="false"/>
          <w:color w:val="000000"/>
          <w:sz w:val="28"/>
        </w:rPr>
        <w:t>розничной реализации</w:t>
      </w:r>
      <w:r>
        <w:rPr>
          <w:rFonts w:ascii="Times New Roman"/>
          <w:b w:val="false"/>
          <w:i w:val="false"/>
          <w:color w:val="000000"/>
          <w:sz w:val="28"/>
        </w:rPr>
        <w:t xml:space="preserve"> населению по рецепту и без рецепта врача. </w:t>
      </w:r>
      <w:r>
        <w:br/>
      </w:r>
      <w:r>
        <w:rPr>
          <w:rFonts w:ascii="Times New Roman"/>
          <w:b w:val="false"/>
          <w:i w:val="false"/>
          <w:color w:val="000000"/>
          <w:sz w:val="28"/>
        </w:rPr>
        <w:t>
</w:t>
      </w:r>
      <w:r>
        <w:rPr>
          <w:rFonts w:ascii="Times New Roman"/>
          <w:b w:val="false"/>
          <w:i w:val="false"/>
          <w:color w:val="000000"/>
          <w:sz w:val="28"/>
        </w:rPr>
        <w:t>
      20. При необходимости отпуска лекарственного средства в количестве, указанном в рецепте или необходимом на курс лечения, допускается реализация с нарушением оригинальной заводской упаковки, за исключением блистерной, с обязательным указанием на аптечной упаковке наименования объекта фармацевтической деятельности, лекарственного средства, количества, дозировки, серии, наименование производителя с указанием его страны, срока годности препарата, способа приема, мер предосторожности.</w:t>
      </w:r>
      <w:r>
        <w:br/>
      </w:r>
      <w:r>
        <w:rPr>
          <w:rFonts w:ascii="Times New Roman"/>
          <w:b w:val="false"/>
          <w:i w:val="false"/>
          <w:color w:val="000000"/>
          <w:sz w:val="28"/>
        </w:rPr>
        <w:t>
</w:t>
      </w:r>
      <w:r>
        <w:rPr>
          <w:rFonts w:ascii="Times New Roman"/>
          <w:b w:val="false"/>
          <w:i w:val="false"/>
          <w:color w:val="000000"/>
          <w:sz w:val="28"/>
        </w:rPr>
        <w:t>
      21. Розничная реализация населению лекарственных средств осуществляется без рецепта и по рецептам, выписанным и оформленным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Рецепты должны быть заверены подписью и личной печатью медицинского работника, выписавшего рецепт.</w:t>
      </w:r>
      <w:r>
        <w:br/>
      </w:r>
      <w:r>
        <w:rPr>
          <w:rFonts w:ascii="Times New Roman"/>
          <w:b w:val="false"/>
          <w:i w:val="false"/>
          <w:color w:val="000000"/>
          <w:sz w:val="28"/>
        </w:rPr>
        <w:t>
</w:t>
      </w:r>
      <w:r>
        <w:rPr>
          <w:rFonts w:ascii="Times New Roman"/>
          <w:b w:val="false"/>
          <w:i w:val="false"/>
          <w:color w:val="000000"/>
          <w:sz w:val="28"/>
        </w:rPr>
        <w:t>
      22. Розничная реализация населению лекарственных средств на получение лекарственных средств бесплатно или на льготных условиях для отдельных категорий больных, имеющих право на бесплатное или льготное обеспечение лекарственными средствами и изделиями медицинского назначения, осуществляется по рецепту, выписываемому на бланках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Розничная реализация населению лекарственных средств, содержащих психотропные вещества </w:t>
      </w:r>
      <w:r>
        <w:rPr>
          <w:rFonts w:ascii="Times New Roman"/>
          <w:b w:val="false"/>
          <w:i w:val="false"/>
          <w:color w:val="000000"/>
          <w:sz w:val="28"/>
        </w:rPr>
        <w:t>Таблицы III</w:t>
      </w:r>
      <w:r>
        <w:rPr>
          <w:rFonts w:ascii="Times New Roman"/>
          <w:b w:val="false"/>
          <w:i w:val="false"/>
          <w:color w:val="000000"/>
          <w:sz w:val="28"/>
        </w:rPr>
        <w:t xml:space="preserve"> Cписка наркотических средств и психотропных веществ, используемых в медицинских целях и находящихся под контролем, приведенному в </w:t>
      </w:r>
      <w:r>
        <w:rPr>
          <w:rFonts w:ascii="Times New Roman"/>
          <w:b w:val="false"/>
          <w:i w:val="false"/>
          <w:color w:val="000000"/>
          <w:sz w:val="28"/>
        </w:rPr>
        <w:t>приложении 1</w:t>
      </w:r>
      <w:r>
        <w:rPr>
          <w:rFonts w:ascii="Times New Roman"/>
          <w:b w:val="false"/>
          <w:i w:val="false"/>
          <w:color w:val="000000"/>
          <w:sz w:val="28"/>
        </w:rPr>
        <w:t xml:space="preserve"> к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осуществляется по рецепту, выписываемому на бланках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 Рецепты на получение лекарственных средств бесплатно или на льготных условиях, а также содержащих психотропные вещества, дополнительно должны быть подписаны заведующим отделением и заверены печатью организации здравоохранения "Для рецептов".</w:t>
      </w:r>
      <w:r>
        <w:br/>
      </w:r>
      <w:r>
        <w:rPr>
          <w:rFonts w:ascii="Times New Roman"/>
          <w:b w:val="false"/>
          <w:i w:val="false"/>
          <w:color w:val="000000"/>
          <w:sz w:val="28"/>
        </w:rPr>
        <w:t>
</w:t>
      </w:r>
      <w:r>
        <w:rPr>
          <w:rFonts w:ascii="Times New Roman"/>
          <w:b w:val="false"/>
          <w:i w:val="false"/>
          <w:color w:val="000000"/>
          <w:sz w:val="28"/>
        </w:rPr>
        <w:t>
      Должностное лицо объекта первичной медико-санитарной помощи и физическое лицо, осуществляющее частную медицинскую практику заверяют рецепт на получение лекарственных средств бесплатно или на льготных условиях, а также содержащих психотропные вещества, своей подписью и печатью организации.</w:t>
      </w:r>
      <w:r>
        <w:br/>
      </w:r>
      <w:r>
        <w:rPr>
          <w:rFonts w:ascii="Times New Roman"/>
          <w:b w:val="false"/>
          <w:i w:val="false"/>
          <w:color w:val="000000"/>
          <w:sz w:val="28"/>
        </w:rPr>
        <w:t>
</w:t>
      </w:r>
      <w:r>
        <w:rPr>
          <w:rFonts w:ascii="Times New Roman"/>
          <w:b w:val="false"/>
          <w:i w:val="false"/>
          <w:color w:val="000000"/>
          <w:sz w:val="28"/>
        </w:rPr>
        <w:t>
      Заведующий фельдшерско-акушерским пунктом заверяет рецепт на получение лекарственных средств бесплатно или на льготных условиях, а также содержащих психотропные вещества, своей подписью и печатью фельдшерско-акушерского пункта.</w:t>
      </w:r>
      <w:r>
        <w:br/>
      </w:r>
      <w:r>
        <w:rPr>
          <w:rFonts w:ascii="Times New Roman"/>
          <w:b w:val="false"/>
          <w:i w:val="false"/>
          <w:color w:val="000000"/>
          <w:sz w:val="28"/>
        </w:rPr>
        <w:t>
</w:t>
      </w:r>
      <w:r>
        <w:rPr>
          <w:rFonts w:ascii="Times New Roman"/>
          <w:b w:val="false"/>
          <w:i w:val="false"/>
          <w:color w:val="000000"/>
          <w:sz w:val="28"/>
        </w:rPr>
        <w:t>
      24. В сельских населенных пунктах, в случае отсутствия врачей, рецепты выписываются средними медицинскими работниками, ведущими амбулаторный прием больных.</w:t>
      </w:r>
      <w:r>
        <w:br/>
      </w:r>
      <w:r>
        <w:rPr>
          <w:rFonts w:ascii="Times New Roman"/>
          <w:b w:val="false"/>
          <w:i w:val="false"/>
          <w:color w:val="000000"/>
          <w:sz w:val="28"/>
        </w:rPr>
        <w:t>
</w:t>
      </w:r>
      <w:r>
        <w:rPr>
          <w:rFonts w:ascii="Times New Roman"/>
          <w:b w:val="false"/>
          <w:i w:val="false"/>
          <w:color w:val="000000"/>
          <w:sz w:val="28"/>
        </w:rPr>
        <w:t>
      25. В объектах фармацевтической деятельности, имеющих соответствующие договоры с местными органами государственного управления здравоохранением, должен быть список и образцы подписей должностных лиц, имеющих право подписывать рецепты на бесплатное или льготное получение лекарственных средств, утвержденный руководителем организации здравоохранения.</w:t>
      </w:r>
      <w:r>
        <w:br/>
      </w:r>
      <w:r>
        <w:rPr>
          <w:rFonts w:ascii="Times New Roman"/>
          <w:b w:val="false"/>
          <w:i w:val="false"/>
          <w:color w:val="000000"/>
          <w:sz w:val="28"/>
        </w:rPr>
        <w:t>
</w:t>
      </w:r>
      <w:r>
        <w:rPr>
          <w:rFonts w:ascii="Times New Roman"/>
          <w:b w:val="false"/>
          <w:i w:val="false"/>
          <w:color w:val="000000"/>
          <w:sz w:val="28"/>
        </w:rPr>
        <w:t>
      26. Розничная реализация лекарственных средств осуществляется по рецептам, выписанным на латинском языке, без исправлений, разборчиво с обязательным заполнением всех предусмотренных в бланке граф, способ применения прописывается на государственном или русском языках с указанием дозы, частоты и длительности приема. Не допускается ограничиваться общими указаниями ("Известно", "Внутреннее", "Наружное").</w:t>
      </w:r>
      <w:r>
        <w:br/>
      </w:r>
      <w:r>
        <w:rPr>
          <w:rFonts w:ascii="Times New Roman"/>
          <w:b w:val="false"/>
          <w:i w:val="false"/>
          <w:color w:val="000000"/>
          <w:sz w:val="28"/>
        </w:rPr>
        <w:t>
</w:t>
      </w:r>
      <w:r>
        <w:rPr>
          <w:rFonts w:ascii="Times New Roman"/>
          <w:b w:val="false"/>
          <w:i w:val="false"/>
          <w:color w:val="000000"/>
          <w:sz w:val="28"/>
        </w:rPr>
        <w:t>
      27. В рецепте допускаются сокращения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Лекарственные средства, отпускаемые бесплатно или на льготных условиях и содержащие производные 8-оксихинолина, ядовитые вещества, гормональные стероиды, клонидин, анаболические стероиды, отпускаются при условии выписывания одного наименования на одном рецептурном бланке.</w:t>
      </w:r>
      <w:r>
        <w:br/>
      </w:r>
      <w:r>
        <w:rPr>
          <w:rFonts w:ascii="Times New Roman"/>
          <w:b w:val="false"/>
          <w:i w:val="false"/>
          <w:color w:val="000000"/>
          <w:sz w:val="28"/>
        </w:rPr>
        <w:t>
</w:t>
      </w:r>
      <w:r>
        <w:rPr>
          <w:rFonts w:ascii="Times New Roman"/>
          <w:b w:val="false"/>
          <w:i w:val="false"/>
          <w:color w:val="000000"/>
          <w:sz w:val="28"/>
        </w:rPr>
        <w:t>
      На остальные лекарственные средства на одном рецептурном бланке выписываются лекарственные средства не более двух наименований.</w:t>
      </w:r>
      <w:r>
        <w:br/>
      </w:r>
      <w:r>
        <w:rPr>
          <w:rFonts w:ascii="Times New Roman"/>
          <w:b w:val="false"/>
          <w:i w:val="false"/>
          <w:color w:val="000000"/>
          <w:sz w:val="28"/>
        </w:rPr>
        <w:t>
</w:t>
      </w:r>
      <w:r>
        <w:rPr>
          <w:rFonts w:ascii="Times New Roman"/>
          <w:b w:val="false"/>
          <w:i w:val="false"/>
          <w:color w:val="000000"/>
          <w:sz w:val="28"/>
        </w:rPr>
        <w:t>
      29. При несоблюдении медицинским работником требования обозначения в рецепте дозы лекарственного средства, превышающего высшую разовую дозу прописью и восклицательным знаком, фармацевтический работник отпускает прописанное лекарственное средство в половине установленной высшей разовой дозы.</w:t>
      </w:r>
      <w:r>
        <w:br/>
      </w:r>
      <w:r>
        <w:rPr>
          <w:rFonts w:ascii="Times New Roman"/>
          <w:b w:val="false"/>
          <w:i w:val="false"/>
          <w:color w:val="000000"/>
          <w:sz w:val="28"/>
        </w:rPr>
        <w:t>
</w:t>
      </w:r>
      <w:r>
        <w:rPr>
          <w:rFonts w:ascii="Times New Roman"/>
          <w:b w:val="false"/>
          <w:i w:val="false"/>
          <w:color w:val="000000"/>
          <w:sz w:val="28"/>
        </w:rPr>
        <w:t>
      30. Рецепты, выписанные на лекарственные средства, применяемые исключительно в организациях здравоохранения, оказывающих </w:t>
      </w:r>
      <w:r>
        <w:rPr>
          <w:rFonts w:ascii="Times New Roman"/>
          <w:b w:val="false"/>
          <w:i w:val="false"/>
          <w:color w:val="000000"/>
          <w:sz w:val="28"/>
        </w:rPr>
        <w:t>стационарную помощь</w:t>
      </w:r>
      <w:r>
        <w:rPr>
          <w:rFonts w:ascii="Times New Roman"/>
          <w:b w:val="false"/>
          <w:i w:val="false"/>
          <w:color w:val="000000"/>
          <w:sz w:val="28"/>
        </w:rPr>
        <w:t>, считаются недействительными.</w:t>
      </w:r>
      <w:r>
        <w:br/>
      </w:r>
      <w:r>
        <w:rPr>
          <w:rFonts w:ascii="Times New Roman"/>
          <w:b w:val="false"/>
          <w:i w:val="false"/>
          <w:color w:val="000000"/>
          <w:sz w:val="28"/>
        </w:rPr>
        <w:t>
</w:t>
      </w:r>
      <w:r>
        <w:rPr>
          <w:rFonts w:ascii="Times New Roman"/>
          <w:b w:val="false"/>
          <w:i w:val="false"/>
          <w:color w:val="000000"/>
          <w:sz w:val="28"/>
        </w:rPr>
        <w:t>
      31. Работник объекта фармацевтической деятельности отпускает лекарственные средства, содержащие производные 8-оксихинолина, ядовитые вещества, гормональные стероиды, клонидин, анаболические стероиды по рецептам, выписанным бесплатно или на льготных условиях, в течение 10 календарных дней со дня их выписывания.</w:t>
      </w:r>
      <w:r>
        <w:br/>
      </w:r>
      <w:r>
        <w:rPr>
          <w:rFonts w:ascii="Times New Roman"/>
          <w:b w:val="false"/>
          <w:i w:val="false"/>
          <w:color w:val="000000"/>
          <w:sz w:val="28"/>
        </w:rPr>
        <w:t>
</w:t>
      </w:r>
      <w:r>
        <w:rPr>
          <w:rFonts w:ascii="Times New Roman"/>
          <w:b w:val="false"/>
          <w:i w:val="false"/>
          <w:color w:val="000000"/>
          <w:sz w:val="28"/>
        </w:rPr>
        <w:t>
      32. Работник объекта фармацевтической деятельности отпускает лекарственные средства (за исключением случаев, указанных в пункте 28 настоящих Правил) для больных, нуждающихся в постоянном (длительном) лечении, в течение трех месяцев со дня их выписывания.</w:t>
      </w:r>
      <w:r>
        <w:br/>
      </w:r>
      <w:r>
        <w:rPr>
          <w:rFonts w:ascii="Times New Roman"/>
          <w:b w:val="false"/>
          <w:i w:val="false"/>
          <w:color w:val="000000"/>
          <w:sz w:val="28"/>
        </w:rPr>
        <w:t>
</w:t>
      </w:r>
      <w:r>
        <w:rPr>
          <w:rFonts w:ascii="Times New Roman"/>
          <w:b w:val="false"/>
          <w:i w:val="false"/>
          <w:color w:val="000000"/>
          <w:sz w:val="28"/>
        </w:rPr>
        <w:t>
      В этом случае на рецептах должны быть надписи "По специальному назначению" и по периодичности отпуска лекарственных средств из аптеки ("еженедельно" или "ежемесячно"), скрепленные подписью и личной печатью медицинского работника, выписавшего рецепт.</w:t>
      </w:r>
      <w:r>
        <w:br/>
      </w:r>
      <w:r>
        <w:rPr>
          <w:rFonts w:ascii="Times New Roman"/>
          <w:b w:val="false"/>
          <w:i w:val="false"/>
          <w:color w:val="000000"/>
          <w:sz w:val="28"/>
        </w:rPr>
        <w:t>
</w:t>
      </w:r>
      <w:r>
        <w:rPr>
          <w:rFonts w:ascii="Times New Roman"/>
          <w:b w:val="false"/>
          <w:i w:val="false"/>
          <w:color w:val="000000"/>
          <w:sz w:val="28"/>
        </w:rPr>
        <w:t>
      33. На остальные рецепты работник объекта фармацевтической деятельности отпускает лекарственные средства в течение одного месяца со дня их выписывания.</w:t>
      </w:r>
      <w:r>
        <w:br/>
      </w:r>
      <w:r>
        <w:rPr>
          <w:rFonts w:ascii="Times New Roman"/>
          <w:b w:val="false"/>
          <w:i w:val="false"/>
          <w:color w:val="000000"/>
          <w:sz w:val="28"/>
        </w:rPr>
        <w:t>
</w:t>
      </w:r>
      <w:r>
        <w:rPr>
          <w:rFonts w:ascii="Times New Roman"/>
          <w:b w:val="false"/>
          <w:i w:val="false"/>
          <w:color w:val="000000"/>
          <w:sz w:val="28"/>
        </w:rPr>
        <w:t>
      34. Рецепт, не отвечающий требованиям его оформления и (или) содержащий лекарственное средство из несовместимых компонентов, считается недействительным и оставляется в аптеке.</w:t>
      </w:r>
      <w:r>
        <w:br/>
      </w:r>
      <w:r>
        <w:rPr>
          <w:rFonts w:ascii="Times New Roman"/>
          <w:b w:val="false"/>
          <w:i w:val="false"/>
          <w:color w:val="000000"/>
          <w:sz w:val="28"/>
        </w:rPr>
        <w:t>
</w:t>
      </w:r>
      <w:r>
        <w:rPr>
          <w:rFonts w:ascii="Times New Roman"/>
          <w:b w:val="false"/>
          <w:i w:val="false"/>
          <w:color w:val="000000"/>
          <w:sz w:val="28"/>
        </w:rPr>
        <w:t>
      35. Недействительные рецепты погашаются штампом "Рецепт недействителен", регистрируются в журнале учета неправильно выписанных рецептов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пронумерованном, прошнурованном и скрепленном подписью руководителя и печатью объекта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При этом, работник объекта фармацевтической деятельности отпускает больному выписанное лекарственное средство, за исключением лекарственных средств, содержащих несовместимые компоненты.</w:t>
      </w:r>
      <w:r>
        <w:br/>
      </w:r>
      <w:r>
        <w:rPr>
          <w:rFonts w:ascii="Times New Roman"/>
          <w:b w:val="false"/>
          <w:i w:val="false"/>
          <w:color w:val="000000"/>
          <w:sz w:val="28"/>
        </w:rPr>
        <w:t>
</w:t>
      </w:r>
      <w:r>
        <w:rPr>
          <w:rFonts w:ascii="Times New Roman"/>
          <w:b w:val="false"/>
          <w:i w:val="false"/>
          <w:color w:val="000000"/>
          <w:sz w:val="28"/>
        </w:rPr>
        <w:t>
      36. Информация о неправильно выписанных рецептах передается руководителю соответствующей лечебно-профилактической организации и (или) в соответствующие местные органы государственного управления здравоохранением для контроля.</w:t>
      </w:r>
      <w:r>
        <w:br/>
      </w:r>
      <w:r>
        <w:rPr>
          <w:rFonts w:ascii="Times New Roman"/>
          <w:b w:val="false"/>
          <w:i w:val="false"/>
          <w:color w:val="000000"/>
          <w:sz w:val="28"/>
        </w:rPr>
        <w:t>
</w:t>
      </w:r>
      <w:r>
        <w:rPr>
          <w:rFonts w:ascii="Times New Roman"/>
          <w:b w:val="false"/>
          <w:i w:val="false"/>
          <w:color w:val="000000"/>
          <w:sz w:val="28"/>
        </w:rPr>
        <w:t>
      37. Розничная реализация лекарственных средств по рецептам бесплатно или на льготных условиях осуществляется объектами фармацевтической деятельности, имеющими соответствующие договоры с местными органами государственного управления здравоохранением.</w:t>
      </w:r>
      <w:r>
        <w:br/>
      </w:r>
      <w:r>
        <w:rPr>
          <w:rFonts w:ascii="Times New Roman"/>
          <w:b w:val="false"/>
          <w:i w:val="false"/>
          <w:color w:val="000000"/>
          <w:sz w:val="28"/>
        </w:rPr>
        <w:t>
</w:t>
      </w:r>
      <w:r>
        <w:rPr>
          <w:rFonts w:ascii="Times New Roman"/>
          <w:b w:val="false"/>
          <w:i w:val="false"/>
          <w:color w:val="000000"/>
          <w:sz w:val="28"/>
        </w:rPr>
        <w:t>
      При этом, объекты фармацевтической деятельности сверяют данные, указанные на рецептах, с имеющимся списком и образцами подписей заведующих отделениями (руководителей организаций здравоохранения), имеющих право подписывать рецепты на бесплатное и льготное получение лекарственных средств.</w:t>
      </w:r>
      <w:r>
        <w:br/>
      </w:r>
      <w:r>
        <w:rPr>
          <w:rFonts w:ascii="Times New Roman"/>
          <w:b w:val="false"/>
          <w:i w:val="false"/>
          <w:color w:val="000000"/>
          <w:sz w:val="28"/>
        </w:rPr>
        <w:t>
</w:t>
      </w:r>
      <w:r>
        <w:rPr>
          <w:rFonts w:ascii="Times New Roman"/>
          <w:b w:val="false"/>
          <w:i w:val="false"/>
          <w:color w:val="000000"/>
          <w:sz w:val="28"/>
        </w:rPr>
        <w:t>
      38. Рецепты на лекарственные средства, выписанные в организациях здравоохранения, действительны на территории Республики Казахстан, за исключением рецептов на бесплатный или льготный отпуск лекарственных средств, действительных в пределах административно-территориальной единицы республики (район, город, область).</w:t>
      </w:r>
      <w:r>
        <w:br/>
      </w:r>
      <w:r>
        <w:rPr>
          <w:rFonts w:ascii="Times New Roman"/>
          <w:b w:val="false"/>
          <w:i w:val="false"/>
          <w:color w:val="000000"/>
          <w:sz w:val="28"/>
        </w:rPr>
        <w:t>
</w:t>
      </w:r>
      <w:r>
        <w:rPr>
          <w:rFonts w:ascii="Times New Roman"/>
          <w:b w:val="false"/>
          <w:i w:val="false"/>
          <w:color w:val="000000"/>
          <w:sz w:val="28"/>
        </w:rPr>
        <w:t>
      39. Сроки хранения объектами фармацевтической деятельности рецептов на лекарственные средства:</w:t>
      </w:r>
      <w:r>
        <w:br/>
      </w:r>
      <w:r>
        <w:rPr>
          <w:rFonts w:ascii="Times New Roman"/>
          <w:b w:val="false"/>
          <w:i w:val="false"/>
          <w:color w:val="000000"/>
          <w:sz w:val="28"/>
        </w:rPr>
        <w:t>
</w:t>
      </w:r>
      <w:r>
        <w:rPr>
          <w:rFonts w:ascii="Times New Roman"/>
          <w:b w:val="false"/>
          <w:i w:val="false"/>
          <w:color w:val="000000"/>
          <w:sz w:val="28"/>
        </w:rPr>
        <w:t>
      1) отпущенные бесплатно и на льготных условиях - 3 года;</w:t>
      </w:r>
      <w:r>
        <w:br/>
      </w:r>
      <w:r>
        <w:rPr>
          <w:rFonts w:ascii="Times New Roman"/>
          <w:b w:val="false"/>
          <w:i w:val="false"/>
          <w:color w:val="000000"/>
          <w:sz w:val="28"/>
        </w:rPr>
        <w:t>
</w:t>
      </w:r>
      <w:r>
        <w:rPr>
          <w:rFonts w:ascii="Times New Roman"/>
          <w:b w:val="false"/>
          <w:i w:val="false"/>
          <w:color w:val="000000"/>
          <w:sz w:val="28"/>
        </w:rPr>
        <w:t>
      2) содержащие производные 8-оксихинолина, ядовитые вещества, гормональные стероиды, клонидин, анаболические стероиды – 3 месяца.</w:t>
      </w:r>
      <w:r>
        <w:br/>
      </w:r>
      <w:r>
        <w:rPr>
          <w:rFonts w:ascii="Times New Roman"/>
          <w:b w:val="false"/>
          <w:i w:val="false"/>
          <w:color w:val="000000"/>
          <w:sz w:val="28"/>
        </w:rPr>
        <w:t>
</w:t>
      </w:r>
      <w:r>
        <w:rPr>
          <w:rFonts w:ascii="Times New Roman"/>
          <w:b w:val="false"/>
          <w:i w:val="false"/>
          <w:color w:val="000000"/>
          <w:sz w:val="28"/>
        </w:rPr>
        <w:t>
      При этом, работник объекта фармацевтической деятельности при розничной реализации лекарственного средства дублирует больному способ применения, указанный на рецепте.</w:t>
      </w:r>
      <w:r>
        <w:br/>
      </w:r>
      <w:r>
        <w:rPr>
          <w:rFonts w:ascii="Times New Roman"/>
          <w:b w:val="false"/>
          <w:i w:val="false"/>
          <w:color w:val="000000"/>
          <w:sz w:val="28"/>
        </w:rPr>
        <w:t>
</w:t>
      </w:r>
      <w:r>
        <w:rPr>
          <w:rFonts w:ascii="Times New Roman"/>
          <w:b w:val="false"/>
          <w:i w:val="false"/>
          <w:color w:val="000000"/>
          <w:sz w:val="28"/>
        </w:rPr>
        <w:t>
      40. По истечении срока хранения рецепты подлежат уничтожению.</w:t>
      </w:r>
      <w:r>
        <w:br/>
      </w:r>
      <w:r>
        <w:rPr>
          <w:rFonts w:ascii="Times New Roman"/>
          <w:b w:val="false"/>
          <w:i w:val="false"/>
          <w:color w:val="000000"/>
          <w:sz w:val="28"/>
        </w:rPr>
        <w:t>
</w:t>
      </w:r>
      <w:r>
        <w:rPr>
          <w:rFonts w:ascii="Times New Roman"/>
          <w:b w:val="false"/>
          <w:i w:val="false"/>
          <w:color w:val="000000"/>
          <w:sz w:val="28"/>
        </w:rPr>
        <w:t>
      41. Для уничтожения рецептов создается комиссия в составе руководителя и материально-ответственных лиц объекта фармацевтической деятельности.</w:t>
      </w:r>
      <w:r>
        <w:br/>
      </w:r>
      <w:r>
        <w:rPr>
          <w:rFonts w:ascii="Times New Roman"/>
          <w:b w:val="false"/>
          <w:i w:val="false"/>
          <w:color w:val="000000"/>
          <w:sz w:val="28"/>
        </w:rPr>
        <w:t>
      Комиссия составляет акт об уничтожении, в котором прописью указывается количество уничтоженных рецептов.</w:t>
      </w:r>
      <w:r>
        <w:br/>
      </w:r>
      <w:r>
        <w:rPr>
          <w:rFonts w:ascii="Times New Roman"/>
          <w:b w:val="false"/>
          <w:i w:val="false"/>
          <w:color w:val="000000"/>
          <w:sz w:val="28"/>
        </w:rPr>
        <w:t>
</w:t>
      </w:r>
      <w:r>
        <w:rPr>
          <w:rFonts w:ascii="Times New Roman"/>
          <w:b w:val="false"/>
          <w:i w:val="false"/>
          <w:color w:val="000000"/>
          <w:sz w:val="28"/>
        </w:rPr>
        <w:t>
      42. В случае отсутствия в аптеке, аптечном пункте выписанного в рецепте врача лекарственного средства, работник объекта фармацевтической деятельности осуществляет его замену фармакологическим аналогом по согласованию с лечащим врачом.</w:t>
      </w:r>
      <w:r>
        <w:br/>
      </w:r>
      <w:r>
        <w:rPr>
          <w:rFonts w:ascii="Times New Roman"/>
          <w:b w:val="false"/>
          <w:i w:val="false"/>
          <w:color w:val="000000"/>
          <w:sz w:val="28"/>
        </w:rPr>
        <w:t>
</w:t>
      </w:r>
      <w:r>
        <w:rPr>
          <w:rFonts w:ascii="Times New Roman"/>
          <w:b w:val="false"/>
          <w:i w:val="false"/>
          <w:color w:val="000000"/>
          <w:sz w:val="28"/>
        </w:rPr>
        <w:t>
      Работник объекта фармацевтической деятельности предлагает синоним лекарственного средства под международным непатентованным названием, имеющимся в ассортименте, без согласования с врачом.</w:t>
      </w:r>
      <w:r>
        <w:br/>
      </w:r>
      <w:r>
        <w:rPr>
          <w:rFonts w:ascii="Times New Roman"/>
          <w:b w:val="false"/>
          <w:i w:val="false"/>
          <w:color w:val="000000"/>
          <w:sz w:val="28"/>
        </w:rPr>
        <w:t>
</w:t>
      </w:r>
      <w:r>
        <w:rPr>
          <w:rFonts w:ascii="Times New Roman"/>
          <w:b w:val="false"/>
          <w:i w:val="false"/>
          <w:color w:val="000000"/>
          <w:sz w:val="28"/>
        </w:rPr>
        <w:t>
      43. На витрину выставляются лекарственные средства, реализуемые без рецепта врача.</w:t>
      </w:r>
      <w:r>
        <w:br/>
      </w:r>
      <w:r>
        <w:rPr>
          <w:rFonts w:ascii="Times New Roman"/>
          <w:b w:val="false"/>
          <w:i w:val="false"/>
          <w:color w:val="000000"/>
          <w:sz w:val="28"/>
        </w:rPr>
        <w:t>
</w:t>
      </w:r>
      <w:r>
        <w:rPr>
          <w:rFonts w:ascii="Times New Roman"/>
          <w:b w:val="false"/>
          <w:i w:val="false"/>
          <w:color w:val="000000"/>
          <w:sz w:val="28"/>
        </w:rPr>
        <w:t>
      44. Работник объекта фармацевтической деятельности при розничной релизации лекарственных средств, изделий медицинского назначения и медицинской техники предоставляет пациенту информацию по:</w:t>
      </w:r>
      <w:r>
        <w:br/>
      </w:r>
      <w:r>
        <w:rPr>
          <w:rFonts w:ascii="Times New Roman"/>
          <w:b w:val="false"/>
          <w:i w:val="false"/>
          <w:color w:val="000000"/>
          <w:sz w:val="28"/>
        </w:rPr>
        <w:t>
</w:t>
      </w:r>
      <w:r>
        <w:rPr>
          <w:rFonts w:ascii="Times New Roman"/>
          <w:b w:val="false"/>
          <w:i w:val="false"/>
          <w:color w:val="000000"/>
          <w:sz w:val="28"/>
        </w:rPr>
        <w:t>
      правильному и рациональному применению или использованию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возможным побочным действиям и противопоказаниям лекарственных средств;</w:t>
      </w:r>
      <w:r>
        <w:br/>
      </w:r>
      <w:r>
        <w:rPr>
          <w:rFonts w:ascii="Times New Roman"/>
          <w:b w:val="false"/>
          <w:i w:val="false"/>
          <w:color w:val="000000"/>
          <w:sz w:val="28"/>
        </w:rPr>
        <w:t>
</w:t>
      </w:r>
      <w:r>
        <w:rPr>
          <w:rFonts w:ascii="Times New Roman"/>
          <w:b w:val="false"/>
          <w:i w:val="false"/>
          <w:color w:val="000000"/>
          <w:sz w:val="28"/>
        </w:rPr>
        <w:t>
      взаимодействии с другими лекарственными средствами, мерах предосторожности при их применении или использовании;</w:t>
      </w:r>
      <w:r>
        <w:br/>
      </w:r>
      <w:r>
        <w:rPr>
          <w:rFonts w:ascii="Times New Roman"/>
          <w:b w:val="false"/>
          <w:i w:val="false"/>
          <w:color w:val="000000"/>
          <w:sz w:val="28"/>
        </w:rPr>
        <w:t>
</w:t>
      </w:r>
      <w:r>
        <w:rPr>
          <w:rFonts w:ascii="Times New Roman"/>
          <w:b w:val="false"/>
          <w:i w:val="false"/>
          <w:color w:val="000000"/>
          <w:sz w:val="28"/>
        </w:rPr>
        <w:t>
      срокам годности и правилам хранения лекарственных средств, изделий медицинского назначения и медицинской техники в домашних условиях;</w:t>
      </w:r>
      <w:r>
        <w:br/>
      </w:r>
      <w:r>
        <w:rPr>
          <w:rFonts w:ascii="Times New Roman"/>
          <w:b w:val="false"/>
          <w:i w:val="false"/>
          <w:color w:val="000000"/>
          <w:sz w:val="28"/>
        </w:rPr>
        <w:t>
      правилам эксплуатации, комплектности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45. В случае необходимости работник объекта фармацевтической деятельности представляет консультацию по применению лекарственных средств, отпускаемых без рецепта врача.</w:t>
      </w:r>
    </w:p>
    <w:bookmarkEnd w:id="8"/>
    <w:bookmarkStart w:name="z102" w:id="9"/>
    <w:p>
      <w:pPr>
        <w:spacing w:after="0"/>
        <w:ind w:left="0"/>
        <w:jc w:val="left"/>
      </w:pPr>
      <w:r>
        <w:rPr>
          <w:rFonts w:ascii="Times New Roman"/>
          <w:b/>
          <w:i w:val="false"/>
          <w:color w:val="000000"/>
        </w:rPr>
        <w:t xml:space="preserve"> 
4. Прием и подготовка к реализации лекарственных средств,</w:t>
      </w:r>
      <w:r>
        <w:br/>
      </w:r>
      <w:r>
        <w:rPr>
          <w:rFonts w:ascii="Times New Roman"/>
          <w:b/>
          <w:i w:val="false"/>
          <w:color w:val="000000"/>
        </w:rPr>
        <w:t>
изделий медицинского назначения и медицинской техники</w:t>
      </w:r>
    </w:p>
    <w:bookmarkEnd w:id="9"/>
    <w:bookmarkStart w:name="z103" w:id="10"/>
    <w:p>
      <w:pPr>
        <w:spacing w:after="0"/>
        <w:ind w:left="0"/>
        <w:jc w:val="both"/>
      </w:pPr>
      <w:r>
        <w:rPr>
          <w:rFonts w:ascii="Times New Roman"/>
          <w:b w:val="false"/>
          <w:i w:val="false"/>
          <w:color w:val="000000"/>
          <w:sz w:val="28"/>
        </w:rPr>
        <w:t>
      46. Объекты оптовой и розничной реализации лекарственных средств, изделий медицинского назначения и медицинской техники осуществляют реализацию оприходованных и имеющих оформленные документы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47. Прием лекарственных средств, изделий медицинского назначения и медицинской техники по количеству и качеству в объектах оптовой и розничной реализации должны осуществлять на основании сопроводительных документов поставщика.</w:t>
      </w:r>
      <w:r>
        <w:br/>
      </w:r>
      <w:r>
        <w:rPr>
          <w:rFonts w:ascii="Times New Roman"/>
          <w:b w:val="false"/>
          <w:i w:val="false"/>
          <w:color w:val="000000"/>
          <w:sz w:val="28"/>
        </w:rPr>
        <w:t>
</w:t>
      </w:r>
      <w:r>
        <w:rPr>
          <w:rFonts w:ascii="Times New Roman"/>
          <w:b w:val="false"/>
          <w:i w:val="false"/>
          <w:color w:val="000000"/>
          <w:sz w:val="28"/>
        </w:rPr>
        <w:t>
      При приеме лекарственных средств, изделий медицинского назначения и медицинской техники контролируется:</w:t>
      </w:r>
      <w:r>
        <w:br/>
      </w:r>
      <w:r>
        <w:rPr>
          <w:rFonts w:ascii="Times New Roman"/>
          <w:b w:val="false"/>
          <w:i w:val="false"/>
          <w:color w:val="000000"/>
          <w:sz w:val="28"/>
        </w:rPr>
        <w:t>
</w:t>
      </w:r>
      <w:r>
        <w:rPr>
          <w:rFonts w:ascii="Times New Roman"/>
          <w:b w:val="false"/>
          <w:i w:val="false"/>
          <w:color w:val="000000"/>
          <w:sz w:val="28"/>
        </w:rPr>
        <w:t>
      1) комплектность, целостность тары, соответствие упаковки, маркировки нормативным документам, наличие инструкции по медицинскому применению лекарственного средства, изделий медицинского назначения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 наличие номера сертификата соответствия и его срок действия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3) соответствие серии (партии) лекарственного средства, изделия медицинского назначения и медицинской техники с серией (партией), указанной в сопроводительном документе.</w:t>
      </w:r>
      <w:r>
        <w:br/>
      </w:r>
      <w:r>
        <w:rPr>
          <w:rFonts w:ascii="Times New Roman"/>
          <w:b w:val="false"/>
          <w:i w:val="false"/>
          <w:color w:val="000000"/>
          <w:sz w:val="28"/>
        </w:rPr>
        <w:t>
</w:t>
      </w:r>
      <w:r>
        <w:rPr>
          <w:rFonts w:ascii="Times New Roman"/>
          <w:b w:val="false"/>
          <w:i w:val="false"/>
          <w:color w:val="000000"/>
          <w:sz w:val="28"/>
        </w:rPr>
        <w:t>
      48. Лекарственные средства, изделия медицинского назначения и медицинская техника до их реализации подлежат распаковке, сортировке и осмотру, при необходимости - очистке от заводской смазки, проверке комплектности, сборке, наладке.</w:t>
      </w:r>
      <w:r>
        <w:br/>
      </w:r>
      <w:r>
        <w:rPr>
          <w:rFonts w:ascii="Times New Roman"/>
          <w:b w:val="false"/>
          <w:i w:val="false"/>
          <w:color w:val="000000"/>
          <w:sz w:val="28"/>
        </w:rPr>
        <w:t>
</w:t>
      </w:r>
      <w:r>
        <w:rPr>
          <w:rFonts w:ascii="Times New Roman"/>
          <w:b w:val="false"/>
          <w:i w:val="false"/>
          <w:color w:val="000000"/>
          <w:sz w:val="28"/>
        </w:rPr>
        <w:t>
      49. Лекарственные средства, изделия медицинского назначения и медицинская техника, не соответствующие сопроводительным документам, с истекшим сроком годности, не прошедшие государственную регистрацию и сертификацию в Республике Казахстан, не соответствующие законодательству Республики Казахстан, хранятся отдельно от других лекарственных средств, изделий медицинского назначения и медицинской техники до принятия соответствующих мер и снабжаются этикеткой о запрещении реализации до получения результатов анализа.</w:t>
      </w:r>
    </w:p>
    <w:bookmarkEnd w:id="10"/>
    <w:bookmarkStart w:name="z111"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11"/>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Нысан</w:t>
      </w:r>
    </w:p>
    <w:p>
      <w:pPr>
        <w:spacing w:after="0"/>
        <w:ind w:left="0"/>
        <w:jc w:val="both"/>
      </w:pPr>
      <w:r>
        <w:rPr>
          <w:rFonts w:ascii="Times New Roman"/>
          <w:b w:val="false"/>
          <w:i w:val="false"/>
          <w:color w:val="000000"/>
          <w:sz w:val="28"/>
        </w:rPr>
        <w:t>Формат А6</w:t>
      </w:r>
      <w:r>
        <w:br/>
      </w:r>
      <w:r>
        <w:rPr>
          <w:rFonts w:ascii="Times New Roman"/>
          <w:b w:val="false"/>
          <w:i w:val="false"/>
          <w:color w:val="000000"/>
          <w:sz w:val="28"/>
        </w:rPr>
        <w:t>
А6 форматы</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|Нысанның БҚСЖ бойынша коды      |</w:t>
      </w:r>
      <w:r>
        <w:br/>
      </w:r>
      <w:r>
        <w:rPr>
          <w:rFonts w:ascii="Times New Roman"/>
          <w:b w:val="false"/>
          <w:i w:val="false"/>
          <w:color w:val="000000"/>
          <w:sz w:val="28"/>
        </w:rPr>
        <w:t>
                                |______________________________  |</w:t>
      </w:r>
      <w:r>
        <w:br/>
      </w:r>
      <w:r>
        <w:rPr>
          <w:rFonts w:ascii="Times New Roman"/>
          <w:b w:val="false"/>
          <w:i w:val="false"/>
          <w:color w:val="000000"/>
          <w:sz w:val="28"/>
        </w:rPr>
        <w:t>
                                |Код формы по ОКУД               |</w:t>
      </w:r>
      <w:r>
        <w:br/>
      </w:r>
      <w:r>
        <w:rPr>
          <w:rFonts w:ascii="Times New Roman"/>
          <w:b w:val="false"/>
          <w:i w:val="false"/>
          <w:color w:val="000000"/>
          <w:sz w:val="28"/>
        </w:rPr>
        <w:t>
                                |КҰЖЖ бойынша ұйым коды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|Код организации по ОКПО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1276"/>
        <w:gridCol w:w="6974"/>
      </w:tblGrid>
      <w:tr>
        <w:trPr>
          <w:trHeight w:val="975"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w:t>
            </w:r>
            <w:r>
              <w:br/>
            </w:r>
            <w:r>
              <w:rPr>
                <w:rFonts w:ascii="Times New Roman"/>
                <w:b w:val="false"/>
                <w:i w:val="false"/>
                <w:color w:val="000000"/>
                <w:sz w:val="20"/>
              </w:rPr>
              <w:t>
мнистерство</w:t>
            </w:r>
            <w:r>
              <w:br/>
            </w:r>
            <w:r>
              <w:rPr>
                <w:rFonts w:ascii="Times New Roman"/>
                <w:b w:val="false"/>
                <w:i w:val="false"/>
                <w:color w:val="000000"/>
                <w:sz w:val="20"/>
              </w:rPr>
              <w:t>
здравоохранения</w:t>
            </w:r>
            <w:r>
              <w:br/>
            </w:r>
            <w:r>
              <w:rPr>
                <w:rFonts w:ascii="Times New Roman"/>
                <w:b w:val="false"/>
                <w:i w:val="false"/>
                <w:color w:val="000000"/>
                <w:sz w:val="20"/>
              </w:rPr>
              <w:t>
Республики Казахстан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20____ жылғы</w:t>
            </w:r>
            <w:r>
              <w:br/>
            </w:r>
            <w:r>
              <w:rPr>
                <w:rFonts w:ascii="Times New Roman"/>
                <w:b w:val="false"/>
                <w:i w:val="false"/>
                <w:color w:val="000000"/>
                <w:sz w:val="20"/>
              </w:rPr>
              <w:t>
"___"__________ № _____ бұйрығымен бекітілген</w:t>
            </w:r>
            <w:r>
              <w:br/>
            </w:r>
            <w:r>
              <w:rPr>
                <w:rFonts w:ascii="Times New Roman"/>
                <w:b w:val="false"/>
                <w:i w:val="false"/>
                <w:color w:val="000000"/>
                <w:sz w:val="20"/>
              </w:rPr>
              <w:t>
№ 130/е нысанды медициналық</w:t>
            </w:r>
            <w:r>
              <w:br/>
            </w:r>
            <w:r>
              <w:rPr>
                <w:rFonts w:ascii="Times New Roman"/>
                <w:b w:val="false"/>
                <w:i w:val="false"/>
                <w:color w:val="000000"/>
                <w:sz w:val="20"/>
              </w:rPr>
              <w:t>
құжаттама</w:t>
            </w:r>
          </w:p>
        </w:tc>
      </w:tr>
      <w:tr>
        <w:trPr>
          <w:trHeight w:val="975"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130/у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 20______ года</w:t>
            </w:r>
            <w:r>
              <w:br/>
            </w:r>
            <w:r>
              <w:rPr>
                <w:rFonts w:ascii="Times New Roman"/>
                <w:b w:val="false"/>
                <w:i w:val="false"/>
                <w:color w:val="000000"/>
                <w:sz w:val="20"/>
              </w:rPr>
              <w:t>
№ 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РЕЦЕПТ</w:t>
      </w:r>
    </w:p>
    <w:p>
      <w:pPr>
        <w:spacing w:after="0"/>
        <w:ind w:left="0"/>
        <w:jc w:val="both"/>
      </w:pPr>
      <w:r>
        <w:rPr>
          <w:rFonts w:ascii="Times New Roman"/>
          <w:b w:val="false"/>
          <w:i w:val="false"/>
          <w:color w:val="000000"/>
          <w:sz w:val="28"/>
        </w:rPr>
        <w:t>      БАЛАҒА АРНАЛҒАН                       ЕРЕСЕККЕ АРНАЛҒАН</w:t>
      </w:r>
      <w:r>
        <w:br/>
      </w:r>
      <w:r>
        <w:rPr>
          <w:rFonts w:ascii="Times New Roman"/>
          <w:b w:val="false"/>
          <w:i w:val="false"/>
          <w:color w:val="000000"/>
          <w:sz w:val="28"/>
        </w:rPr>
        <w:t>
        ДЛЯ РЕБЕНКА                           ДЛЯ ВЗРОСЛОГО</w:t>
      </w:r>
    </w:p>
    <w:p>
      <w:pPr>
        <w:spacing w:after="0"/>
        <w:ind w:left="0"/>
        <w:jc w:val="both"/>
      </w:pPr>
      <w:r>
        <w:rPr>
          <w:rFonts w:ascii="Times New Roman"/>
          <w:b w:val="false"/>
          <w:i w:val="false"/>
          <w:color w:val="000000"/>
          <w:sz w:val="28"/>
        </w:rPr>
        <w:t>                  </w:t>
      </w:r>
      <w:r>
        <w:rPr>
          <w:rFonts w:ascii="Times New Roman"/>
          <w:b w:val="false"/>
          <w:i/>
          <w:color w:val="000000"/>
          <w:sz w:val="28"/>
        </w:rPr>
        <w:t>(сызып қою керек - подчеркнуть)</w:t>
      </w:r>
    </w:p>
    <w:p>
      <w:pPr>
        <w:spacing w:after="0"/>
        <w:ind w:left="0"/>
        <w:jc w:val="both"/>
      </w:pPr>
      <w:r>
        <w:rPr>
          <w:rFonts w:ascii="Times New Roman"/>
          <w:b w:val="false"/>
          <w:i w:val="false"/>
          <w:color w:val="000000"/>
          <w:sz w:val="28"/>
        </w:rPr>
        <w:t>                                         20___ ж. "____"__________</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(рецептің жазылған күні -</w:t>
      </w:r>
      <w:r>
        <w:br/>
      </w:r>
      <w:r>
        <w:rPr>
          <w:rFonts w:ascii="Times New Roman"/>
          <w:b w:val="false"/>
          <w:i w:val="false"/>
          <w:color w:val="000000"/>
          <w:sz w:val="28"/>
        </w:rPr>
        <w:t>
</w:t>
      </w:r>
      <w:r>
        <w:rPr>
          <w:rFonts w:ascii="Times New Roman"/>
          <w:b w:val="false"/>
          <w:i/>
          <w:color w:val="000000"/>
          <w:sz w:val="28"/>
        </w:rPr>
        <w:t>                                          дата выписки рецепта)</w:t>
      </w:r>
    </w:p>
    <w:p>
      <w:pPr>
        <w:spacing w:after="0"/>
        <w:ind w:left="0"/>
        <w:jc w:val="both"/>
      </w:pPr>
      <w:r>
        <w:rPr>
          <w:rFonts w:ascii="Times New Roman"/>
          <w:b w:val="false"/>
          <w:i w:val="false"/>
          <w:color w:val="000000"/>
          <w:sz w:val="28"/>
        </w:rPr>
        <w:t>Сырқаттың Т.А.Ә., жасы (Ф.И.О. больного, возраст)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Дәрігердің Т.А.Ә. (Ф.И.О. врача) ________________________________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Рецептің жарамдылығы (рецепт действителен):</w:t>
      </w:r>
      <w:r>
        <w:rPr>
          <w:rFonts w:ascii="Times New Roman"/>
          <w:b w:val="false"/>
          <w:i w:val="false"/>
          <w:color w:val="000000"/>
          <w:sz w:val="28"/>
        </w:rPr>
        <w:t xml:space="preserve"> 10 күн (дней), 1 ай</w:t>
      </w:r>
      <w:r>
        <w:br/>
      </w:r>
      <w:r>
        <w:rPr>
          <w:rFonts w:ascii="Times New Roman"/>
          <w:b w:val="false"/>
          <w:i w:val="false"/>
          <w:color w:val="000000"/>
          <w:sz w:val="28"/>
        </w:rPr>
        <w:t>
(месяц), арнайы тағайындау бойынша: "апта сайын" немесе "ай сайын"</w:t>
      </w:r>
      <w:r>
        <w:br/>
      </w:r>
      <w:r>
        <w:rPr>
          <w:rFonts w:ascii="Times New Roman"/>
          <w:b w:val="false"/>
          <w:i w:val="false"/>
          <w:color w:val="000000"/>
          <w:sz w:val="28"/>
        </w:rPr>
        <w:t>
(по специальному назначению: "еженедельно" или "ежемесячно")</w:t>
      </w:r>
      <w:r>
        <w:br/>
      </w:r>
      <w:r>
        <w:rPr>
          <w:rFonts w:ascii="Times New Roman"/>
          <w:b w:val="false"/>
          <w:i w:val="false"/>
          <w:color w:val="000000"/>
          <w:sz w:val="28"/>
        </w:rPr>
        <w:t>
               (сызып қою керек-нужное подчеркнуть)</w:t>
      </w:r>
    </w:p>
    <w:p>
      <w:pPr>
        <w:spacing w:after="0"/>
        <w:ind w:left="0"/>
        <w:jc w:val="both"/>
      </w:pPr>
      <w:r>
        <w:rPr>
          <w:rFonts w:ascii="Times New Roman"/>
          <w:b w:val="false"/>
          <w:i w:val="false"/>
          <w:color w:val="000000"/>
          <w:sz w:val="28"/>
        </w:rPr>
        <w:t>ДӘРІГЕРДІҢ ҚОЛЫ МЕН ЖЕКЕ МӨРІ _____________________________ м.о.</w:t>
      </w:r>
      <w:r>
        <w:br/>
      </w:r>
      <w:r>
        <w:rPr>
          <w:rFonts w:ascii="Times New Roman"/>
          <w:b w:val="false"/>
          <w:i w:val="false"/>
          <w:color w:val="000000"/>
          <w:sz w:val="28"/>
        </w:rPr>
        <w:t>
ПОДПИСЬ И ЛИЧНАЯ ПЕЧАТЬ ВРАЧА                               м.п.</w:t>
      </w:r>
    </w:p>
    <w:p>
      <w:pPr>
        <w:spacing w:after="0"/>
        <w:ind w:left="0"/>
        <w:jc w:val="both"/>
      </w:pPr>
      <w:r>
        <w:rPr>
          <w:rFonts w:ascii="Times New Roman"/>
          <w:b w:val="false"/>
          <w:i w:val="false"/>
          <w:color w:val="000000"/>
          <w:sz w:val="28"/>
          <w:u w:val="single"/>
        </w:rPr>
        <w:t>Для лекарственных средств, содержащих психотропные вещества</w:t>
      </w:r>
      <w:r>
        <w:br/>
      </w:r>
      <w:r>
        <w:rPr>
          <w:rFonts w:ascii="Times New Roman"/>
          <w:b w:val="false"/>
          <w:i w:val="false"/>
          <w:color w:val="000000"/>
          <w:sz w:val="28"/>
        </w:rPr>
        <w:t>
Болімше басшысының қолы,</w:t>
      </w:r>
      <w:r>
        <w:br/>
      </w:r>
      <w:r>
        <w:rPr>
          <w:rFonts w:ascii="Times New Roman"/>
          <w:b w:val="false"/>
          <w:i w:val="false"/>
          <w:color w:val="000000"/>
          <w:sz w:val="28"/>
        </w:rPr>
        <w:t>
Ұйымның мөрі "Рецептер үшін" _____________________________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_____________________________ м.п.</w:t>
      </w:r>
    </w:p>
    <w:p>
      <w:pPr>
        <w:spacing w:after="0"/>
        <w:ind w:left="0"/>
        <w:jc w:val="both"/>
      </w:pPr>
      <w:r>
        <w:rPr>
          <w:rFonts w:ascii="Times New Roman"/>
          <w:b w:val="false"/>
          <w:i w:val="false"/>
          <w:color w:val="000000"/>
          <w:sz w:val="28"/>
        </w:rPr>
        <w:t>                                             Келесі беттегі 130/е н.</w:t>
      </w:r>
      <w:r>
        <w:br/>
      </w:r>
      <w:r>
        <w:rPr>
          <w:rFonts w:ascii="Times New Roman"/>
          <w:b w:val="false"/>
          <w:i w:val="false"/>
          <w:color w:val="000000"/>
          <w:sz w:val="28"/>
        </w:rPr>
        <w:t xml:space="preserve">
                                                    Оборот ф. 130/у </w:t>
      </w:r>
    </w:p>
    <w:bookmarkStart w:name="z112" w:id="12"/>
    <w:p>
      <w:pPr>
        <w:spacing w:after="0"/>
        <w:ind w:left="0"/>
        <w:jc w:val="left"/>
      </w:pPr>
      <w:r>
        <w:rPr>
          <w:rFonts w:ascii="Times New Roman"/>
          <w:b/>
          <w:i w:val="false"/>
          <w:color w:val="000000"/>
        </w:rPr>
        <w:t xml:space="preserve"> 
Дәрігердің жадынамасы</w:t>
      </w:r>
    </w:p>
    <w:bookmarkEnd w:id="12"/>
    <w:bookmarkStart w:name="z113" w:id="13"/>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мыналар жазылуы мүмкін:</w:t>
      </w:r>
      <w:r>
        <w:br/>
      </w:r>
      <w:r>
        <w:rPr>
          <w:rFonts w:ascii="Times New Roman"/>
          <w:b w:val="false"/>
          <w:i w:val="false"/>
          <w:color w:val="000000"/>
          <w:sz w:val="28"/>
        </w:rPr>
        <w:t>
</w:t>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бір дәрілік зат;</w:t>
      </w:r>
      <w:r>
        <w:br/>
      </w:r>
      <w:r>
        <w:rPr>
          <w:rFonts w:ascii="Times New Roman"/>
          <w:b w:val="false"/>
          <w:i w:val="false"/>
          <w:color w:val="000000"/>
          <w:sz w:val="28"/>
        </w:rPr>
        <w:t>
</w:t>
      </w:r>
      <w:r>
        <w:rPr>
          <w:rFonts w:ascii="Times New Roman"/>
          <w:b w:val="false"/>
          <w:i w:val="false"/>
          <w:color w:val="000000"/>
          <w:sz w:val="28"/>
        </w:rPr>
        <w:t>
      б) калған дәрілік заттарға бір, екі дәрілік зат.</w:t>
      </w:r>
      <w:r>
        <w:br/>
      </w:r>
      <w:r>
        <w:rPr>
          <w:rFonts w:ascii="Times New Roman"/>
          <w:b w:val="false"/>
          <w:i w:val="false"/>
          <w:color w:val="000000"/>
          <w:sz w:val="28"/>
        </w:rPr>
        <w:t>
</w:t>
      </w:r>
      <w:r>
        <w:rPr>
          <w:rFonts w:ascii="Times New Roman"/>
          <w:b w:val="false"/>
          <w:i w:val="false"/>
          <w:color w:val="000000"/>
          <w:sz w:val="28"/>
        </w:rPr>
        <w:t>
      4. Ережеде қабылданған рецептуралық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грамдарда (0,001; 0,02; 0,3; 1,0), сұйық заттар - милилитрлерде, грамдар мен тамшыларда жазылады.</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w:t>
      </w:r>
      <w:r>
        <w:rPr>
          <w:rFonts w:ascii="Times New Roman"/>
          <w:b w:val="false"/>
          <w:i w:val="false"/>
          <w:color w:val="000000"/>
          <w:sz w:val="28"/>
        </w:rPr>
        <w:t>
      7. "Ішке", "Сыртқа", "Белгілі" деген және басқа да жалпы нұсқаулармен шектеуге рұқсат етілмейді.</w:t>
      </w:r>
      <w:r>
        <w:br/>
      </w:r>
      <w:r>
        <w:rPr>
          <w:rFonts w:ascii="Times New Roman"/>
          <w:b w:val="false"/>
          <w:i w:val="false"/>
          <w:color w:val="000000"/>
          <w:sz w:val="28"/>
        </w:rPr>
        <w:t>
</w:t>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бүкіл аумағында жарамды:</w:t>
      </w:r>
      <w:r>
        <w:br/>
      </w:r>
      <w:r>
        <w:rPr>
          <w:rFonts w:ascii="Times New Roman"/>
          <w:b w:val="false"/>
          <w:i w:val="false"/>
          <w:color w:val="000000"/>
          <w:sz w:val="28"/>
        </w:rPr>
        <w:t>
</w:t>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дәрілік заттар жазылған күннен бастап - 10 күннің ішінде сатып алынса;</w:t>
      </w:r>
      <w:r>
        <w:br/>
      </w:r>
      <w:r>
        <w:rPr>
          <w:rFonts w:ascii="Times New Roman"/>
          <w:b w:val="false"/>
          <w:i w:val="false"/>
          <w:color w:val="000000"/>
          <w:sz w:val="28"/>
        </w:rPr>
        <w:t>
</w:t>
      </w:r>
      <w:r>
        <w:rPr>
          <w:rFonts w:ascii="Times New Roman"/>
          <w:b w:val="false"/>
          <w:i w:val="false"/>
          <w:color w:val="000000"/>
          <w:sz w:val="28"/>
        </w:rPr>
        <w:t>
      ә) тұрақты (ұзақ) емдеуді қажет ететін сырқаттарға дәрілік заттарды ( а) тармағында көрсетілген жағдайларда берілетін дәрілік заттарды коспағанда) жазып беру кезінде рецептілердің жарамдылық мерзімі үш айға дейін белгіленеді. Бұл ретте "Арнайы тағайындалған" деген жазудың және дәрілердің дәріханадан босату мерзімділіктерінің ("апта сайынғы" немесе "ай сайынғы") қажеттісінің астылары сызылып, рецепті жазып берген дәрігердің қолымен және оның жеке мөрімен расталуы тиіс;</w:t>
      </w:r>
      <w:r>
        <w:br/>
      </w:r>
      <w:r>
        <w:rPr>
          <w:rFonts w:ascii="Times New Roman"/>
          <w:b w:val="false"/>
          <w:i w:val="false"/>
          <w:color w:val="000000"/>
          <w:sz w:val="28"/>
        </w:rPr>
        <w:t>
</w:t>
      </w:r>
      <w:r>
        <w:rPr>
          <w:rFonts w:ascii="Times New Roman"/>
          <w:b w:val="false"/>
          <w:i w:val="false"/>
          <w:color w:val="000000"/>
          <w:sz w:val="28"/>
        </w:rPr>
        <w:t>
      б) қалған рецептілер жазып берген күннен бастап бір айға дейін жарамды.</w:t>
      </w:r>
      <w:r>
        <w:br/>
      </w:r>
      <w:r>
        <w:rPr>
          <w:rFonts w:ascii="Times New Roman"/>
          <w:b w:val="false"/>
          <w:i w:val="false"/>
          <w:color w:val="000000"/>
          <w:sz w:val="28"/>
        </w:rPr>
        <w:t>
</w:t>
      </w:r>
      <w:r>
        <w:rPr>
          <w:rFonts w:ascii="Times New Roman"/>
          <w:b w:val="false"/>
          <w:i w:val="false"/>
          <w:color w:val="000000"/>
          <w:sz w:val="28"/>
        </w:rPr>
        <w:t>
      10. Дәрігердің қолы оның жеке мөрімен расталуы тиіс.</w:t>
      </w:r>
    </w:p>
    <w:bookmarkEnd w:id="13"/>
    <w:bookmarkStart w:name="z130" w:id="14"/>
    <w:p>
      <w:pPr>
        <w:spacing w:after="0"/>
        <w:ind w:left="0"/>
        <w:jc w:val="left"/>
      </w:pPr>
      <w:r>
        <w:rPr>
          <w:rFonts w:ascii="Times New Roman"/>
          <w:b/>
          <w:i w:val="false"/>
          <w:color w:val="000000"/>
        </w:rPr>
        <w:t xml:space="preserve"> 
Памятка врачу</w:t>
      </w:r>
    </w:p>
    <w:bookmarkEnd w:id="14"/>
    <w:bookmarkStart w:name="z131" w:id="15"/>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w:t>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w:t>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w:t>
      </w:r>
      <w:r>
        <w:br/>
      </w:r>
      <w:r>
        <w:rPr>
          <w:rFonts w:ascii="Times New Roman"/>
          <w:b w:val="false"/>
          <w:i w:val="false"/>
          <w:color w:val="000000"/>
          <w:sz w:val="28"/>
        </w:rPr>
        <w:t>
</w:t>
      </w:r>
      <w:r>
        <w:rPr>
          <w:rFonts w:ascii="Times New Roman"/>
          <w:b w:val="false"/>
          <w:i w:val="false"/>
          <w:color w:val="000000"/>
          <w:sz w:val="28"/>
        </w:rPr>
        <w:t>
      б) одно, два лекарственных средства на остальные лекарственные срендства.</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w:t>
      </w:r>
      <w:r>
        <w:rPr>
          <w:rFonts w:ascii="Times New Roman"/>
          <w:b w:val="false"/>
          <w:i w:val="false"/>
          <w:color w:val="000000"/>
          <w:sz w:val="28"/>
        </w:rPr>
        <w:t>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w:t>
      </w:r>
      <w:r>
        <w:rPr>
          <w:rFonts w:ascii="Times New Roman"/>
          <w:b w:val="false"/>
          <w:i w:val="false"/>
          <w:color w:val="000000"/>
          <w:sz w:val="28"/>
        </w:rPr>
        <w:t>
      в) остальные рецепты - в течение одного месяца со дня их выписывания.</w:t>
      </w:r>
      <w:r>
        <w:br/>
      </w:r>
      <w:r>
        <w:rPr>
          <w:rFonts w:ascii="Times New Roman"/>
          <w:b w:val="false"/>
          <w:i w:val="false"/>
          <w:color w:val="000000"/>
          <w:sz w:val="28"/>
        </w:rPr>
        <w:t>
</w:t>
      </w:r>
      <w:r>
        <w:rPr>
          <w:rFonts w:ascii="Times New Roman"/>
          <w:b w:val="false"/>
          <w:i w:val="false"/>
          <w:color w:val="000000"/>
          <w:sz w:val="28"/>
        </w:rPr>
        <w:t>
      10. Подпись врача должна быть заверена его личной печатью.</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59"/>
        <w:gridCol w:w="3120"/>
        <w:gridCol w:w="31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w:t>
            </w:r>
            <w:r>
              <w:br/>
            </w:r>
            <w:r>
              <w:rPr>
                <w:rFonts w:ascii="Times New Roman"/>
                <w:b w:val="false"/>
                <w:i w:val="false"/>
                <w:color w:val="000000"/>
                <w:sz w:val="20"/>
              </w:rPr>
              <w:t xml:space="preserve">
препараттардың № </w:t>
            </w:r>
            <w:r>
              <w:br/>
            </w:r>
            <w:r>
              <w:rPr>
                <w:rFonts w:ascii="Times New Roman"/>
                <w:b w:val="false"/>
                <w:i w:val="false"/>
                <w:color w:val="000000"/>
                <w:sz w:val="20"/>
              </w:rPr>
              <w:t>
(№ препаратов индивидуального</w:t>
            </w:r>
            <w:r>
              <w:br/>
            </w:r>
            <w:r>
              <w:rPr>
                <w:rFonts w:ascii="Times New Roman"/>
                <w:b w:val="false"/>
                <w:i w:val="false"/>
                <w:color w:val="000000"/>
                <w:sz w:val="20"/>
              </w:rPr>
              <w:t>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w:t>
            </w:r>
            <w:r>
              <w:br/>
            </w:r>
            <w:r>
              <w:rPr>
                <w:rFonts w:ascii="Times New Roman"/>
                <w:b w:val="false"/>
                <w:i w:val="false"/>
                <w:color w:val="000000"/>
                <w:sz w:val="20"/>
              </w:rPr>
              <w:t>
(штамп аптеки)</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(принял)</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(приготовил)</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(проверил)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w:t>
            </w:r>
            <w:r>
              <w:br/>
            </w:r>
            <w:r>
              <w:rPr>
                <w:rFonts w:ascii="Times New Roman"/>
                <w:b w:val="false"/>
                <w:i w:val="false"/>
                <w:color w:val="000000"/>
                <w:sz w:val="20"/>
              </w:rPr>
              <w:t>
(отпустил)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16"/>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Нысан</w:t>
      </w:r>
    </w:p>
    <w:p>
      <w:pPr>
        <w:spacing w:after="0"/>
        <w:ind w:left="0"/>
        <w:jc w:val="both"/>
      </w:pPr>
      <w:r>
        <w:rPr>
          <w:rFonts w:ascii="Times New Roman"/>
          <w:b w:val="false"/>
          <w:i w:val="false"/>
          <w:color w:val="000000"/>
          <w:sz w:val="28"/>
        </w:rPr>
        <w:t>А6 форматы</w:t>
      </w:r>
      <w:r>
        <w:br/>
      </w:r>
      <w:r>
        <w:rPr>
          <w:rFonts w:ascii="Times New Roman"/>
          <w:b w:val="false"/>
          <w:i w:val="false"/>
          <w:color w:val="000000"/>
          <w:sz w:val="28"/>
        </w:rPr>
        <w:t>
                                 __________________________________</w:t>
      </w:r>
      <w:r>
        <w:br/>
      </w:r>
      <w:r>
        <w:rPr>
          <w:rFonts w:ascii="Times New Roman"/>
          <w:b w:val="false"/>
          <w:i w:val="false"/>
          <w:color w:val="000000"/>
          <w:sz w:val="28"/>
        </w:rPr>
        <w:t>
                                |Нысанның БҚСЖ бойынша коды        |</w:t>
      </w:r>
      <w:r>
        <w:br/>
      </w:r>
      <w:r>
        <w:rPr>
          <w:rFonts w:ascii="Times New Roman"/>
          <w:b w:val="false"/>
          <w:i w:val="false"/>
          <w:color w:val="000000"/>
          <w:sz w:val="28"/>
        </w:rPr>
        <w:t>
                                |______________________________    |</w:t>
      </w:r>
      <w:r>
        <w:br/>
      </w:r>
      <w:r>
        <w:rPr>
          <w:rFonts w:ascii="Times New Roman"/>
          <w:b w:val="false"/>
          <w:i w:val="false"/>
          <w:color w:val="000000"/>
          <w:sz w:val="28"/>
        </w:rPr>
        <w:t>
                                |Код формы по ОКУД                 |</w:t>
      </w:r>
      <w:r>
        <w:br/>
      </w:r>
      <w:r>
        <w:rPr>
          <w:rFonts w:ascii="Times New Roman"/>
          <w:b w:val="false"/>
          <w:i w:val="false"/>
          <w:color w:val="000000"/>
          <w:sz w:val="28"/>
        </w:rPr>
        <w:t>
                                |КҰЖЖ бойынша ұйым коды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|Код организации по ОКПО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7"/>
        <w:gridCol w:w="6833"/>
      </w:tblGrid>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20____ ж. "___"________ №</w:t>
            </w:r>
            <w:r>
              <w:br/>
            </w:r>
            <w:r>
              <w:rPr>
                <w:rFonts w:ascii="Times New Roman"/>
                <w:b w:val="false"/>
                <w:i w:val="false"/>
                <w:color w:val="000000"/>
                <w:sz w:val="20"/>
              </w:rPr>
              <w:t>
бұйрығымен бекітілген № 132/е</w:t>
            </w:r>
            <w:r>
              <w:br/>
            </w:r>
            <w:r>
              <w:rPr>
                <w:rFonts w:ascii="Times New Roman"/>
                <w:b w:val="false"/>
                <w:i w:val="false"/>
                <w:color w:val="000000"/>
                <w:sz w:val="20"/>
              </w:rPr>
              <w:t>
нысанды медициналық құжаттама</w:t>
            </w:r>
          </w:p>
        </w:tc>
      </w:tr>
      <w:tr>
        <w:trPr>
          <w:trHeight w:val="30" w:hRule="atLeast"/>
        </w:trPr>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132/у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 200__ года № __</w:t>
            </w:r>
          </w:p>
        </w:tc>
      </w:tr>
    </w:tbl>
    <w:bookmarkStart w:name="z115" w:id="17"/>
    <w:p>
      <w:pPr>
        <w:spacing w:after="0"/>
        <w:ind w:left="0"/>
        <w:jc w:val="both"/>
      </w:pPr>
      <w:r>
        <w:rPr>
          <w:rFonts w:ascii="Times New Roman"/>
          <w:b w:val="false"/>
          <w:i w:val="false"/>
          <w:color w:val="000000"/>
          <w:sz w:val="28"/>
        </w:rPr>
        <w:t>
                     </w:t>
      </w:r>
      <w:r>
        <w:rPr>
          <w:rFonts w:ascii="Times New Roman"/>
          <w:b/>
          <w:i w:val="false"/>
          <w:color w:val="000000"/>
          <w:sz w:val="28"/>
        </w:rPr>
        <w:t>ТҮБІРТЕГІ – КОРЕШОК</w:t>
      </w:r>
      <w:r>
        <w:rPr>
          <w:rFonts w:ascii="Times New Roman"/>
          <w:b w:val="false"/>
          <w:i w:val="false"/>
          <w:color w:val="000000"/>
          <w:sz w:val="28"/>
        </w:rPr>
        <w:t>                         к</w:t>
      </w:r>
      <w:r>
        <w:br/>
      </w:r>
      <w:r>
        <w:rPr>
          <w:rFonts w:ascii="Times New Roman"/>
          <w:b w:val="false"/>
          <w:i w:val="false"/>
          <w:color w:val="000000"/>
          <w:sz w:val="28"/>
        </w:rPr>
        <w:t>
                                                                   е</w:t>
      </w:r>
      <w:r>
        <w:br/>
      </w:r>
      <w:r>
        <w:rPr>
          <w:rFonts w:ascii="Times New Roman"/>
          <w:b w:val="false"/>
          <w:i w:val="false"/>
          <w:color w:val="000000"/>
          <w:sz w:val="28"/>
        </w:rPr>
        <w:t>
  Түбіртегі денсаулық сақтау ұйымында қалдырылады да, кейін        с</w:t>
      </w:r>
      <w:r>
        <w:br/>
      </w:r>
      <w:r>
        <w:rPr>
          <w:rFonts w:ascii="Times New Roman"/>
          <w:b w:val="false"/>
          <w:i w:val="false"/>
          <w:color w:val="000000"/>
          <w:sz w:val="28"/>
        </w:rPr>
        <w:t>
                  бухгалтерияға тапсырылады                        у</w:t>
      </w:r>
      <w:r>
        <w:br/>
      </w:r>
      <w:r>
        <w:rPr>
          <w:rFonts w:ascii="Times New Roman"/>
          <w:b w:val="false"/>
          <w:i w:val="false"/>
          <w:color w:val="000000"/>
          <w:sz w:val="28"/>
        </w:rPr>
        <w:t>
Корешок остается в организации здравоохранения, затем передается</w:t>
      </w:r>
      <w:r>
        <w:br/>
      </w:r>
      <w:r>
        <w:rPr>
          <w:rFonts w:ascii="Times New Roman"/>
          <w:b w:val="false"/>
          <w:i w:val="false"/>
          <w:color w:val="000000"/>
          <w:sz w:val="28"/>
        </w:rPr>
        <w:t>
                         в бухгалтерию                             с</w:t>
      </w:r>
      <w:r>
        <w:br/>
      </w:r>
      <w:r>
        <w:rPr>
          <w:rFonts w:ascii="Times New Roman"/>
          <w:b w:val="false"/>
          <w:i w:val="false"/>
          <w:color w:val="000000"/>
          <w:sz w:val="28"/>
        </w:rPr>
        <w:t>
   Серия _________________________ № _____________________         ы</w:t>
      </w:r>
      <w:r>
        <w:br/>
      </w:r>
      <w:r>
        <w:rPr>
          <w:rFonts w:ascii="Times New Roman"/>
          <w:b w:val="false"/>
          <w:i w:val="false"/>
          <w:color w:val="000000"/>
          <w:sz w:val="28"/>
        </w:rPr>
        <w:t>
             "____"______________ 20__ жыл (год)                   з</w:t>
      </w:r>
      <w:r>
        <w:br/>
      </w:r>
      <w:r>
        <w:rPr>
          <w:rFonts w:ascii="Times New Roman"/>
          <w:b w:val="false"/>
          <w:i w:val="false"/>
          <w:color w:val="000000"/>
          <w:sz w:val="28"/>
        </w:rPr>
        <w:t>
      (рецептінің жазылған күні, дата выписки рецепта)             ы</w:t>
      </w:r>
      <w:r>
        <w:br/>
      </w:r>
      <w:r>
        <w:rPr>
          <w:rFonts w:ascii="Times New Roman"/>
          <w:b w:val="false"/>
          <w:i w:val="false"/>
          <w:color w:val="000000"/>
          <w:sz w:val="28"/>
        </w:rPr>
        <w:t>
  Сырқаттың Т.А.Ә., жасы (Ф.И.О. больного, возраст) ______________ ғ</w:t>
      </w:r>
      <w:r>
        <w:br/>
      </w:r>
      <w:r>
        <w:rPr>
          <w:rFonts w:ascii="Times New Roman"/>
          <w:b w:val="false"/>
          <w:i w:val="false"/>
          <w:color w:val="000000"/>
          <w:sz w:val="28"/>
        </w:rPr>
        <w:t>
__________________________________________________________________ ы</w:t>
      </w:r>
      <w:r>
        <w:br/>
      </w:r>
      <w:r>
        <w:rPr>
          <w:rFonts w:ascii="Times New Roman"/>
          <w:b w:val="false"/>
          <w:i w:val="false"/>
          <w:color w:val="000000"/>
          <w:sz w:val="28"/>
        </w:rPr>
        <w:t>
Медициналық кұжаттың (Медицинская документация) № ________________ -</w:t>
      </w:r>
      <w:r>
        <w:br/>
      </w:r>
      <w:r>
        <w:rPr>
          <w:rFonts w:ascii="Times New Roman"/>
          <w:b w:val="false"/>
          <w:i w:val="false"/>
          <w:color w:val="000000"/>
          <w:sz w:val="28"/>
        </w:rPr>
        <w:t>
Диагнозы (диагноз) _______________________________________________ л</w:t>
      </w:r>
      <w:r>
        <w:br/>
      </w:r>
      <w:r>
        <w:rPr>
          <w:rFonts w:ascii="Times New Roman"/>
          <w:b w:val="false"/>
          <w:i w:val="false"/>
          <w:color w:val="000000"/>
          <w:sz w:val="28"/>
        </w:rPr>
        <w:t>
Мекенжайы (домашний адрес) _______________________________________ и</w:t>
      </w:r>
      <w:r>
        <w:br/>
      </w:r>
      <w:r>
        <w:rPr>
          <w:rFonts w:ascii="Times New Roman"/>
          <w:b w:val="false"/>
          <w:i w:val="false"/>
          <w:color w:val="000000"/>
          <w:sz w:val="28"/>
        </w:rPr>
        <w:t>
Учаскенің (участок) № ____________________________________________ н</w:t>
      </w:r>
      <w:r>
        <w:br/>
      </w:r>
      <w:r>
        <w:rPr>
          <w:rFonts w:ascii="Times New Roman"/>
          <w:b w:val="false"/>
          <w:i w:val="false"/>
          <w:color w:val="000000"/>
          <w:sz w:val="28"/>
        </w:rPr>
        <w:t>
Теңге: тиын: Rp: _________________________________________________ и</w:t>
      </w:r>
      <w:r>
        <w:br/>
      </w:r>
      <w:r>
        <w:rPr>
          <w:rFonts w:ascii="Times New Roman"/>
          <w:b w:val="false"/>
          <w:i w:val="false"/>
          <w:color w:val="000000"/>
          <w:sz w:val="28"/>
        </w:rPr>
        <w:t>
                 _________________________________________________ я</w:t>
      </w:r>
      <w:r>
        <w:br/>
      </w:r>
      <w:r>
        <w:rPr>
          <w:rFonts w:ascii="Times New Roman"/>
          <w:b w:val="false"/>
          <w:i w:val="false"/>
          <w:color w:val="000000"/>
          <w:sz w:val="28"/>
        </w:rPr>
        <w:t>
             D.S._________________________________________________</w:t>
      </w:r>
      <w:r>
        <w:br/>
      </w:r>
      <w:r>
        <w:rPr>
          <w:rFonts w:ascii="Times New Roman"/>
          <w:b w:val="false"/>
          <w:i w:val="false"/>
          <w:color w:val="000000"/>
          <w:sz w:val="28"/>
        </w:rPr>
        <w:t>
                 _________________________________________________ о</w:t>
      </w:r>
      <w:r>
        <w:br/>
      </w:r>
      <w:r>
        <w:rPr>
          <w:rFonts w:ascii="Times New Roman"/>
          <w:b w:val="false"/>
          <w:i w:val="false"/>
          <w:color w:val="000000"/>
          <w:sz w:val="28"/>
        </w:rPr>
        <w:t>
Дәрігердің Т.А.Ә. (Ф.И.О. врача) _______________________________   т</w:t>
      </w:r>
      <w:r>
        <w:br/>
      </w:r>
      <w:r>
        <w:rPr>
          <w:rFonts w:ascii="Times New Roman"/>
          <w:b w:val="false"/>
          <w:i w:val="false"/>
          <w:color w:val="000000"/>
          <w:sz w:val="28"/>
        </w:rPr>
        <w:t>
                                                                   р</w:t>
      </w:r>
      <w:r>
        <w:br/>
      </w:r>
      <w:r>
        <w:rPr>
          <w:rFonts w:ascii="Times New Roman"/>
          <w:b w:val="false"/>
          <w:i w:val="false"/>
          <w:color w:val="000000"/>
          <w:sz w:val="28"/>
        </w:rPr>
        <w:t>
                                                                   е</w:t>
      </w:r>
      <w:r>
        <w:br/>
      </w:r>
      <w:r>
        <w:rPr>
          <w:rFonts w:ascii="Times New Roman"/>
          <w:b w:val="false"/>
          <w:i w:val="false"/>
          <w:color w:val="000000"/>
          <w:sz w:val="28"/>
        </w:rPr>
        <w:t>
                                                                   з</w:t>
      </w:r>
      <w:r>
        <w:br/>
      </w:r>
      <w:r>
        <w:rPr>
          <w:rFonts w:ascii="Times New Roman"/>
          <w:b w:val="false"/>
          <w:i w:val="false"/>
          <w:color w:val="000000"/>
          <w:sz w:val="28"/>
        </w:rPr>
        <w:t>
                                                                   а</w:t>
      </w:r>
    </w:p>
    <w:bookmarkEnd w:id="17"/>
    <w:p>
      <w:pPr>
        <w:spacing w:after="0"/>
        <w:ind w:left="0"/>
        <w:jc w:val="both"/>
      </w:pPr>
      <w:r>
        <w:rPr>
          <w:rFonts w:ascii="Times New Roman"/>
          <w:b w:val="false"/>
          <w:i w:val="false"/>
          <w:color w:val="000000"/>
          <w:sz w:val="28"/>
        </w:rPr>
        <w:t>Формат А6</w:t>
      </w:r>
      <w:r>
        <w:br/>
      </w:r>
      <w:r>
        <w:rPr>
          <w:rFonts w:ascii="Times New Roman"/>
          <w:b w:val="false"/>
          <w:i w:val="false"/>
          <w:color w:val="000000"/>
          <w:sz w:val="28"/>
        </w:rPr>
        <w:t>
                                 __________________________________</w:t>
      </w:r>
      <w:r>
        <w:br/>
      </w:r>
      <w:r>
        <w:rPr>
          <w:rFonts w:ascii="Times New Roman"/>
          <w:b w:val="false"/>
          <w:i w:val="false"/>
          <w:color w:val="000000"/>
          <w:sz w:val="28"/>
        </w:rPr>
        <w:t>
                                |Нысанның БҚСЖ бойынша коды        |</w:t>
      </w:r>
      <w:r>
        <w:br/>
      </w:r>
      <w:r>
        <w:rPr>
          <w:rFonts w:ascii="Times New Roman"/>
          <w:b w:val="false"/>
          <w:i w:val="false"/>
          <w:color w:val="000000"/>
          <w:sz w:val="28"/>
        </w:rPr>
        <w:t>
                                |______________________________    |</w:t>
      </w:r>
      <w:r>
        <w:br/>
      </w:r>
      <w:r>
        <w:rPr>
          <w:rFonts w:ascii="Times New Roman"/>
          <w:b w:val="false"/>
          <w:i w:val="false"/>
          <w:color w:val="000000"/>
          <w:sz w:val="28"/>
        </w:rPr>
        <w:t>
                                |Код формы по ОКУД                 |</w:t>
      </w:r>
      <w:r>
        <w:br/>
      </w:r>
      <w:r>
        <w:rPr>
          <w:rFonts w:ascii="Times New Roman"/>
          <w:b w:val="false"/>
          <w:i w:val="false"/>
          <w:color w:val="000000"/>
          <w:sz w:val="28"/>
        </w:rPr>
        <w:t>
                                |КҰЖЖ бойынша ұйым коды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|Код организации по ОКПО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6"/>
        <w:gridCol w:w="1344"/>
        <w:gridCol w:w="6830"/>
      </w:tblGrid>
      <w:tr>
        <w:trPr>
          <w:trHeight w:val="30" w:hRule="atLeast"/>
        </w:trPr>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w:t>
            </w:r>
            <w:r>
              <w:br/>
            </w:r>
            <w:r>
              <w:rPr>
                <w:rFonts w:ascii="Times New Roman"/>
                <w:b w:val="false"/>
                <w:i w:val="false"/>
                <w:color w:val="000000"/>
                <w:sz w:val="20"/>
              </w:rPr>
              <w:t>
Министерство</w:t>
            </w:r>
            <w:r>
              <w:br/>
            </w:r>
            <w:r>
              <w:rPr>
                <w:rFonts w:ascii="Times New Roman"/>
                <w:b w:val="false"/>
                <w:i w:val="false"/>
                <w:color w:val="000000"/>
                <w:sz w:val="20"/>
              </w:rPr>
              <w:t>
здравоохранения</w:t>
            </w:r>
            <w:r>
              <w:br/>
            </w:r>
            <w:r>
              <w:rPr>
                <w:rFonts w:ascii="Times New Roman"/>
                <w:b w:val="false"/>
                <w:i w:val="false"/>
                <w:color w:val="000000"/>
                <w:sz w:val="20"/>
              </w:rPr>
              <w:t>
Республики Казахстан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20____ ж. "___"__________ № __ бұйрығымен бекітілген № 132/е нысанды медициналық құжаттама</w:t>
            </w:r>
          </w:p>
        </w:tc>
      </w:tr>
      <w:tr>
        <w:trPr>
          <w:trHeight w:val="30" w:hRule="atLeast"/>
        </w:trPr>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132/у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 20__ года № 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bookmarkStart w:name="z116" w:id="18"/>
    <w:p>
      <w:pPr>
        <w:spacing w:after="0"/>
        <w:ind w:left="0"/>
        <w:jc w:val="both"/>
      </w:pPr>
      <w:r>
        <w:rPr>
          <w:rFonts w:ascii="Times New Roman"/>
          <w:b w:val="false"/>
          <w:i w:val="false"/>
          <w:color w:val="000000"/>
          <w:sz w:val="28"/>
        </w:rPr>
        <w:t>
                     </w:t>
      </w:r>
      <w:r>
        <w:rPr>
          <w:rFonts w:ascii="Times New Roman"/>
          <w:b/>
          <w:i w:val="false"/>
          <w:color w:val="000000"/>
          <w:sz w:val="28"/>
        </w:rPr>
        <w:t>ТЕГІН НЕМЕСЕ ЖЕҢІЛДІКТІ РЕЦЕПТ</w:t>
      </w:r>
      <w:r>
        <w:br/>
      </w:r>
      <w:r>
        <w:rPr>
          <w:rFonts w:ascii="Times New Roman"/>
          <w:b w:val="false"/>
          <w:i w:val="false"/>
          <w:color w:val="000000"/>
          <w:sz w:val="28"/>
        </w:rPr>
        <w:t>
                     </w:t>
      </w:r>
      <w:r>
        <w:rPr>
          <w:rFonts w:ascii="Times New Roman"/>
          <w:b/>
          <w:i w:val="false"/>
          <w:color w:val="000000"/>
          <w:sz w:val="28"/>
        </w:rPr>
        <w:t>РЕЦЕПТ БЕСПЛАТНЫЙ или ЛЬГОТНЫЙ</w:t>
      </w:r>
      <w:r>
        <w:br/>
      </w:r>
      <w:r>
        <w:rPr>
          <w:rFonts w:ascii="Times New Roman"/>
          <w:b w:val="false"/>
          <w:i w:val="false"/>
          <w:color w:val="000000"/>
          <w:sz w:val="28"/>
        </w:rPr>
        <w:t>
                      (сызып қою керек - подчеркнуть)</w:t>
      </w:r>
    </w:p>
    <w:bookmarkEnd w:id="18"/>
    <w:p>
      <w:pPr>
        <w:spacing w:after="0"/>
        <w:ind w:left="0"/>
        <w:jc w:val="both"/>
      </w:pPr>
      <w:r>
        <w:rPr>
          <w:rFonts w:ascii="Times New Roman"/>
          <w:b w:val="false"/>
          <w:i w:val="false"/>
          <w:color w:val="000000"/>
          <w:sz w:val="28"/>
        </w:rPr>
        <w:t>СЕРИЯ ___________________ № __________ "____" _______ 20__ жыл (год)</w:t>
      </w:r>
      <w:r>
        <w:br/>
      </w:r>
      <w:r>
        <w:rPr>
          <w:rFonts w:ascii="Times New Roman"/>
          <w:b w:val="false"/>
          <w:i w:val="false"/>
          <w:color w:val="000000"/>
          <w:sz w:val="28"/>
        </w:rPr>
        <w:t>
          (рецептінің жазылған күні, дата выписки рецепта)</w:t>
      </w:r>
    </w:p>
    <w:p>
      <w:pPr>
        <w:spacing w:after="0"/>
        <w:ind w:left="0"/>
        <w:jc w:val="both"/>
      </w:pPr>
      <w:r>
        <w:rPr>
          <w:rFonts w:ascii="Times New Roman"/>
          <w:b w:val="false"/>
          <w:i w:val="false"/>
          <w:color w:val="000000"/>
          <w:sz w:val="28"/>
        </w:rPr>
        <w:t>БАЛАҒА АРНАЛҒАН (ДЛЯ РЕБЕНКА)     ЕРЕСЕККЕ АРНАЛҒАН (ДЛЯ ВЗРОСЛОГО)</w:t>
      </w:r>
      <w:r>
        <w:br/>
      </w:r>
      <w:r>
        <w:rPr>
          <w:rFonts w:ascii="Times New Roman"/>
          <w:b w:val="false"/>
          <w:i w:val="false"/>
          <w:color w:val="000000"/>
          <w:sz w:val="28"/>
        </w:rPr>
        <w:t>
                 (сызып қою керек - подчеркнуть)</w:t>
      </w:r>
    </w:p>
    <w:p>
      <w:pPr>
        <w:spacing w:after="0"/>
        <w:ind w:left="0"/>
        <w:jc w:val="both"/>
      </w:pPr>
      <w:r>
        <w:rPr>
          <w:rFonts w:ascii="Times New Roman"/>
          <w:b w:val="false"/>
          <w:i w:val="false"/>
          <w:color w:val="000000"/>
          <w:sz w:val="28"/>
        </w:rPr>
        <w:t>ТЕГІН                                     ТӨЛЕМІ БОЙЫНША ________ %</w:t>
      </w:r>
      <w:r>
        <w:br/>
      </w:r>
      <w:r>
        <w:rPr>
          <w:rFonts w:ascii="Times New Roman"/>
          <w:b w:val="false"/>
          <w:i w:val="false"/>
          <w:color w:val="000000"/>
          <w:sz w:val="28"/>
        </w:rPr>
        <w:t>
БЕСПЛАТНО                                 ОПЛАТА ________________ %</w:t>
      </w:r>
    </w:p>
    <w:p>
      <w:pPr>
        <w:spacing w:after="0"/>
        <w:ind w:left="0"/>
        <w:jc w:val="both"/>
      </w:pPr>
      <w:r>
        <w:rPr>
          <w:rFonts w:ascii="Times New Roman"/>
          <w:b w:val="false"/>
          <w:i w:val="false"/>
          <w:color w:val="000000"/>
          <w:sz w:val="28"/>
        </w:rPr>
        <w:t>Сырқаттың Т.А.Ә., жасы (Ф.И.О. больного, возраст) __________________</w:t>
      </w:r>
      <w:r>
        <w:br/>
      </w:r>
      <w:r>
        <w:rPr>
          <w:rFonts w:ascii="Times New Roman"/>
          <w:b w:val="false"/>
          <w:i w:val="false"/>
          <w:color w:val="000000"/>
          <w:sz w:val="28"/>
        </w:rPr>
        <w:t>
Диагнозы (диагноз) _________________________________________________</w:t>
      </w:r>
      <w:r>
        <w:br/>
      </w:r>
      <w:r>
        <w:rPr>
          <w:rFonts w:ascii="Times New Roman"/>
          <w:b w:val="false"/>
          <w:i w:val="false"/>
          <w:color w:val="000000"/>
          <w:sz w:val="28"/>
        </w:rPr>
        <w:t>
Мекенжайы (домашний адрес)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Медициналық кұжаттың (Медицинская документация) № __________________</w:t>
      </w:r>
      <w:r>
        <w:br/>
      </w:r>
      <w:r>
        <w:rPr>
          <w:rFonts w:ascii="Times New Roman"/>
          <w:b w:val="false"/>
          <w:i w:val="false"/>
          <w:color w:val="000000"/>
          <w:sz w:val="28"/>
        </w:rPr>
        <w:t>
Дәрігердің Т.А.Ә. (Ф.И.О. врача) ___________________________________</w:t>
      </w:r>
      <w:r>
        <w:br/>
      </w:r>
      <w:r>
        <w:rPr>
          <w:rFonts w:ascii="Times New Roman"/>
          <w:b w:val="false"/>
          <w:i w:val="false"/>
          <w:color w:val="000000"/>
          <w:sz w:val="28"/>
        </w:rPr>
        <w:t>
Теңге: тиын: Rp: 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D.S. ___________________________________________________</w:t>
      </w:r>
    </w:p>
    <w:p>
      <w:pPr>
        <w:spacing w:after="0"/>
        <w:ind w:left="0"/>
        <w:jc w:val="both"/>
      </w:pPr>
      <w:r>
        <w:rPr>
          <w:rFonts w:ascii="Times New Roman"/>
          <w:b w:val="false"/>
          <w:i w:val="false"/>
          <w:color w:val="000000"/>
          <w:sz w:val="28"/>
        </w:rPr>
        <w:t>Дәрігердің қолы мен жеке мөрі                   м.о</w:t>
      </w:r>
      <w:r>
        <w:br/>
      </w:r>
      <w:r>
        <w:rPr>
          <w:rFonts w:ascii="Times New Roman"/>
          <w:b w:val="false"/>
          <w:i w:val="false"/>
          <w:color w:val="000000"/>
          <w:sz w:val="28"/>
        </w:rPr>
        <w:t>
Подпись и личная печать врача _________________ м.п.</w:t>
      </w:r>
    </w:p>
    <w:p>
      <w:pPr>
        <w:spacing w:after="0"/>
        <w:ind w:left="0"/>
        <w:jc w:val="both"/>
      </w:pPr>
      <w:r>
        <w:rPr>
          <w:rFonts w:ascii="Times New Roman"/>
          <w:b w:val="false"/>
          <w:i w:val="false"/>
          <w:color w:val="000000"/>
          <w:sz w:val="28"/>
        </w:rPr>
        <w:t>                                             Келесі беттегі 132/е н.</w:t>
      </w:r>
      <w:r>
        <w:br/>
      </w:r>
      <w:r>
        <w:rPr>
          <w:rFonts w:ascii="Times New Roman"/>
          <w:b w:val="false"/>
          <w:i w:val="false"/>
          <w:color w:val="000000"/>
          <w:sz w:val="28"/>
        </w:rPr>
        <w:t>
                                                    Оборот ф. 132/У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2857"/>
        <w:gridCol w:w="3351"/>
        <w:gridCol w:w="43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w:t>
            </w:r>
            <w:r>
              <w:br/>
            </w:r>
            <w:r>
              <w:rPr>
                <w:rFonts w:ascii="Times New Roman"/>
                <w:b w:val="false"/>
                <w:i w:val="false"/>
                <w:color w:val="000000"/>
                <w:sz w:val="20"/>
              </w:rPr>
              <w:t>
препараттардың №</w:t>
            </w:r>
            <w:r>
              <w:br/>
            </w:r>
            <w:r>
              <w:rPr>
                <w:rFonts w:ascii="Times New Roman"/>
                <w:b w:val="false"/>
                <w:i w:val="false"/>
                <w:color w:val="000000"/>
                <w:sz w:val="20"/>
              </w:rPr>
              <w:t>
(№ препаратов индивидуального</w:t>
            </w:r>
            <w:r>
              <w:br/>
            </w:r>
            <w:r>
              <w:rPr>
                <w:rFonts w:ascii="Times New Roman"/>
                <w:b w:val="false"/>
                <w:i w:val="false"/>
                <w:color w:val="000000"/>
                <w:sz w:val="20"/>
              </w:rPr>
              <w:t>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(принял)</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(приготовил)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(проверил)</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w:t>
            </w:r>
            <w:r>
              <w:br/>
            </w:r>
            <w:r>
              <w:rPr>
                <w:rFonts w:ascii="Times New Roman"/>
                <w:b w:val="false"/>
                <w:i w:val="false"/>
                <w:color w:val="000000"/>
                <w:sz w:val="20"/>
              </w:rPr>
              <w:t>
(отпустил)</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9"/>
    <w:p>
      <w:pPr>
        <w:spacing w:after="0"/>
        <w:ind w:left="0"/>
        <w:jc w:val="left"/>
      </w:pPr>
      <w:r>
        <w:rPr>
          <w:rFonts w:ascii="Times New Roman"/>
          <w:b/>
          <w:i w:val="false"/>
          <w:color w:val="000000"/>
        </w:rPr>
        <w:t xml:space="preserve"> 
Дәрігердің жадынамасы</w:t>
      </w:r>
    </w:p>
    <w:bookmarkEnd w:id="19"/>
    <w:bookmarkStart w:name="z148" w:id="20"/>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бір дәрілік зат жазылуы мүмкін.</w:t>
      </w:r>
      <w:r>
        <w:br/>
      </w:r>
      <w:r>
        <w:rPr>
          <w:rFonts w:ascii="Times New Roman"/>
          <w:b w:val="false"/>
          <w:i w:val="false"/>
          <w:color w:val="000000"/>
          <w:sz w:val="28"/>
        </w:rPr>
        <w:t>
</w:t>
      </w:r>
      <w:r>
        <w:rPr>
          <w:rFonts w:ascii="Times New Roman"/>
          <w:b w:val="false"/>
          <w:i w:val="false"/>
          <w:color w:val="000000"/>
          <w:sz w:val="28"/>
        </w:rPr>
        <w:t>
      4. Ережеде қабылданған рецептуралық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грамдарда (0,001; 0,02; 0,3; 1,0), сұйық заттар - милилитрлерде, грамдар мен тамшыларда жазылады.</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w:t>
      </w:r>
      <w:r>
        <w:rPr>
          <w:rFonts w:ascii="Times New Roman"/>
          <w:b w:val="false"/>
          <w:i w:val="false"/>
          <w:color w:val="000000"/>
          <w:sz w:val="28"/>
        </w:rPr>
        <w:t>
      7. "Ішке", "Сыртқа", "Белгілі" деген және басқа да жалпы нұсқаулармен шектеуге рұқсат етілмейді.</w:t>
      </w:r>
      <w:r>
        <w:br/>
      </w:r>
      <w:r>
        <w:rPr>
          <w:rFonts w:ascii="Times New Roman"/>
          <w:b w:val="false"/>
          <w:i w:val="false"/>
          <w:color w:val="000000"/>
          <w:sz w:val="28"/>
        </w:rPr>
        <w:t>
</w:t>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тегін немесе жеңілдікпен босатылатын дәрілік заттарға жазылып берілген рецептілер республиканың әкімшілік – аумақтық бірілік шегінде (аудан, қала, облыс) 10 күннің ішінде жарамды.</w:t>
      </w:r>
      <w:r>
        <w:br/>
      </w:r>
      <w:r>
        <w:rPr>
          <w:rFonts w:ascii="Times New Roman"/>
          <w:b w:val="false"/>
          <w:i w:val="false"/>
          <w:color w:val="000000"/>
          <w:sz w:val="28"/>
        </w:rPr>
        <w:t>
</w:t>
      </w:r>
      <w:r>
        <w:rPr>
          <w:rFonts w:ascii="Times New Roman"/>
          <w:b w:val="false"/>
          <w:i w:val="false"/>
          <w:color w:val="000000"/>
          <w:sz w:val="28"/>
        </w:rPr>
        <w:t>
      10. Тегін немесе жеңілдікпен босатылатын рецептіні толтырған кезде қажеттісінің астын сызып және жеңілдіктердің пайызын көрсету керек.</w:t>
      </w:r>
      <w:r>
        <w:br/>
      </w:r>
      <w:r>
        <w:rPr>
          <w:rFonts w:ascii="Times New Roman"/>
          <w:b w:val="false"/>
          <w:i w:val="false"/>
          <w:color w:val="000000"/>
          <w:sz w:val="28"/>
        </w:rPr>
        <w:t>
</w:t>
      </w:r>
      <w:r>
        <w:rPr>
          <w:rFonts w:ascii="Times New Roman"/>
          <w:b w:val="false"/>
          <w:i w:val="false"/>
          <w:color w:val="000000"/>
          <w:sz w:val="28"/>
        </w:rPr>
        <w:t>
      11. Дәрігердің қолы оның жеке мөрімен расталуы тиіс.</w:t>
      </w:r>
    </w:p>
    <w:bookmarkEnd w:id="20"/>
    <w:bookmarkStart w:name="z159" w:id="21"/>
    <w:p>
      <w:pPr>
        <w:spacing w:after="0"/>
        <w:ind w:left="0"/>
        <w:jc w:val="left"/>
      </w:pPr>
      <w:r>
        <w:rPr>
          <w:rFonts w:ascii="Times New Roman"/>
          <w:b/>
          <w:i w:val="false"/>
          <w:color w:val="000000"/>
        </w:rPr>
        <w:t xml:space="preserve"> 
Памятка врачу</w:t>
      </w:r>
    </w:p>
    <w:bookmarkEnd w:id="21"/>
    <w:bookmarkStart w:name="z160" w:id="22"/>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w:t>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 одно лекарственное средство.</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или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на бесплатный или льготный отпуск лекарственных средств действительны в пределах административно-территориальной единицы республики (район, город, область)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10. При заполнении рецепта бесплатно нужное подчеркнуть или на льготных условиях нужное подчеркнуть и указать процент льгот.</w:t>
      </w:r>
      <w:r>
        <w:br/>
      </w:r>
      <w:r>
        <w:rPr>
          <w:rFonts w:ascii="Times New Roman"/>
          <w:b w:val="false"/>
          <w:i w:val="false"/>
          <w:color w:val="000000"/>
          <w:sz w:val="28"/>
        </w:rPr>
        <w:t>
</w:t>
      </w:r>
      <w:r>
        <w:rPr>
          <w:rFonts w:ascii="Times New Roman"/>
          <w:b w:val="false"/>
          <w:i w:val="false"/>
          <w:color w:val="000000"/>
          <w:sz w:val="28"/>
        </w:rPr>
        <w:t>
      11. Подпись врача должна быть заверена его личной печатью.</w:t>
      </w:r>
    </w:p>
    <w:bookmarkEnd w:id="22"/>
    <w:bookmarkStart w:name="z171"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r>
        <w:br/>
      </w:r>
      <w:r>
        <w:rPr>
          <w:rFonts w:ascii="Times New Roman"/>
          <w:b w:val="false"/>
          <w:i w:val="false"/>
          <w:color w:val="000000"/>
          <w:sz w:val="28"/>
        </w:rPr>
        <w:t xml:space="preserve">
Список основных рецептурных сокращений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8169"/>
        <w:gridCol w:w="1317"/>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Сокращение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Полное написание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Перевод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поровну</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acid.</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acidum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ampulla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аqua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 purif.</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aqua purificata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очищенная</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вutyrum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(твердое)</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 cps.</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сompositus (a, 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сложный</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Detur, Dentur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Пусть будет</w:t>
            </w:r>
            <w:r>
              <w:br/>
            </w:r>
            <w:r>
              <w:rPr>
                <w:rFonts w:ascii="Times New Roman"/>
                <w:b w:val="false"/>
                <w:i w:val="false"/>
                <w:color w:val="000000"/>
                <w:sz w:val="20"/>
              </w:rPr>
              <w:t>
выдано. Пусть будут</w:t>
            </w:r>
            <w:r>
              <w:br/>
            </w:r>
            <w:r>
              <w:rPr>
                <w:rFonts w:ascii="Times New Roman"/>
                <w:b w:val="false"/>
                <w:i w:val="false"/>
                <w:color w:val="000000"/>
                <w:sz w:val="20"/>
              </w:rPr>
              <w:t>
выданы</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Signa; Detur,</w:t>
            </w:r>
            <w:r>
              <w:br/>
            </w:r>
            <w:r>
              <w:rPr>
                <w:rFonts w:ascii="Times New Roman"/>
                <w:b w:val="false"/>
                <w:i w:val="false"/>
                <w:color w:val="000000"/>
                <w:sz w:val="20"/>
              </w:rPr>
              <w:t>
Signetur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oбозначь.</w:t>
            </w:r>
            <w:r>
              <w:br/>
            </w:r>
            <w:r>
              <w:rPr>
                <w:rFonts w:ascii="Times New Roman"/>
                <w:b w:val="false"/>
                <w:i w:val="false"/>
                <w:color w:val="000000"/>
                <w:sz w:val="20"/>
              </w:rPr>
              <w:t>
Пусть будет выдано,</w:t>
            </w:r>
            <w:r>
              <w:br/>
            </w:r>
            <w:r>
              <w:rPr>
                <w:rFonts w:ascii="Times New Roman"/>
                <w:b w:val="false"/>
                <w:i w:val="false"/>
                <w:color w:val="000000"/>
                <w:sz w:val="20"/>
              </w:rPr>
              <w:t>
обозначено.</w:t>
            </w:r>
            <w:r>
              <w:br/>
            </w:r>
            <w:r>
              <w:rPr>
                <w:rFonts w:ascii="Times New Roman"/>
                <w:b w:val="false"/>
                <w:i w:val="false"/>
                <w:color w:val="000000"/>
                <w:sz w:val="20"/>
              </w:rPr>
              <w:t>
Выдать, обозначить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D.t.d.</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(Dentur) tales doses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Выдай (Пусть будут</w:t>
            </w:r>
            <w:r>
              <w:br/>
            </w:r>
            <w:r>
              <w:rPr>
                <w:rFonts w:ascii="Times New Roman"/>
                <w:b w:val="false"/>
                <w:i w:val="false"/>
                <w:color w:val="000000"/>
                <w:sz w:val="20"/>
              </w:rPr>
              <w:t>
выданы) такие дозы</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Decoctum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отвар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dilutus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разведенный</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 in p.aeq</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divide in partes aequales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раздели на равные части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extractum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вытяжка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 (fiant)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пусть образуется (образуются)</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gtt.</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gutta, guttae</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капля, капли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infusum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настой</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ampullis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ампулах</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 gel.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capsulis gelatinosis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капсулах желатиновых</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tab(u)lettis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таблетках</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linimentum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жидкая мазь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liquor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pil.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massa pilularum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пилюльная масса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Misce; Misceatur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Смешай. Пусть будет</w:t>
            </w:r>
            <w:r>
              <w:br/>
            </w:r>
            <w:r>
              <w:rPr>
                <w:rFonts w:ascii="Times New Roman"/>
                <w:b w:val="false"/>
                <w:i w:val="false"/>
                <w:color w:val="000000"/>
                <w:sz w:val="20"/>
              </w:rPr>
              <w:t>
смешано. Смешать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numero</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числом</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(жидкое)</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pilula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пилюля</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p.aeq.</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partes aequales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равные части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pulvis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quantum satis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потребуется,</w:t>
            </w:r>
            <w:r>
              <w:br/>
            </w:r>
            <w:r>
              <w:rPr>
                <w:rFonts w:ascii="Times New Roman"/>
                <w:b w:val="false"/>
                <w:i w:val="false"/>
                <w:color w:val="000000"/>
                <w:sz w:val="20"/>
              </w:rPr>
              <w:t xml:space="preserve">
сколько надо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rad.</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radix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корень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Recipe</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Возьми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Repete. Repetatur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 Пусть будет</w:t>
            </w:r>
            <w:r>
              <w:br/>
            </w:r>
            <w:r>
              <w:rPr>
                <w:rFonts w:ascii="Times New Roman"/>
                <w:b w:val="false"/>
                <w:i w:val="false"/>
                <w:color w:val="000000"/>
                <w:sz w:val="20"/>
              </w:rPr>
              <w:t>
повторено</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rhizoma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корневище</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 Signetur</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Обозначь. Пусть будет</w:t>
            </w:r>
            <w:r>
              <w:br/>
            </w:r>
            <w:r>
              <w:rPr>
                <w:rFonts w:ascii="Times New Roman"/>
                <w:b w:val="false"/>
                <w:i w:val="false"/>
                <w:color w:val="000000"/>
                <w:sz w:val="20"/>
              </w:rPr>
              <w:t>
обозначено</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semen</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simplex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простой</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sirupus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solutio</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suppositorium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tabl.</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tab(u)letta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 tinct.,</w:t>
            </w:r>
            <w:r>
              <w:br/>
            </w:r>
            <w:r>
              <w:rPr>
                <w:rFonts w:ascii="Times New Roman"/>
                <w:b w:val="false"/>
                <w:i w:val="false"/>
                <w:color w:val="000000"/>
                <w:sz w:val="20"/>
              </w:rPr>
              <w:t>
tct.</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tinctura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настойка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unguentum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vitrum</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склянка</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praec.</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praecipitatus</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осажденный</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pasta</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p>
        </w:tc>
      </w:tr>
    </w:tbl>
    <w:bookmarkStart w:name="z172"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оптовой и розничной реализации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24"/>
    <w:p>
      <w:pPr>
        <w:spacing w:after="0"/>
        <w:ind w:left="0"/>
        <w:jc w:val="both"/>
      </w:pPr>
      <w:r>
        <w:rPr>
          <w:rFonts w:ascii="Times New Roman"/>
          <w:b w:val="false"/>
          <w:i w:val="false"/>
          <w:color w:val="000000"/>
          <w:sz w:val="28"/>
        </w:rPr>
        <w:t>Форма</w:t>
      </w:r>
      <w:r>
        <w:br/>
      </w:r>
      <w:r>
        <w:rPr>
          <w:rFonts w:ascii="Times New Roman"/>
          <w:b w:val="false"/>
          <w:i w:val="false"/>
          <w:color w:val="000000"/>
          <w:sz w:val="28"/>
        </w:rPr>
        <w:t>
Нысан</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__________________________________</w:t>
      </w:r>
      <w:r>
        <w:br/>
      </w:r>
      <w:r>
        <w:rPr>
          <w:rFonts w:ascii="Times New Roman"/>
          <w:b w:val="false"/>
          <w:i w:val="false"/>
          <w:color w:val="000000"/>
          <w:sz w:val="28"/>
        </w:rPr>
        <w:t>
                                |Нысанның БҚСЖ бойынша коды        |</w:t>
      </w:r>
      <w:r>
        <w:br/>
      </w:r>
      <w:r>
        <w:rPr>
          <w:rFonts w:ascii="Times New Roman"/>
          <w:b w:val="false"/>
          <w:i w:val="false"/>
          <w:color w:val="000000"/>
          <w:sz w:val="28"/>
        </w:rPr>
        <w:t>
                                |______________________________    |</w:t>
      </w:r>
      <w:r>
        <w:br/>
      </w:r>
      <w:r>
        <w:rPr>
          <w:rFonts w:ascii="Times New Roman"/>
          <w:b w:val="false"/>
          <w:i w:val="false"/>
          <w:color w:val="000000"/>
          <w:sz w:val="28"/>
        </w:rPr>
        <w:t>
                                |Код формы по ОКУД                 |</w:t>
      </w:r>
      <w:r>
        <w:br/>
      </w:r>
      <w:r>
        <w:rPr>
          <w:rFonts w:ascii="Times New Roman"/>
          <w:b w:val="false"/>
          <w:i w:val="false"/>
          <w:color w:val="000000"/>
          <w:sz w:val="28"/>
        </w:rPr>
        <w:t>
                                |КҰЖЖ бойынша ұйым коды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|Код организации по ОКПО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757"/>
        <w:gridCol w:w="6998"/>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w:t>
            </w:r>
            <w:r>
              <w:br/>
            </w:r>
            <w:r>
              <w:rPr>
                <w:rFonts w:ascii="Times New Roman"/>
                <w:b w:val="false"/>
                <w:i w:val="false"/>
                <w:color w:val="000000"/>
                <w:sz w:val="20"/>
              </w:rPr>
              <w:t>
Министерство</w:t>
            </w:r>
            <w:r>
              <w:br/>
            </w:r>
            <w:r>
              <w:rPr>
                <w:rFonts w:ascii="Times New Roman"/>
                <w:b w:val="false"/>
                <w:i w:val="false"/>
                <w:color w:val="000000"/>
                <w:sz w:val="20"/>
              </w:rPr>
              <w:t>
здравоохранения</w:t>
            </w:r>
            <w:r>
              <w:br/>
            </w:r>
            <w:r>
              <w:rPr>
                <w:rFonts w:ascii="Times New Roman"/>
                <w:b w:val="false"/>
                <w:i w:val="false"/>
                <w:color w:val="000000"/>
                <w:sz w:val="20"/>
              </w:rPr>
              <w:t>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20____ ж. "___"__________ №__</w:t>
            </w:r>
            <w:r>
              <w:br/>
            </w:r>
            <w:r>
              <w:rPr>
                <w:rFonts w:ascii="Times New Roman"/>
                <w:b w:val="false"/>
                <w:i w:val="false"/>
                <w:color w:val="000000"/>
                <w:sz w:val="20"/>
              </w:rPr>
              <w:t>
бұйрығымен бекітілген № 134/е</w:t>
            </w:r>
            <w:r>
              <w:br/>
            </w:r>
            <w:r>
              <w:rPr>
                <w:rFonts w:ascii="Times New Roman"/>
                <w:b w:val="false"/>
                <w:i w:val="false"/>
                <w:color w:val="000000"/>
                <w:sz w:val="20"/>
              </w:rPr>
              <w:t>
нысанды медициналық құжаттама</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w:t>
            </w:r>
            <w:r>
              <w:br/>
            </w:r>
            <w:r>
              <w:rPr>
                <w:rFonts w:ascii="Times New Roman"/>
                <w:b w:val="false"/>
                <w:i w:val="false"/>
                <w:color w:val="000000"/>
                <w:sz w:val="20"/>
              </w:rPr>
              <w:t>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134/у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 20____ года</w:t>
            </w:r>
            <w:r>
              <w:br/>
            </w:r>
            <w:r>
              <w:rPr>
                <w:rFonts w:ascii="Times New Roman"/>
                <w:b w:val="false"/>
                <w:i w:val="false"/>
                <w:color w:val="000000"/>
                <w:sz w:val="20"/>
              </w:rPr>
              <w:t>
№ 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Дұрыс жазылып берілмеген рецептілерді тіркеу журналы</w:t>
      </w:r>
      <w:r>
        <w:br/>
      </w:r>
      <w:r>
        <w:rPr>
          <w:rFonts w:ascii="Times New Roman"/>
          <w:b w:val="false"/>
          <w:i w:val="false"/>
          <w:color w:val="000000"/>
          <w:sz w:val="28"/>
        </w:rPr>
        <w:t>
          </w:t>
      </w:r>
      <w:r>
        <w:rPr>
          <w:rFonts w:ascii="Times New Roman"/>
          <w:b/>
          <w:i w:val="false"/>
          <w:color w:val="000000"/>
          <w:sz w:val="28"/>
        </w:rPr>
        <w:t>Журнал учета неправильно выписанных рецептов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872"/>
        <w:gridCol w:w="2170"/>
        <w:gridCol w:w="2091"/>
        <w:gridCol w:w="2170"/>
        <w:gridCol w:w="1691"/>
        <w:gridCol w:w="1312"/>
        <w:gridCol w:w="2311"/>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r>
              <w:br/>
            </w:r>
            <w:r>
              <w:rPr>
                <w:rFonts w:ascii="Times New Roman"/>
                <w:b w:val="false"/>
                <w:i w:val="false"/>
                <w:color w:val="000000"/>
                <w:sz w:val="20"/>
              </w:rPr>
              <w:t>
ұйымының</w:t>
            </w:r>
            <w:r>
              <w:br/>
            </w:r>
            <w:r>
              <w:rPr>
                <w:rFonts w:ascii="Times New Roman"/>
                <w:b w:val="false"/>
                <w:i w:val="false"/>
                <w:color w:val="000000"/>
                <w:sz w:val="20"/>
              </w:rPr>
              <w:t>
атауы</w:t>
            </w:r>
            <w:r>
              <w:br/>
            </w: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органи-</w:t>
            </w:r>
            <w:r>
              <w:br/>
            </w:r>
            <w:r>
              <w:rPr>
                <w:rFonts w:ascii="Times New Roman"/>
                <w:b w:val="false"/>
                <w:i w:val="false"/>
                <w:color w:val="000000"/>
                <w:sz w:val="20"/>
              </w:rPr>
              <w:t>
зации</w:t>
            </w:r>
            <w:r>
              <w:br/>
            </w:r>
            <w:r>
              <w:rPr>
                <w:rFonts w:ascii="Times New Roman"/>
                <w:b w:val="false"/>
                <w:i w:val="false"/>
                <w:color w:val="000000"/>
                <w:sz w:val="20"/>
              </w:rPr>
              <w:t>
здравоох-</w:t>
            </w:r>
            <w:r>
              <w:br/>
            </w:r>
            <w:r>
              <w:rPr>
                <w:rFonts w:ascii="Times New Roman"/>
                <w:b w:val="false"/>
                <w:i w:val="false"/>
                <w:color w:val="000000"/>
                <w:sz w:val="20"/>
              </w:rPr>
              <w:t>
ранения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w:t>
            </w:r>
            <w:r>
              <w:br/>
            </w:r>
            <w:r>
              <w:rPr>
                <w:rFonts w:ascii="Times New Roman"/>
                <w:b w:val="false"/>
                <w:i w:val="false"/>
                <w:color w:val="000000"/>
                <w:sz w:val="20"/>
              </w:rPr>
              <w:t>
Т.А.Ә.</w:t>
            </w:r>
            <w:r>
              <w:br/>
            </w:r>
            <w:r>
              <w:rPr>
                <w:rFonts w:ascii="Times New Roman"/>
                <w:b w:val="false"/>
                <w:i w:val="false"/>
                <w:color w:val="000000"/>
                <w:sz w:val="20"/>
              </w:rPr>
              <w:t>
Ф.И.О.</w:t>
            </w:r>
            <w:r>
              <w:br/>
            </w:r>
            <w:r>
              <w:rPr>
                <w:rFonts w:ascii="Times New Roman"/>
                <w:b w:val="false"/>
                <w:i w:val="false"/>
                <w:color w:val="000000"/>
                <w:sz w:val="20"/>
              </w:rPr>
              <w:t>
врача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w:t>
            </w:r>
            <w:r>
              <w:br/>
            </w:r>
            <w:r>
              <w:rPr>
                <w:rFonts w:ascii="Times New Roman"/>
                <w:b w:val="false"/>
                <w:i w:val="false"/>
                <w:color w:val="000000"/>
                <w:sz w:val="20"/>
              </w:rPr>
              <w:t>
құрамы</w:t>
            </w:r>
            <w:r>
              <w:br/>
            </w:r>
            <w:r>
              <w:rPr>
                <w:rFonts w:ascii="Times New Roman"/>
                <w:b w:val="false"/>
                <w:i w:val="false"/>
                <w:color w:val="000000"/>
                <w:sz w:val="20"/>
              </w:rPr>
              <w:t>
Содержание</w:t>
            </w:r>
            <w:r>
              <w:br/>
            </w:r>
            <w:r>
              <w:rPr>
                <w:rFonts w:ascii="Times New Roman"/>
                <w:b w:val="false"/>
                <w:i w:val="false"/>
                <w:color w:val="000000"/>
                <w:sz w:val="20"/>
              </w:rPr>
              <w:t>
рецепта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w:t>
            </w:r>
            <w:r>
              <w:br/>
            </w:r>
            <w:r>
              <w:rPr>
                <w:rFonts w:ascii="Times New Roman"/>
                <w:b w:val="false"/>
                <w:i w:val="false"/>
                <w:color w:val="000000"/>
                <w:sz w:val="20"/>
              </w:rPr>
              <w:t>
ған</w:t>
            </w:r>
            <w:r>
              <w:br/>
            </w:r>
            <w:r>
              <w:rPr>
                <w:rFonts w:ascii="Times New Roman"/>
                <w:b w:val="false"/>
                <w:i w:val="false"/>
                <w:color w:val="000000"/>
                <w:sz w:val="20"/>
              </w:rPr>
              <w:t>
бұзылу-</w:t>
            </w:r>
            <w:r>
              <w:br/>
            </w:r>
            <w:r>
              <w:rPr>
                <w:rFonts w:ascii="Times New Roman"/>
                <w:b w:val="false"/>
                <w:i w:val="false"/>
                <w:color w:val="000000"/>
                <w:sz w:val="20"/>
              </w:rPr>
              <w:t>
шылықтар</w:t>
            </w:r>
            <w:r>
              <w:br/>
            </w:r>
            <w:r>
              <w:rPr>
                <w:rFonts w:ascii="Times New Roman"/>
                <w:b w:val="false"/>
                <w:i w:val="false"/>
                <w:color w:val="000000"/>
                <w:sz w:val="20"/>
              </w:rPr>
              <w:t>
Выявлен-</w:t>
            </w:r>
            <w:r>
              <w:br/>
            </w:r>
            <w:r>
              <w:rPr>
                <w:rFonts w:ascii="Times New Roman"/>
                <w:b w:val="false"/>
                <w:i w:val="false"/>
                <w:color w:val="000000"/>
                <w:sz w:val="20"/>
              </w:rPr>
              <w:t>
ные на-</w:t>
            </w:r>
            <w:r>
              <w:br/>
            </w:r>
            <w:r>
              <w:rPr>
                <w:rFonts w:ascii="Times New Roman"/>
                <w:b w:val="false"/>
                <w:i w:val="false"/>
                <w:color w:val="000000"/>
                <w:sz w:val="20"/>
              </w:rPr>
              <w:t>
рушения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данған</w:t>
            </w:r>
            <w:r>
              <w:br/>
            </w:r>
            <w:r>
              <w:rPr>
                <w:rFonts w:ascii="Times New Roman"/>
                <w:b w:val="false"/>
                <w:i w:val="false"/>
                <w:color w:val="000000"/>
                <w:sz w:val="20"/>
              </w:rPr>
              <w:t>
шара-</w:t>
            </w:r>
            <w:r>
              <w:br/>
            </w:r>
            <w:r>
              <w:rPr>
                <w:rFonts w:ascii="Times New Roman"/>
                <w:b w:val="false"/>
                <w:i w:val="false"/>
                <w:color w:val="000000"/>
                <w:sz w:val="20"/>
              </w:rPr>
              <w:t>
лар</w:t>
            </w:r>
            <w:r>
              <w:br/>
            </w:r>
            <w:r>
              <w:rPr>
                <w:rFonts w:ascii="Times New Roman"/>
                <w:b w:val="false"/>
                <w:i w:val="false"/>
                <w:color w:val="000000"/>
                <w:sz w:val="20"/>
              </w:rPr>
              <w:t>
Приня-</w:t>
            </w:r>
            <w:r>
              <w:br/>
            </w:r>
            <w:r>
              <w:rPr>
                <w:rFonts w:ascii="Times New Roman"/>
                <w:b w:val="false"/>
                <w:i w:val="false"/>
                <w:color w:val="000000"/>
                <w:sz w:val="20"/>
              </w:rPr>
              <w:t>
тые</w:t>
            </w:r>
            <w:r>
              <w:br/>
            </w:r>
            <w:r>
              <w:rPr>
                <w:rFonts w:ascii="Times New Roman"/>
                <w:b w:val="false"/>
                <w:i w:val="false"/>
                <w:color w:val="000000"/>
                <w:sz w:val="20"/>
              </w:rPr>
              <w:t>
меры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w:t>
            </w:r>
            <w:r>
              <w:br/>
            </w:r>
            <w:r>
              <w:rPr>
                <w:rFonts w:ascii="Times New Roman"/>
                <w:b w:val="false"/>
                <w:i w:val="false"/>
                <w:color w:val="000000"/>
                <w:sz w:val="20"/>
              </w:rPr>
              <w:t>
калық</w:t>
            </w:r>
            <w:r>
              <w:br/>
            </w:r>
            <w:r>
              <w:rPr>
                <w:rFonts w:ascii="Times New Roman"/>
                <w:b w:val="false"/>
                <w:i w:val="false"/>
                <w:color w:val="000000"/>
                <w:sz w:val="20"/>
              </w:rPr>
              <w:t>
қызмет</w:t>
            </w:r>
            <w:r>
              <w:br/>
            </w:r>
            <w:r>
              <w:rPr>
                <w:rFonts w:ascii="Times New Roman"/>
                <w:b w:val="false"/>
                <w:i w:val="false"/>
                <w:color w:val="000000"/>
                <w:sz w:val="20"/>
              </w:rPr>
              <w:t>
объекті</w:t>
            </w:r>
            <w:r>
              <w:br/>
            </w:r>
            <w:r>
              <w:rPr>
                <w:rFonts w:ascii="Times New Roman"/>
                <w:b w:val="false"/>
                <w:i w:val="false"/>
                <w:color w:val="000000"/>
                <w:sz w:val="20"/>
              </w:rPr>
              <w:t>
маманының</w:t>
            </w:r>
            <w:r>
              <w:br/>
            </w:r>
            <w:r>
              <w:rPr>
                <w:rFonts w:ascii="Times New Roman"/>
                <w:b w:val="false"/>
                <w:i w:val="false"/>
                <w:color w:val="000000"/>
                <w:sz w:val="20"/>
              </w:rPr>
              <w:t>
Т.А.Ә.</w:t>
            </w:r>
            <w:r>
              <w:br/>
            </w:r>
            <w:r>
              <w:rPr>
                <w:rFonts w:ascii="Times New Roman"/>
                <w:b w:val="false"/>
                <w:i w:val="false"/>
                <w:color w:val="000000"/>
                <w:sz w:val="20"/>
              </w:rPr>
              <w:t>
Ф.И.О.</w:t>
            </w:r>
            <w:r>
              <w:br/>
            </w:r>
            <w:r>
              <w:rPr>
                <w:rFonts w:ascii="Times New Roman"/>
                <w:b w:val="false"/>
                <w:i w:val="false"/>
                <w:color w:val="000000"/>
                <w:sz w:val="20"/>
              </w:rPr>
              <w:t>
специалиста</w:t>
            </w:r>
            <w:r>
              <w:br/>
            </w:r>
            <w:r>
              <w:rPr>
                <w:rFonts w:ascii="Times New Roman"/>
                <w:b w:val="false"/>
                <w:i w:val="false"/>
                <w:color w:val="000000"/>
                <w:sz w:val="20"/>
              </w:rPr>
              <w:t>
объекта</w:t>
            </w:r>
            <w:r>
              <w:br/>
            </w:r>
            <w:r>
              <w:rPr>
                <w:rFonts w:ascii="Times New Roman"/>
                <w:b w:val="false"/>
                <w:i w:val="false"/>
                <w:color w:val="000000"/>
                <w:sz w:val="20"/>
              </w:rPr>
              <w:t>
фармацевти-</w:t>
            </w:r>
            <w:r>
              <w:br/>
            </w:r>
            <w:r>
              <w:rPr>
                <w:rFonts w:ascii="Times New Roman"/>
                <w:b w:val="false"/>
                <w:i w:val="false"/>
                <w:color w:val="000000"/>
                <w:sz w:val="20"/>
              </w:rPr>
              <w:t>
ческой дея-</w:t>
            </w:r>
            <w:r>
              <w:br/>
            </w:r>
            <w:r>
              <w:rPr>
                <w:rFonts w:ascii="Times New Roman"/>
                <w:b w:val="false"/>
                <w:i w:val="false"/>
                <w:color w:val="000000"/>
                <w:sz w:val="20"/>
              </w:rPr>
              <w:t>
тельности</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2009 года № 711    </w:t>
      </w:r>
    </w:p>
    <w:bookmarkEnd w:id="25"/>
    <w:bookmarkStart w:name="z174" w:id="26"/>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приказов</w:t>
      </w:r>
    </w:p>
    <w:bookmarkEnd w:id="26"/>
    <w:bookmarkStart w:name="z175" w:id="27"/>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фармации, фармацевтической и медицинской промышленности Министерства здравоохранения Республики Казахстан от 11 февраля 2004 года № 19 "Об утверждении Правил оптовой реализации лекарственных средств, медицинской техники и изделий медицинского назначения" (зарегистрированный в Реестре государственной регистрации нормативных правовых актов № 2735);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фармации, фармацевтической и медицинской промышленности Министерства здравоохранения Республики Казахстан от 11 февраля 2004 года № 20 "Об утверждении Правил розничной реализации лекарственных средств, медицинской техники и изделий медицинского назначения" (зарегистрированный в Реестре государственной регистрации нормативных правовых актов № 2736);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фармации, фармацевтической и медицинской промышленности Министерства здравоохранения Республики Казахстан от 28 мая 2004 года № 64 "О внесении изменений и дополнения в приказ Председателя Комитета фармации, фармацевтической и медицинской промышленности Министерства здравоохранения Республики Казахстан от 11 февраля 2004 года № 19 "Об утверждении Правил оптовой реализации лекарственных средств, медицинской техники и изделий медицинского назначения" (зарегистрированный в Реестре государственной регистрации нормативных правовых актов № 2902);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21 мая 2008 года № 289 "Об утверждении Правил выписывания рецептов и отпуска  лекарственных средств, за исключением содержащих наркотические средства, психотропные вещества и прекурсоры" (зарегистрированный в Реестре государственной регистрации нормативных правовых актов № 5226, опубликованный в газете "Юридическая газета" от 13 июня 2008 года № 89 (1489).</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