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0fbb" w14:textId="d2d0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внутриаптечного контроля изготовленных лекарственных препаратов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ноября 2009 года № 732. Зарегистрирован в Министерстве юстиции Республики Казахстан 26 ноября 2009 года № 5922. Утратил силу приказом Министра здравоохранения Республики Казахстан от 6 июня 2012 года № 394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в целях обеспечения качества лекарственных препаратов, изготовляемых в аптеке, и организации проведения внутриаптечного контроля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внутриаптечного контроля изготовленных лекарственных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в установленном законодательством порядке официальное опубликование настоящего приказа в средствах массовой информации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фармации, фармацевтической и медицинской промышленности Министерства здравоохранения Республики Казахстан от 2 июня 2003 года № 85 "Об утверждении Инструкции по проведению внутриаптечного контроля" (зарегистрированный в Реестре государственной регистрации нормативных правовых актов за № 2385).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Биртанова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Доскалиев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2009 года № 732 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проведения внутриаптечного контроля изготовленных</w:t>
      </w:r>
      <w:r>
        <w:br/>
      </w:r>
      <w:r>
        <w:rPr>
          <w:rFonts w:ascii="Times New Roman"/>
          <w:b/>
          <w:i w:val="false"/>
          <w:color w:val="000000"/>
        </w:rPr>
        <w:t>
лекарственных препаратов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внутриаптечного контроля изготовленных лекарственных препаратов (далее - Правила) устанавливают требования к обеспечению качества лекарственных препаратов, изготовленных в аптеке, и организации проведения внутриаптечного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Правил распространяется на все аптеки, в том числе гомеопатические, независимо от их формы собственности и ведомственной принадлежности, которые изготовляют лекарственные препараты.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Руководитель аптеки приказом назначает провизора-аналитика, ответственного за организацию и проведение контроля качества изготовляемых лекарственных препаратов в аптеке и снижению риска допущения ошибок при изготовлении лекарственных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Руководитель аптеки обеспечивает рабочее место провизора-аналитика типовым набором средств измерений, испытательным оборудованием, лабораторной посудой, вспомогательными материалами, применяемыми при проведении аналитических работ в аптеках, в соответствии с установленным перечнем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нормативными правовыми актами Республики Казахстан, регламентирующими порядок изготовления и проведения контроля качества лекарственных препаратов, изготовленных в аптеке, и справочной литературой.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Лекарственные препараты, изготовленные в аптеке (в том числе внутриаптечная заготовка, фасованная продукция, концентраты и полуфабрикаты), подвергаются внутриаптечному контролю.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Внутриаптечный контроль выполняется проведением следующего: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предупредительных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приемочного контроля исходных материалов, используемых для изготовления лекарственных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обязательного письменного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выборочного опросного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обязательного органолептического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выборочного физического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химического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контроля при отпуске.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Результаты органолептического, физического и химического контроля лекарственных препаратов регистрируются в Журнале регистрации результатов органолептического, физического и химического контроля внутриаптечной заготовки, лекарственных препаратов, изготовленных по индивидуальным рецептам (требованиям медицинских организаций), концентратов, полуфабрикатов, тритураций, спирта этилового и фасовки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Журнал должен быть пронумерован, прошнурован, скреплен печатью территориального органа в сфере обращения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проведении внутриаптечного контроля качество лекарственных препаратов, в том числе гомеопатических, изготовляемых в аптеке, устанавливается по комплексу показателей, дающих полную характеристику лекарственного препарата.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оценки качества лекарственных препаратов, изготовляемых в аптеке, применяются два термина: "удовлетворяет" ("годная продукция"), "не удовлетворяет" ("бракованная").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Термин "не удовлетворяет" используется в случае установления не соответствия лекарственного препарата по одному из ниже указанных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описание (внешний вид, цвет, запах);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прозрачность или цветность;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распадаемость;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однородность (по измельченности или смешиванию порошков, мазей, суппозиториев, гомеопатических тритураций);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видимых механических включений в жидких лекарственных препаратах;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соответствие прописи по подлинности;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отклонения от прописи по объему или по массе, по общей массе (объему), по общей массе отдельных доз и их количеству, по массе прописанных доз (или по концентрации) отдельных лекарственных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величина кислотно-щелочного баланса;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 величине плотности;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стерильность;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микробиологическая чистота;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герметичность укупорки (для стерильных лекарственных препаратов);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оформление лекарственных препаратов, предназначенных к отпуску.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Изготовленные лекарственные препараты в случаях признания по результатам внутриаптечного контроля как "не удовлетворительные" ("бракованные") подлежат изъятию и уничтожению.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Аптеки с правом изготовления лекарственных препаратов ежегодно по итогам года составляют отчет аптеки о работе по контролю качества лекарственных препаратов (в том числе гомеопатических)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в срок до 10 января следующего за отчетным года направляется в территориальные органы в сфере обращения лекарственных средств, изделий медицинского назначения, медицинской техники.</w:t>
      </w:r>
    </w:p>
    <w:bookmarkEnd w:id="4"/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работы по контрольно-аналитическому</w:t>
      </w:r>
      <w:r>
        <w:br/>
      </w:r>
      <w:r>
        <w:rPr>
          <w:rFonts w:ascii="Times New Roman"/>
          <w:b/>
          <w:i w:val="false"/>
          <w:color w:val="000000"/>
        </w:rPr>
        <w:t>
обслуживанию аптеки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осуществления контроля за производственной деятельностью, выполнением аптекой предупредительных мероприятий, а также за качеством изготовляемых лекарственных препаратов аптека заключает с органом по сертификации лекарственных средств или с одной из аккредитованных испытательных лабораторий договор о контрольно-аналитическом обслуживании.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Орган по сертификации лекарственных средств или аккредитованная испытательная лаборатория проводят в аптеке один раз в течение квартала выборочный полный физико-химический контроль воды очищенной и воды для инъекций, инъекционных растворов, глазных капель, приготовленных в асептических условиях на стерильной воде, лекарственных препаратов для новорожденных (растворы для внутреннего и наружного применения, глазных капель, масла для обработки кожных покровов), детских лекарственных препаратов (детям до 1 года), основного сырья (субстанции) для изготовления стерильных лекарственных препаратов, а также лекарственных препаратов (нестерильных) для внутреннего и наружного применения, скоропортящихся и нестойких лекарственных препаратов (растворы аммиака, пероксида водорода, йода и формальдегида).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Орган по сертификации лекарственных средств или аккредитованная испытательная лаборатория подвергают выборочному полному физико-химическому контролю один процент от изготовленных видов лекарственных препаратов, имеющейся в наличии в день посещения, но не менее пяти лекарственных препаратов, включая воду очищенную, воду для инъекций, стерильные и нестерильные лекарственные препараты, нестойкие и скоропортящиеся лекарственные препараты, внутриаптечную заготовку.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изготовляемых лекарственных препаратов проводится специалистами органа по сертификации лекарственных средств или аккредитованной испытательной лаборатории непосредственно в аптеке. Для проведения анализа изъятию подлежат лишь те лекарственные препараты, которые невозможно проверить в условиях аптеки, при этом составляется акт изъятия лекарственных препаратов, взятых для контроля их качества органом по сертификации лекарственных средств или аккредитованной испытательной лабораторией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выполнения предупредительных мероприятий и анализа лекарственных препаратов, заносятся в журнал посещений аптеки специалистами органа по сертификации лекарственных средств или аккредитованной испытательной лаборатории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Страницы журнала должны быть пронумерованы, прошнурованы и скреплены печатью органа по сертификации лекарственных средств или аккредитованной испытательной лаборатории.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Изготовление ароматных вод, внутриаптечной заготовки лекарственных препаратов для наружного применения, лекарственных препаратов содержащих деготь, ихтиол, серу, нафталанскую нефть, коллодий, свинцовую воду, а также гомеопатические лекарственные препараты, анализ которых не может быть осуществлен в условиях аптеки, производится "под наблюдением", в присутствии провизора-аналитика.</w:t>
      </w:r>
    </w:p>
    <w:bookmarkEnd w:id="6"/>
    <w:bookmarkStart w:name="z5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Предупредительные мероприятия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Предупредительные мероприятия направлены на снижение риска возникновения ошибок и на обеспечение качества изготовляемых лекарственных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Предупредительные мероприятия заключаются в выполнении: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условий асептического изготовления лекарственных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обеспечения исправности и точности весо-измерительных приборов, проведение ежегодной их поверки;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получения, сбора, хранения воды очищенной, воды для инъекций и маркировки емкости в виде указания на бирке: даты получения, номера анализа и подписи лица, производившего анализ;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сроков, условий хранения реактивов, эталонных и титрованных растворов и правильном их оформлении (на этикетках кроме наименования, должны быть указаны: концентрация, молярность, дата получения, дата окончания срока годности, условия хранения, кем изготовлено);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определения отклонений в проверяемых лекарственных препаратах использованием измерительных средств того же типа (с одинаковыми метрологическими характеристиками), что и при их изготовлении в аптеках;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обработки, заполнения, оформления штангласов, бюреточной установки и нанесения на них необходимой информации. Данная информация должна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помещениях хранения на всех штангласах с лекарственными веществами должны быть указаны: страна и организация-производитель, номер серии, номер и срок действия сертификата соответствия, срок годности лекарственного вещества, дата заполнения, подпись заполнившего штанглас и проверившего подлинность лекарственного вещества. Регистрация заполнения штангласа и контроля на подлинность растворов в бюреточной установке и штангласах с пипетками производится в журнале регистрации результатов контроля лекарственных субстанций на подлинность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Журнал должен быть пронумерован, прошнурован, заверен подписью руководителя аптеки и скреплен печатью аптеки;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штангласах с лекарственными субстанциями, содержащими сердечные гликозиды, должно быть указано количество единиц действия в одном грамме лекарственного растительного сырья или в одном миллилитре раствора;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ассистентской комнате на всех штангласах с лекарственными веществами должны быть указаны: дата заполнения штангласа, подписи заполнившего штанглас и проверившего подлинность лекарственного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штангласах с наркотическими средствами, психотропными веществами, прекурсорами, ядовитыми веществами должны быть указаны высшие разовые и суточные дозы;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штангласах с лекарственными субстанциями, предназначенными для изготовления лекарственных препаратов, требующих асептических условий изготовления, должна быть предупредительная надпись "Для стерильных лекарственных препаратов".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Штангласы с растворами, настойками и жидкими полуфабрикатами обеспечиваются каплемерами или пипетками, с обозначением количества капель, установленных путем взвешивания в определенном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Заполнение штангласа и бюретки в бюреточной установке должно проводиться только после полного использования в них лекарственных субстанций и соответствующей их обработки.</w:t>
      </w:r>
    </w:p>
    <w:bookmarkEnd w:id="8"/>
    <w:bookmarkStart w:name="z6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Проведение приемочного контроля исходных материалов,</w:t>
      </w:r>
      <w:r>
        <w:br/>
      </w:r>
      <w:r>
        <w:rPr>
          <w:rFonts w:ascii="Times New Roman"/>
          <w:b/>
          <w:i w:val="false"/>
          <w:color w:val="000000"/>
        </w:rPr>
        <w:t>
используемых для изготовления лекарственных препаратов</w:t>
      </w:r>
    </w:p>
    <w:bookmarkEnd w:id="9"/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Приемочный контроль проводится с целью предупреждения поступления в аптеку некачественных лекарственных субстанций и вспомогательных материалов, используемых при изготовлении лекарственных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Приемочный контроль заключается в проверке документации, характеризующей партию продукции (товаротранспортная накладная, документ, подтверждающий соответствие лекарственных субстанций и вспомогательных материалов к требованиям нормативного документа), совпадения серий на образцах лекарственных субстанций и вспомогательных материалов с сериями, указанными в сопроводительной документации, соблюдение условий транспортировки и хранения, а также идентификации лекарственных субстанций и вспомогательных материалов по показателям: "Упаковка", "Маркировка", "Описание".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Сертификация лекарственных субстанций и вспомогательных веществ подтверждается указанием серии, номера сертификата соответствия, органа его выдавшего и срока действия в сопроводительных документах или путем сопровождения товара копиями сертификата соответствия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Приемочный контроль по показателям "Упаковка", "Маркировка" и "Описание" проводится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показателю "Упаковка" особое внимание обращается на ее целостность и соответствие физико-химическим свойствам лекарственных субстанций и вспомогательных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показателю "Маркировка" обращается внимание на соответствие оформления лекарственных субстанций и вспомогательных веществ требованиям, установленным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показателю "Описание" обращается внимание на проверку внешнего вида, цвета, запаха.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сомнения в качестве лекарственных субстанций и вспомогательных веществ по одному из показателей, образцы направляются в орган по сертификации лекарственных средств или аккредитованную испытательную лабораторию. Лекарственные субстанции и вспомогательные вещества с обозначением "Забраковано при приемочном контроле" хранятся в аптеке изолировано от других исходных материалов до получения результатов анализа.</w:t>
      </w:r>
    </w:p>
    <w:bookmarkEnd w:id="10"/>
    <w:bookmarkStart w:name="z7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Письменный контроль</w:t>
      </w:r>
    </w:p>
    <w:bookmarkEnd w:id="11"/>
    <w:bookmarkStart w:name="z7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изготовлении лекарственных препаратов по рецептам и требованиям медицинских организаций производится заполнение контрольного листка, в котором указывается дата изготовления, номер рецепта, требования с указанием названия отделения медицинской организации, наименования взятых лекарственных веществ, их количества, общий объем или масса, число доз, подписи изготовившего, расфасовавшего и проверившего лекарственный препарат.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контрольном листке названия наркотических средств, ядовитых, психотропных веществ, прекурсоров подчеркиваются красным карандашом, на лекарственные препараты для детей - ставится буква "Д".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После изготовления лекарственных препаратов заполняется контрольный листок на латинском языке в соответствии с последовательностью технологии изготовления. При заполнении контрольного листка на гомеопатические лекарственные препараты указываются названия последовательно взятых гомеопатических ингредиентов.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полуфабрикатов и концентратов в контрольном листке указываются их состав, концентрация, взятый объем или масса. При изготовлении порошков, суппозиториев и пилюль указывается общая масса, количество и масса отдельных доз. Общая масса пилюль или суппозиториев, концентрация и объем (или масса) изотонирующих и стабилизирующих веществ, добавленных в глазные капли, растворы для инъекций и инфузий, должны быть указаны не только в контрольных листках, но и на рецептах.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расчеты производятся до изготовления лекарственного препарата и записывается на обратной стороне контрольного листка.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контрольном листке следует указывать формулы расчета и использованные при этом коэффициенты водопоглощения для лекарственного растительного сырья, коэффициенты увеличения объема растворов при растворении лекарственных веществ, коэффициенты замещения при изготовлении суппозиториев.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Ведение контрольных листков также обязательно, если лекарственные препараты изготавливаются и отпускаются одним и тем же лицом. В этом случае контрольный листок заполняется в процессе изготовления лекарственного препарата.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Контрольные листки сохраняются в аптеке в течение одного месяца со дня изготовления лекарственного препарата.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Изготовленные лекарственные препараты, рецепты и заполненные контрольные листки передаются на проверку провизору-технологу, выполняющему контрольные функции по соблюдению технологии изготовления и отпуску лекарственных препаратов. Контроль заключается в проверке соответствия записей в контрольном листке прописи в рецепте, правильности произведенных расчетов.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провизором-аналитиком проведен полный контроль качества лекарственного препарата, то в контрольном листке проставляется номер анализа и подпись провизора-аналитика.</w:t>
      </w:r>
    </w:p>
    <w:bookmarkEnd w:id="12"/>
    <w:bookmarkStart w:name="z8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Опросный контроль</w:t>
      </w:r>
    </w:p>
    <w:bookmarkEnd w:id="13"/>
    <w:bookmarkStart w:name="z8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Опросный контроль применяется выборочно и проводится после изготовления фармацевтом не более пяти лекарственных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проведении опросного контроля провизор-технолог называет первое входящее в лекарственный препарат вещество, а в лекарственных препаратах сложного состава указывает также его количество, после чего фармацевт называет все взятые лекарственные вещества и их количества. При использовании полуфабрикатов (концентратов) фармацевт называет также их состав и концентрацию.</w:t>
      </w:r>
    </w:p>
    <w:bookmarkEnd w:id="14"/>
    <w:bookmarkStart w:name="z8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Органолептический контроль</w:t>
      </w:r>
    </w:p>
    <w:bookmarkEnd w:id="15"/>
    <w:bookmarkStart w:name="z9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Органолептический контроль заключается в проверке лекарственного препарата, в том числе гомеопатического, по показателям: внешний вид, цвет, запах, однородность, отсутствие видимых механических включений в растворах.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вкус проверяются лекарственные препараты для внутреннего употребления выборочно для взрослых и обязательно - для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Однородность порошков, гомеопатических тритураций, мазей, пилюль, суппозиториев проверяется до разделения однородной массы на дозы в соответствии с требованиями Государственной фармакопеи Республики Казахстан (далее - ГФ РК). Проверка осуществляется выборочно у каждого фармацевта в течение рабочего дня с учетом различных видов лекарственных препаратов.</w:t>
      </w:r>
    </w:p>
    <w:bookmarkEnd w:id="16"/>
    <w:bookmarkStart w:name="z9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Физический контроль</w:t>
      </w:r>
    </w:p>
    <w:bookmarkEnd w:id="17"/>
    <w:bookmarkStart w:name="z9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Физический контроль заключается в проверке общей массы или объема лекарственного препарата, количества и массы отдельных доз, входящих в данный лекарственный препарат (но не менее трех доз), и качество укупорки.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Физическому контролю подвергаются: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каждая серия фасовки промышленной продукции и внутриаптечной заготовки в количестве трех-пяти упаковок, в том числе фасовка гомеопатических лекарственных препаратов на предмет соблюдения нормы отклонений, допустимые при изготовлении лекарственных препаратов (в том числе гомеопатических) в аптеке и нормы отклонений, допустимые при фасовке промышленной продукции в аптеке;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лекарственные препараты, изготовленные по индивидуальным рецептам (требованиям), выборочно в течение рабочего дня с учетом различных видов лекарственных препаратов, но не менее трех процентов от количества лекарственных препаратов, изготовленных за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гомеопатических гранул в определенной массе навески в соответствии с требованиями нормативно-технических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каждая серия лекарственных препаратов, требующих стерилизации, после расфасовки до их стерилизации в количестве не менее пяти флаконов (бутылок) на механические включения (подвижные нерастворимые вещества, кроме пузырьков газа, случайно присутствующие в растворах).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процессе изготовления растворы подвергаются первичному и вторичному контролю на механические включения: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первичный контроль осуществляют после фильтрования и фасовки раствора. При этом просматривается каждая бутылка или флакон с раствором. При обнаружении механических включений раствор повторно фильтруют, укупоривают, вновь просматривают, маркируют и стерилизуют. Растворы, изготовленные в асептических условиях, просматривают один раз после розлива или стерилизующего фильтрования;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вторичному контролю подлежат все бутылки и флаконы с растворами, прошедшие стадию стерилизации, перед оформлением и упаковкой.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Для просмотра бутылок (флаконов) в рецептурно-производственном отделе аптеки создается специальное рабочее место, защищенное от попадания прямых солнечных лучей, где устанавливается прибор "Устройство для контроля растворов на отсутствие механических загрязнений". Допускается применение черно-белого экрана, освещенного таким образом, чтобы исключить попадание света в глаза непосредственно от его источника.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Контроль осуществляется провизором-технологом путем просмотра растворов невооруженным глазом на черном и белом фонах, освещенных электрической матовой лампой в шестьдесят ватт или лампой дневного света в двадцать ватт. Для окрашенных растворов соответственно в сто и тридцать ватт. Расстояние от глаза до просматриваемого объекта должно быть двадцать пять - тридцать сантиметров, а угол оптической оси просмотра к направлению света около девяносто градусов. Линия зрения должна быть направлена к низу при вертикальном положении головы.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Поверхность просматриваемых бутылок и флаконов должна быть снаружи чистой и сухой.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зависимости от объема бутылки или флакона просматривают одновременно от одной до пяти штук. Бутылки или флаконы берут в одну или в обе руки за горловины, вносят в зону контроля, плавным движением переворачивают в положение "вверх донышком" и просматривают на черном и белом фонах. Затем плавным движением, без встряхивания, переворачивают в первоначальное положение "вниз донышком" и также просматривают на черном и белом фонах.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Время контроля соответственно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одной бутылки (флакона) вместимостью сто - пятьсот миллилитров до двадцати секунд;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двух бутылок (флаконов) вместимостью пятьдесят - сто миллилитров десять секунд;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 двух до пяти бутылок (флаконов) вместимостью пятьдесят миллилитров в пределах восьми - десяти секунд.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Указанное время контроля не включает затраты времени на вспомогательные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Забракованные по наличию механических включений бутылки или флаконы выбирают и укладывают отдельно в специальную тару. Их раскрывают и сливают содержимое.</w:t>
      </w:r>
    </w:p>
    <w:bookmarkEnd w:id="18"/>
    <w:bookmarkStart w:name="z11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Химический контроль</w:t>
      </w:r>
    </w:p>
    <w:bookmarkEnd w:id="19"/>
    <w:bookmarkStart w:name="z1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Химический контроль заключается в оценке качества изготовления лекарственных препаратов по показателям: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подлинность, испытания на чистоту и допустимые пределы примесей (качественный анализ);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количественное определение (количественный анализ) лекарственных веществ, входящих в его состав.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Качественному анализу подвергаются в обязательном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вода очищенная, вода для инъекций ежедневно (из каждого баллона, а при подаче воды по трубопроводу на каждом рабочем месте) на отсутствие хлоридов, сульфатов и солей кальция.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Вода для инъекций, предназначенная для лекарственных препаратов, требующих асептических условий изготовления, кроме указанных выше испытаний, должна быть проверена на отсутствие восстанавливающих веществ, солей аммония и угольного ангидрида в соответствии с требованиями ГФ РК. Результаты качественного анализа регистрируются в журнале (пронумерованный, прошнурованный, заверенный подписью руководителя аптеки и скрепленный печатью аптеки) регистрации результатов контроля "Воды очищенной" и "Воды для инъекций"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все лекарственные препараты, концентраты и полуфабрикаты (в том числе гомеопатические настойки, тритурации, растворы, разведения), поступающие из помещений хранения в ассистентскую комнату, а в случае сомнения - лекарственные субстанции, поступающие в аптеку со склада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концентраты, полуфабрикаты и жидкие лекарственные вещества в бюреточной установке и в штангласах с пипетками в ассистентской комнате при заполнении;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лекарственные препараты промышленного производства, расфасованные в аптеке, внутриаптечная заготовка, изготовленная и расфасованная в аптеке (каждая серия).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Качественному анализу подвергаются выборочно лекарственные препараты, изготовленные по индивидуальным рецептам и требованиям медицинских организаций, у каждого фармацевта в течение рабочего дня, но не менее десяти процентов от общего количества изготовленных лекарственных препаратов. Проверке должны подвергаться различные виды лекарственных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Особое внимание обращается на лекарственные препараты: для детей, применяемые в глазной практике, содержащие наркотические средства, психотропные вещества, прекурсоры, ядовитые вещества, гомеопатические средства до четвертого десятичного разведения, содержащие ядовитые, неорганические и органические соединения.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Результаты качественного анализа регистрируются в журнале регистрации результатов контроля лекарственных субстанций на подлинность.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Полному химическому контролю (качественному и количественному) подвергаются в обязательном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растворы для инъекций и инфузий до стерилизации, включая определение величины кислотно-щелочного баланса (рН), изотонирующих и стабилизирующих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контроля после стерилизации отбирается один флакон от каждой серии и проверяется на величину кислотно-щелочного баланса, подлинность и количественное содержание действующих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стерильные растворы для наружного применения (офтальмологические растворы для орошений, растворы для лечения ожоговых поверхностей и открытых ран, для интравагинального введения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глазные капли и мази, при этом содержание в них изотонирующих и стабилизирующих веществ определяется до стерилизации;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лекарственные препараты для новорожденных детей (при отсутствии методик количественного анализа, эти лекарственные препараты должны быть подвергнуты качественному анализу).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порядке исключения, изготовление сложных по составу лекарственных препаратов для новорожденных детей, не имеющих методик качественного и количественного анализа, производятся под наблюдением провизора-аналитика;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растворы атропина сульфата и кислоты хлороводородной (для внутреннего употребления), растворы ртути дихлорида и серебра нитрата;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концентраты, полуфабрикаты, тритурации, в том числе жидкие гомеопатические разведения неорганических и органических лекарственных веществ и их тритурации до третьего десятичного разведения.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порядке исключения, изготовление гомеопатических лекарственных препаратов, не имеющих методик качественного и количественного анализа, производится под наблюдением провизора-аналитика;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внутриаптечная заготовка лекарственных препаратов (каждая серия);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стабилизаторы, применяемые при изготовлении растворов для инъекций и буферные растворы, применяемые при изготовлении глазных капель;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концентрация спирта этилового путем определения плотности (спиртомером) при разведении в аптеке, а в случае необходимости - при приеме со склада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концентрация спирта этилового в водно-спиртовых гомеопатических растворах, разведениях и каплях (каждая серия);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гомеопатические гранулы на распадаемость (каждая серия).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Выборочно полному химическому контролю (качественному и количественному) подвергаются: лекарственные препараты, изготовленные в аптеке по индивидуальным рецептам или требованиям медицинских организаций, в количестве не менее трех лекарственных препаратов при работе в одну смену с учетом всех видов изготовленных лекарственных препаратов. Особое внимание обращается на лекарственные препараты для детей, применяемые в глазной практике, содержащие наркотические средства, психотропные вещества, прекурсоры и ядовитые вещества, растворы для лечебных клизм.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Ежеквартально проводится полный химический анализ очищенной воды.</w:t>
      </w:r>
    </w:p>
    <w:bookmarkEnd w:id="20"/>
    <w:bookmarkStart w:name="z1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Контроль при отпуске</w:t>
      </w:r>
    </w:p>
    <w:bookmarkEnd w:id="21"/>
    <w:bookmarkStart w:name="z1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Контролю при отпуске подвергаются все изготовленные в аптеках лекарственные препараты, в том числе гомеопатические.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при отпуске включает в себя проверку соответствия: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упаковки лекарственных препаратов физико-химическим свойствам входящих в них лекарственных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указанных в рецепте доз, в том числе высших разовых доз, высших суточных доз, лекарственных препаратов возрасту больного;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номера на рецепте и номера на этикетке;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фамилии больного на квитанции, фамилии на этикетке и рецепте;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оформления лекарственных препаратов требованиям, установленным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При отпуске лекарственных препаратов в медицинские организации особое внимание обращается на оформление соответствующих предупредительных надписей: на растворах для лечебных клизм должна быть предупредительная надпись - "Для клизм", на растворах для дезинфекции - надписи "Для дезинфекции", "Обращаться с осторожностью"; на все лекарственные препараты, отпускаемые в детские отделения - надпись "Детское".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Лицо, осуществляющее контроль при отпуске, подписывается на обратной стороне рецепта (требования).</w:t>
      </w:r>
    </w:p>
    <w:bookmarkEnd w:id="22"/>
    <w:bookmarkStart w:name="z1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внутриаптечного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изготовленных лекарственных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препаратов</w:t>
      </w:r>
    </w:p>
    <w:bookmarkEnd w:id="23"/>
    <w:bookmarkStart w:name="z15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типовых наборов средств измерений, испытательного</w:t>
      </w:r>
      <w:r>
        <w:br/>
      </w:r>
      <w:r>
        <w:rPr>
          <w:rFonts w:ascii="Times New Roman"/>
          <w:b/>
          <w:i w:val="false"/>
          <w:color w:val="000000"/>
        </w:rPr>
        <w:t>
оборудования, лабораторной посуды, вспомогательных материалов,</w:t>
      </w:r>
      <w:r>
        <w:br/>
      </w:r>
      <w:r>
        <w:rPr>
          <w:rFonts w:ascii="Times New Roman"/>
          <w:b/>
          <w:i w:val="false"/>
          <w:color w:val="000000"/>
        </w:rPr>
        <w:t>
применяемых при проведении аналитических работ в аптеках</w:t>
      </w:r>
    </w:p>
    <w:bookmarkEnd w:id="24"/>
    <w:bookmarkStart w:name="z1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Типовой набор средств измерений,</w:t>
      </w:r>
      <w:r>
        <w:br/>
      </w:r>
      <w:r>
        <w:rPr>
          <w:rFonts w:ascii="Times New Roman"/>
          <w:b/>
          <w:i w:val="false"/>
          <w:color w:val="000000"/>
        </w:rPr>
        <w:t>
испытательного оборудования</w:t>
      </w:r>
    </w:p>
    <w:bookmarkEnd w:id="25"/>
    <w:bookmarkStart w:name="z1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Весы равноплечие ручные с пределами взвешивания в граммах: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0,02 г до 1 г; от 0,1 г до 5 г; от 1 г до 20 г; от 5 г до 100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Весы технические аптечные ВА-4.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Гири технические четвертого класса от 10 мг до 1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Гири технические второго класса миллиграммовые (разновес).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рН-метр (или иономер).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Рефрактометр.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Термометр ртутный стеклянный лабораторный в 1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от 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100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Термометр технический для сушильного шкафа от 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до 200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Ареометры (или денсиметры).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Спиртометры стеклянные (набор).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Устройство для контроля стерильных растворов на отсутствие механических включений (УК-2).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Баня водяная лабораторная с огневым или электрическим подогревом.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Электроплитка лабораторная.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Спиртовка.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Лупа ручная десятикратная.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Шкаф сушильный электрический.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Часы песочные настольные на 1, 2, 3, 5 минут или часы сигнальные.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Индикаторы и реактивы.</w:t>
      </w:r>
    </w:p>
    <w:bookmarkEnd w:id="26"/>
    <w:bookmarkStart w:name="z17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Примерный перечень лабораторной посуды,</w:t>
      </w:r>
      <w:r>
        <w:br/>
      </w:r>
      <w:r>
        <w:rPr>
          <w:rFonts w:ascii="Times New Roman"/>
          <w:b/>
          <w:i w:val="false"/>
          <w:color w:val="000000"/>
        </w:rPr>
        <w:t>
вспомогательных материалов</w:t>
      </w:r>
    </w:p>
    <w:bookmarkEnd w:id="27"/>
    <w:bookmarkStart w:name="z1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Бюретка прямая с краном (или с оливой) вместимостью: 10 мл, 25 мл.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Воронка делительная цилиндрическая вместимостью: 50 мл; 100 мл.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Доска стеклянная или фарфоровая для капельного анализа.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Воронка простая конусообразная с коротким стеблем N 1 Д 25 мм; N 2 Д 35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Капельница для индикаторов и реактивов.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Мензурки стеклянные вместимостью: 50 мл (цена деления 5 мл); 100 мл (цена деления 10 мл); 500 мл (цена деления 25 мл).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Микробюретки вместимостью: 3 мл (цена деления 0,02 мл); 5 мл (цена деления 0,02 мл).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Палочки стеклянные, Д 3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Пипетка аптечная с отводной трубкой вместимостью: 3 мл; 6 мл.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Пипетка глазная.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Пипетка (Мора) с одной меткой, вместимостью: 5 мл; 10 мл; 20 мл; 25 мл.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Пипетка с делениями, вместимостью: 1 мл (цена деления 0,01 мл); 2 мл (цена деления 0,02 мл); 5 мл (цена деления 0,05 мл); 10 мл (цена деления 0,1 мл).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Пробирки химические с диаметрами 14 мм; 16 мм; 21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Пробирки градуированные, вместимостью: 5 мл; 10 мл; 15 мл; 20 мл.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Стаканы высокие и низкие из термостойкого стекла, вместимостью: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 мл; 100 мл; 250 мл; 400 мл.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Стекла предметные с углублениями (для капельного анализа).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Ступка и пестик 3 диаметр 86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Трубки хлоркальциевые с одним шаром: диаметр 25 мм; диаметр 30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Цилиндры измерительные с носиком вместимостью: 5 мл; 10 мл; 25 мл; 50 мл; 100 мл; 250 мл; 500 мл.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Цилиндры измерительные с пришлифованной пробкой вместимостью: 10 мл; 25 мл; 50 мл; 100 мл; 250 мл; 500 мл.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Чашка выпарительная фарфоровая N 1-3, вместимостью: 25 мл; 50 мл; 100 мл.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Банка с притертой пробкой, вместимостью 25 мл; 50 мл; 100 мл.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Чашка Петри Д-100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Бумага фильтровальная.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Груша резиновая для микробюреток и пипеток.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Зажимы для резиновых трубок (винтовой Гофмана или пружинящий Мора).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Капсулаторка из пластмассы 1 (малая), 2 (средняя), 3 (большая).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Карандаш по стеклу, палочка графитовая (изготавливают из твердого графита, простого карандаша, который перед употреблением прокаливают).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Ножницы, пинцет.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Штатив полиэтиленовый на 10 пробирок, 20 пробирок.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Шпатель из полимерных материалов или фарфоровый.</w:t>
      </w:r>
    </w:p>
    <w:bookmarkEnd w:id="28"/>
    <w:bookmarkStart w:name="z20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внутриаптечного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изготовленных лекарственных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препаратов</w:t>
      </w:r>
    </w:p>
    <w:bookmarkEnd w:id="29"/>
    <w:bookmarkStart w:name="z20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0"/>
    <w:bookmarkStart w:name="z20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регистрации результатов органолептического,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 химического контроля внутриаптечной заготовки, лекарственных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 xml:space="preserve">препаратов, изготовленных по индивидуальным рецептам </w:t>
      </w:r>
      <w:r>
        <w:rPr>
          <w:rFonts w:ascii="Times New Roman"/>
          <w:b/>
          <w:i w:val="false"/>
          <w:color w:val="000000"/>
          <w:sz w:val="28"/>
        </w:rPr>
        <w:t>(требованиям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 xml:space="preserve">медицинских организаций), концентратов, </w:t>
      </w:r>
      <w:r>
        <w:rPr>
          <w:rFonts w:ascii="Times New Roman"/>
          <w:b/>
          <w:i w:val="false"/>
          <w:color w:val="000000"/>
          <w:sz w:val="28"/>
        </w:rPr>
        <w:t>полуфабрикатов,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тритураций, спирта этилового и фасовки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243"/>
        <w:gridCol w:w="1892"/>
        <w:gridCol w:w="2999"/>
        <w:gridCol w:w="2990"/>
        <w:gridCol w:w="2904"/>
      </w:tblGrid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внутриаптечной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фасовки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серии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анализа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приятия-изго-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товителя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(ион).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детей-"Д";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глазной прак-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тике - "Гл";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психо-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тропных, ядови-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подчеркивается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красным каран-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дашом).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(органолепти-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контролем)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2230"/>
        <w:gridCol w:w="1843"/>
        <w:gridCol w:w="2443"/>
        <w:gridCol w:w="1753"/>
        <w:gridCol w:w="2577"/>
      </w:tblGrid>
      <w:tr>
        <w:trPr>
          <w:trHeight w:val="30" w:hRule="atLeast"/>
        </w:trPr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 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роля (опре-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ти) (+)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(формулы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преломления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вившего,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вавшего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проверившего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 препарата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карандашом)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20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внутриаптечного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изготовленных лекарственных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препаратов</w:t>
      </w:r>
    </w:p>
    <w:bookmarkEnd w:id="32"/>
    <w:bookmarkStart w:name="z21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3"/>
    <w:bookmarkStart w:name="z21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аптеки о работе по контролю качества лекарственных</w:t>
      </w:r>
      <w:r>
        <w:br/>
      </w:r>
      <w:r>
        <w:rPr>
          <w:rFonts w:ascii="Times New Roman"/>
          <w:b/>
          <w:i w:val="false"/>
          <w:color w:val="000000"/>
        </w:rPr>
        <w:t>
препаратов (в том числе гомеопатических) за 20___ год</w:t>
      </w:r>
    </w:p>
    <w:bookmarkEnd w:id="34"/>
    <w:bookmarkStart w:name="z2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 
</w:t>
      </w:r>
      <w:r>
        <w:rPr>
          <w:rFonts w:ascii="Times New Roman"/>
          <w:b/>
          <w:i w:val="false"/>
          <w:color w:val="000000"/>
          <w:sz w:val="28"/>
        </w:rPr>
        <w:t>1. Количество анализов по видам контроля, проведенных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провизором-аналитиком аптеки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4427"/>
        <w:gridCol w:w="2195"/>
        <w:gridCol w:w="2099"/>
        <w:gridCol w:w="3638"/>
      </w:tblGrid>
      <w:tr>
        <w:trPr>
          <w:trHeight w:val="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анализов по видам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химичес-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(в т.ч. реф-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рактометрического)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очищенная,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Исходные лекарственные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(заполнение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дефектуры) вместе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проверкой растворов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бюреточной установке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штангласах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пипетками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 препара-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ты, изготовленные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 рецеп-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 (и требованиям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дицинских организаций)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Полуфабрикаты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Тритурации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этиловый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Стабилизаторы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Буферные растворы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(серии)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Водно-спиртовые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Гомеопатические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Внутриаптечная заго-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и расфасовка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препара-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(серии)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инфузий (серии)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анализов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контроля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2. Количество анализов по видам контроля, выполненных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в аптеке </w:t>
      </w:r>
      <w:r>
        <w:rPr>
          <w:rFonts w:ascii="Times New Roman"/>
          <w:b/>
          <w:i w:val="false"/>
          <w:color w:val="000000"/>
          <w:sz w:val="28"/>
        </w:rPr>
        <w:t>другими организациями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3769"/>
        <w:gridCol w:w="2188"/>
        <w:gridCol w:w="2189"/>
        <w:gridCol w:w="2493"/>
        <w:gridCol w:w="1869"/>
      </w:tblGrid>
      <w:tr>
        <w:trPr>
          <w:trHeight w:val="3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анализов по видам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проверок)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рического)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испытательная лабо-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ратория из них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результатом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результатом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анализов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контроля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Подписи: Провизор-аналитик аптеки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аптеки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М.П. (место печати)</w:t>
      </w:r>
    </w:p>
    <w:bookmarkStart w:name="z21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внутриаптечного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изготовленных лекарственных препаратов</w:t>
      </w:r>
    </w:p>
    <w:bookmarkEnd w:id="37"/>
    <w:bookmarkStart w:name="z21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8"/>
    <w:bookmarkStart w:name="z21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
</w:t>
      </w:r>
      <w:r>
        <w:rPr>
          <w:rFonts w:ascii="Times New Roman"/>
          <w:b/>
          <w:i w:val="false"/>
          <w:color w:val="000000"/>
          <w:sz w:val="28"/>
        </w:rPr>
        <w:t>Акт изъятия лекарственных препаратов, взятых для контроля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качества органом по сертификации лекарственных средств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аккредитованной испытательной лабораторией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(наименование органа по сертификации лекарственных средств или аккредитованной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испытательной лаборатории)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аптеки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аптеки)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от "____" 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специалиста, изъявшего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анализ лекарственные препараты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присутствии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(Ф.И.О. специалиста аптеки)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820"/>
        <w:gridCol w:w="2251"/>
        <w:gridCol w:w="1327"/>
        <w:gridCol w:w="1328"/>
        <w:gridCol w:w="1309"/>
        <w:gridCol w:w="2176"/>
        <w:gridCol w:w="1007"/>
        <w:gridCol w:w="1120"/>
      </w:tblGrid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вания)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препа-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Фамилии и инициалы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препа-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шего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расфа-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должность специалиста органа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сертификации лекарственных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специалиста аккредитованной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испытательной лаборатории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руководителя аптеки                         (подпись)</w:t>
      </w:r>
    </w:p>
    <w:bookmarkStart w:name="z21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внутриаптечного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изготовленных лекарственных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препаратов</w:t>
      </w:r>
    </w:p>
    <w:bookmarkEnd w:id="40"/>
    <w:bookmarkStart w:name="z21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1"/>
    <w:bookmarkStart w:name="z21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 
</w:t>
      </w:r>
      <w:r>
        <w:rPr>
          <w:rFonts w:ascii="Times New Roman"/>
          <w:b/>
          <w:i w:val="false"/>
          <w:color w:val="000000"/>
          <w:sz w:val="28"/>
        </w:rPr>
        <w:t>Журнал посещений аптеки специалистами органа по сертификации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лекарственных средств или аккредитованной испытательной лаборатории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20____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8"/>
        <w:gridCol w:w="3008"/>
        <w:gridCol w:w="1593"/>
        <w:gridCol w:w="5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Предупредительные мероприятия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дупредительных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вания)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репарата, изъятого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анализа непосредст-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 в аптеке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2091"/>
        <w:gridCol w:w="2016"/>
        <w:gridCol w:w="1454"/>
        <w:gridCol w:w="2550"/>
        <w:gridCol w:w="2137"/>
        <w:gridCol w:w="125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аптеке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(формула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преломле-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аккре-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22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внутриаптечного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изготовленных лекарственных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препаратов</w:t>
      </w:r>
    </w:p>
    <w:bookmarkEnd w:id="43"/>
    <w:bookmarkStart w:name="z2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4"/>
    <w:bookmarkStart w:name="z22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регистрации результатов контроля лекарственных субстанций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на </w:t>
      </w:r>
      <w:r>
        <w:rPr>
          <w:rFonts w:ascii="Times New Roman"/>
          <w:b/>
          <w:i w:val="false"/>
          <w:color w:val="000000"/>
          <w:sz w:val="28"/>
        </w:rPr>
        <w:t>подлинность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341"/>
        <w:gridCol w:w="1473"/>
        <w:gridCol w:w="1567"/>
        <w:gridCol w:w="1473"/>
        <w:gridCol w:w="1494"/>
        <w:gridCol w:w="1783"/>
        <w:gridCol w:w="1267"/>
        <w:gridCol w:w="1286"/>
      </w:tblGrid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анали-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(ион)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("удов-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тельно")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2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внутриаптечного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изготовленных лекарственных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препаратов</w:t>
      </w:r>
    </w:p>
    <w:bookmarkEnd w:id="46"/>
    <w:bookmarkStart w:name="z2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7"/>
    <w:bookmarkStart w:name="z2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регистрации результатов контроля "Воды очищенной"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и "Воды для </w:t>
      </w:r>
      <w:r>
        <w:rPr>
          <w:rFonts w:ascii="Times New Roman"/>
          <w:b/>
          <w:i w:val="false"/>
          <w:color w:val="000000"/>
          <w:sz w:val="28"/>
        </w:rPr>
        <w:t>инъекций"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7"/>
        <w:gridCol w:w="1749"/>
        <w:gridCol w:w="1920"/>
        <w:gridCol w:w="1541"/>
        <w:gridCol w:w="2091"/>
        <w:gridCol w:w="1864"/>
        <w:gridCol w:w="1958"/>
      </w:tblGrid>
      <w:tr>
        <w:trPr>
          <w:trHeight w:val="30" w:hRule="atLeast"/>
        </w:trPr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(отгонки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воды)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 же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анализа)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отсутствие примесей: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(отсутствие примесей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"-")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 ион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8"/>
        <w:gridCol w:w="2354"/>
        <w:gridCol w:w="2456"/>
        <w:gridCol w:w="1979"/>
        <w:gridCol w:w="2399"/>
        <w:gridCol w:w="22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контроля на 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примесей: (отсутствие примесей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"-")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шего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навливающих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