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636db" w14:textId="b7636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предельных объемов стационарной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здравоохранения Республики Казахстан от 26 ноября 2009 года № 799. Зарегистрирован в Министерстве юстиции Республики Казахстан 2 декабря 2009 года № 5949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 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ff0000"/>
          <w:sz w:val="28"/>
        </w:rPr>
        <w:t>п. 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34 Кодекса Республики Казахстан от 18 сентября 2009 года "О здоровье народа и системе здравоохранения",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предельные объемы стационарной помощи в организациях здравоохранения, оказывающих стационарную помощь, за исключением стационарной помощи в противотуберкулезных, инфекционных, психиатрических, наркологических медицинских организациях, организациях восстановительного лечения и медицинской реабилитации, а также организациях, оказывающих паллиативную помощь и сестринский уход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предельные объемы стационарной помощи в противотуберкулезных, инфекционных, психиатрических, наркологических медицинских организациях, организациях восстановительного лечения и медицинской реабилитации, а также организациях, оказывающих паллиативную помощь и сестринский уход,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приказом Министра здравоохранения РК от 10.12.2010 </w:t>
      </w:r>
      <w:r>
        <w:rPr>
          <w:rFonts w:ascii="Times New Roman"/>
          <w:b w:val="false"/>
          <w:i w:val="false"/>
          <w:color w:val="000000"/>
          <w:sz w:val="28"/>
        </w:rPr>
        <w:t>№ 957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стратегии и развития здравоохранения Министерства здравоохранения Республики Казахстан (Айдарханов А.Т.) обеспечить в установленном законодательством порядке государственную регистрацию настоящего приказа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административно-правовой работы Министерства здравоохранения Республики Казахстан (Бисмильдин Ф.Б.) обеспечить официальное опубликование настоящего приказа в средствах массовой информации после его государственной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здравоохранения Вощенкову Т.А.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вступает в силу с 1 января 2010 года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И.о. Министра                                    Б. Садыков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приказу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И.о. Министра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ноября 2009 года N 799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Заголовок приложения в редакции приказа Министра здравоохранения РК от 10.12.2010 </w:t>
      </w:r>
      <w:r>
        <w:rPr>
          <w:rFonts w:ascii="Times New Roman"/>
          <w:b w:val="false"/>
          <w:i w:val="false"/>
          <w:color w:val="ff0000"/>
          <w:sz w:val="28"/>
        </w:rPr>
        <w:t>№ 957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  
 Предельные объемы стационарной помощи в организациях здравоохранения, оказывающих стационарную помощь, за исключением стационарной помощи в противотуберкулезных, инфекционных, психиатрических, наркологических медицинских организациях, организациях восстановительного лечения и медицинской реабилитации, а также организациях, оказывающих паллиативную помощь и сестринский уход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приказа Министра здравоохранения РК от 10.11.2010 </w:t>
      </w:r>
      <w:r>
        <w:rPr>
          <w:rFonts w:ascii="Times New Roman"/>
          <w:b w:val="false"/>
          <w:i w:val="false"/>
          <w:color w:val="ff0000"/>
          <w:sz w:val="28"/>
        </w:rPr>
        <w:t>№ 881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его официального опубликования); с изменениями, внесенными приказом Министра здравоохранения РК от 10.12.2010 </w:t>
      </w:r>
      <w:r>
        <w:rPr>
          <w:rFonts w:ascii="Times New Roman"/>
          <w:b w:val="false"/>
          <w:i w:val="false"/>
          <w:color w:val="ff0000"/>
          <w:sz w:val="28"/>
        </w:rPr>
        <w:t>№ 957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3"/>
        <w:gridCol w:w="6453"/>
        <w:gridCol w:w="5953"/>
      </w:tblGrid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 областей,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столицы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Планируемое число больных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стационарное лечение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106116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88629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203204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60917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205755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141711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86338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177509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101046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113484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64326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105668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92711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321570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127451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193406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2 189 841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приказу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И.о. Министра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ноября 2009 года N 799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Заголовок приложения в редакции приказа Министра здравоохранения РК от 10.12.2010 </w:t>
      </w:r>
      <w:r>
        <w:rPr>
          <w:rFonts w:ascii="Times New Roman"/>
          <w:b w:val="false"/>
          <w:i w:val="false"/>
          <w:color w:val="ff0000"/>
          <w:sz w:val="28"/>
        </w:rPr>
        <w:t>№ 957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Предельные объемы стационарной помощи в противотуберкулезных, инфекционных, психиатрических, наркологических медицинских организациях, организациях восстановительного лечения и медицинской реабилитации, а также организациях, оказывающих паллиативную помощь и сестринский уход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2 с изменениями, внесенными приказом Министра здравоохранения РК от 10.12.2010 </w:t>
      </w:r>
      <w:r>
        <w:rPr>
          <w:rFonts w:ascii="Times New Roman"/>
          <w:b w:val="false"/>
          <w:i w:val="false"/>
          <w:color w:val="ff0000"/>
          <w:sz w:val="28"/>
        </w:rPr>
        <w:t>№ 957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3"/>
        <w:gridCol w:w="4933"/>
        <w:gridCol w:w="5293"/>
      </w:tblGrid>
      <w:tr>
        <w:trPr>
          <w:trHeight w:val="84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Наименования областей, города республиканского значения и столицы 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Планируемое число больных на стационарное лечение 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Акмолинская 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15538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15998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Алматинская 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28972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Атырауская 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Восточно-Казахстанская 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36433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Жамбылская 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18890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15763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38528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11900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17734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13380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23171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15200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50514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19108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50627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