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5fe2b" w14:textId="625fe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упорядочению медицинского освидетельствования и представления осужденных к освобождению от отбывания наказания в связи с болезнью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18 ноября 2009 года № 145. Зарегистрирован в Министерстве юстиции Республики Казахстан 25 декабря 2009 года № 5973. Утратил силу приказом Министра внутренних дел Республики Казахстан от 17 февраля 2012 года № 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внутренних дел РК от 17.02.2012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Казахстан, статьями </w:t>
      </w:r>
      <w:r>
        <w:rPr>
          <w:rFonts w:ascii="Times New Roman"/>
          <w:b w:val="false"/>
          <w:i w:val="false"/>
          <w:color w:val="000000"/>
          <w:sz w:val="28"/>
        </w:rPr>
        <w:t>97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169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Казахстан, в целях упорядочения представления осужденных к  освобождению от отбывания наказания в связи с болезнью,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упорядочению медицинского освидетельствования и представления осужденных к освобождению от отбывания наказания в связи с болезнью;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заболеваний, являющихся основанием для представления осужденных к освобождению от отбывания наказания в связи с болезнью.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Председателя Комитета уголовно-исполнительной системы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некоторые приказы Министерства юстиции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Приказ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                                   Р. </w:t>
      </w:r>
      <w:r>
        <w:rPr>
          <w:rFonts w:ascii="Times New Roman"/>
          <w:b w:val="false"/>
          <w:i/>
          <w:color w:val="000000"/>
          <w:sz w:val="28"/>
        </w:rPr>
        <w:t>Тусупбеков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Верховного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М. Алимбеков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30 ноября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"СОГЛАСОВАНО"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Генеральный прокурор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Государственный советник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юстиции 2 класса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______________ К. </w:t>
      </w:r>
      <w:r>
        <w:rPr>
          <w:rFonts w:ascii="Times New Roman"/>
          <w:b w:val="false"/>
          <w:i/>
          <w:color w:val="000000"/>
          <w:sz w:val="28"/>
        </w:rPr>
        <w:t>Мами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__________Ж. </w:t>
      </w:r>
      <w:r>
        <w:rPr>
          <w:rFonts w:ascii="Times New Roman"/>
          <w:b w:val="false"/>
          <w:i/>
          <w:color w:val="000000"/>
          <w:sz w:val="28"/>
        </w:rPr>
        <w:t>Доскалиев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юстиции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ноября 2009 года № 145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упорядочению медицинского освидетельствования</w:t>
      </w:r>
      <w:r>
        <w:br/>
      </w:r>
      <w:r>
        <w:rPr>
          <w:rFonts w:ascii="Times New Roman"/>
          <w:b/>
          <w:i w:val="false"/>
          <w:color w:val="000000"/>
        </w:rPr>
        <w:t>
и представления осужденных к освобождению от отбывания</w:t>
      </w:r>
      <w:r>
        <w:br/>
      </w:r>
      <w:r>
        <w:rPr>
          <w:rFonts w:ascii="Times New Roman"/>
          <w:b/>
          <w:i w:val="false"/>
          <w:color w:val="000000"/>
        </w:rPr>
        <w:t>
наказания в связи с болезнью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1.Общие положения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медицинскому освидетельствованию и  представлению осужденных к освобождению от отбывания наказания в связи с болезнью определяет организацию проведения медицинского освидетельствования осужденных, представляемых к освобождению от отбывания наказания в связи с болезнью.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Медицинское освидетельствование осужденных, представляемых к освобождению от отбывания наказания в связи с болезнью, представляет собой комплекс организационных и практических мероприятий, осуществляемых в целях улучшения медицинского обеспечения осужденных.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Задачей органов медицинского освидетельствования осужденных, представляемых к освобождению от отбывания наказания в связи с болезнью, является освидетельствование осужденных, представленных руководством исправительного учреждения, на предмет наличия психического расстройства или иной тяжелой болезни, препятствующей отбыванию наказания.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Для решения задач медицинского освидетельствования осужденных, представляемых к освобождению от отбывания наказания в связи с болезнью, в медицинских службах Департаменты уголовно-исполнительной системы Комитета УИС (далее - ДУИС Комитета УИС) областей и города Астаны создаются Специальные медицинские комиссии по освидетельствованию осужденных, представляемых к освобождению от отбывания наказания в связи с болезнью (далее - СМК).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приказом Министра юстиции РК от 22.12.2010 </w:t>
      </w:r>
      <w:r>
        <w:rPr>
          <w:rFonts w:ascii="Times New Roman"/>
          <w:b w:val="false"/>
          <w:i w:val="false"/>
          <w:color w:val="00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СМК проводится в учреждениях, на территории которых дислоцируются лечебно-профилактические учреждения (больницы, специальные психиатрические и туберкулезные больницы), а также в исправительных учреждениях на правах лечебных, осуществляющие лечение от туберкулеза, в учреждениях для содержания женщин, несовершеннолетних и бывших работников судов и правоохранительных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Состав СМК утверждается начальниками управлений Комитета УИС областей. СМК состоит из председателя - руководителя медицинской службы и двух врачей лечебного профиля - членов комиссии. К работе комиссий могут привлекаться специалисты территориальных органов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5. В своей работе СМК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>Уголовным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Уголовно-исполнительным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настоящей Инструкцией.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Делопроизводство СМК ведется в порядке, установленной настоящей Инструкцией.</w:t>
      </w:r>
    </w:p>
    <w:bookmarkEnd w:id="3"/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Ведение делопроизводства по медицинскому освидетельствованию</w:t>
      </w:r>
      <w:r>
        <w:br/>
      </w:r>
      <w:r>
        <w:rPr>
          <w:rFonts w:ascii="Times New Roman"/>
          <w:b/>
          <w:i w:val="false"/>
          <w:color w:val="000000"/>
        </w:rPr>
        <w:t>
осужденных, представляемых к освобождению от отбывания</w:t>
      </w:r>
      <w:r>
        <w:br/>
      </w:r>
      <w:r>
        <w:rPr>
          <w:rFonts w:ascii="Times New Roman"/>
          <w:b/>
          <w:i w:val="false"/>
          <w:color w:val="000000"/>
        </w:rPr>
        <w:t>
наказания в связи с болезнью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Осужденные, страдающие психическими расстройствами, лишающими их возможности осознавать фактический характер и общественную опасность своих действий (бездействия) либо руководить ими, подлежат освобождению независимо от характера и тяжести совершенного преступления, назначенного и отбытого срока наказания, поведения во время отбывания наказания и других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Вопрос об освобождении лица от дальнейшего отбывания наказания в связи с болезнью рассматривается судом по представлению начальника учреждения, исполняющего наказание, либо по ходатайству осужденного.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ходатайству осужденного и если есть основания полагать, что осужденный страдает заболеванием, указанным в Перечне заболеваний, являющихся основанием для представления осужденных к освобождению от отбывания наказания в связи с болезнью, начальник исправительного учреждения по решению врачебно-контрольной комиссии (далее - ВКК) медицинской части или иного лечебно-профилактического учреждения той же колонии направляет его на освидетельствование СМК.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будет признано, что заболевание подпадает под Перечень, составляется Заключение СМК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направляемое начальнику учреждения, в котором лицо отбывает наказание. В Заключении СМК, относительно лица, страдающего психическим расстройством,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90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Казахстан, указывается необходимость назначения и вид принудительной меры медицинского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Для постановки вопроса об освобождении лица от отбывания наказания в связи с болезнью в суд направляются представление, Заключение СМК, характеристика и личное дело осужденного, ходатайство осужденного.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представлении указываются данные об осужденном, о тяжести совершенного им преступления, о его личности, о поведении в период отбывания наказания и о характере заболевания, которым он страдает.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Медицинскому освидетельствованию СМК подлежат осужденные, состояние которых оценивается как тяжелое объективно и клинически, у которых заболевание наступило в период отбывания наказания, а также после совершения преступления, если заболевания в результате прогрессирования приобрели характер, указанный в Перечне, и если стационарное лечение не дало положительных результатов.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Заключение СМК выдается после тщательных динамичных медицинских обследований больного, свидетельствующих о безуспешности проводимого лечения с учетом заключительного диагноза по представлению начальника исправительного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Медицинское освидетельствование СМК осужденных, страдающих психическими расстройствами, проводится только в специализированных (профильных) учреждениях.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Заключение СМК оформляется в четырех экземплярах: первый для направления в суд, второй для направления в медицинскую службу Управления Комитета УИС по области, третий для направления в Комитет УИС, четвертый для приобщения к истории болезни. В случае с несовершеннолетним воспитанником оформляется пять экземпляров, пятый для направления в комиссию по делам несовершеннолетних.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Осужденные, в отношении которых служебной проверкой установлено, что их болезнь наступила в результате умышленного причинения вреда своему здоровью во время отбывания наказания, к освобождению от отбывания наказания по болезни не представляются, за исключением случаев, когда в момент причинения вреда своему здоровью лицо находилось в состоянии острого психического расстройства. Данное обстоятельство должно быть установлено комиссией врачей -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рассмотрении в суде материала об освобождении осужденного от отбывания наказания в связи с болезнью присутствие представителя СМК и лечащего врача обязательны.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На осужденных, которым суд отказал в освобождении от отбывания наказания в связи с болезнью, в случае ухудшения состояния здоровья, препятствующего отбыванию наказания, материалы повторно направляются в суд независимо от времени вынесения судом постановления об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Учет осужденных, освидетельствованных СМК, независимо от того, представлены материалы в суд или нет, производится в Журнале учета осужденных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, представленных к освобождению от отбывания наказания в связи с болезнью, который ведется в медицинских службах Управлений Комитета УИС областей.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Осужденные, освобожденные судом от отбывания наказания в связи с болезнью, в случае необходимости стационарного лечения, подлежат госпитализации в территориальные организации здравоохранения.</w:t>
      </w:r>
    </w:p>
    <w:bookmarkEnd w:id="5"/>
    <w:bookmarkStart w:name="z3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по упорядочению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медицинского освидетельствования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представления осужденных к освобождению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отбывания наказания в связи с болезнью</w:t>
      </w:r>
    </w:p>
    <w:bookmarkEnd w:id="6"/>
    <w:bookmarkStart w:name="z3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7"/>
    <w:bookmarkStart w:name="z3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штамп учреждения</w:t>
      </w:r>
    </w:p>
    <w:bookmarkEnd w:id="8"/>
    <w:bookmarkStart w:name="z3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Заключение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специальной медицинской комиссии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Осужденный (ая)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 и место рождения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Кем и когда осужден (а)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Статья УК РК _________________ Срок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Начало срока _________________ Конец срока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Личное дело N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I. Жалобы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II. Анамнез жизни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III. Анамнез заболевания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IV. Объективный статус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(Антропометрические данные)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Кожные покровы, видимые слизистые, подкожно-жировая клетчатка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2) Опорно-двигательная система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3) Органы дыхания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4) Сердечно-сосудистая система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5) Пищеварительная система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6) Мочеполовая система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7) Неврологический статус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8) Психический статус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Консультации специалистов, данные лабораторных, рентгенологических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других исследований (в динамике)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Заключительный диагноз: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____ пункта ____ Перечня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заболеваний, являющихся основанием для представления осужденных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освобождению от отбывания наказания в связи с болезнью, утвержденного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юстиции Республики Казахстан от "____"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года N ____ осужденный (ая) ____________________ представляется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освобождению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отбывания наказания в связи с болезнью.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90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подлежит назначению принудительных 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медицинского характера в виде принудительного лечения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психиатрическом стационаре специализированного типа с интенсивным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наблюдением.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                                   Председатель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                                   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bookmarkStart w:name="z3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для неврологических больных,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для больных, страдающих психическими расстройствами,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печать Медицинского управления, отдела, службы.</w:t>
      </w:r>
    </w:p>
    <w:bookmarkEnd w:id="10"/>
    <w:bookmarkStart w:name="z3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по упорядочению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медицинского освидетельствования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представления осужденных к освобождению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отбывания наказания в связи с болезнью</w:t>
      </w:r>
    </w:p>
    <w:bookmarkEnd w:id="11"/>
    <w:bookmarkStart w:name="z4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2"/>
    <w:bookmarkStart w:name="z4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Журнал учета осужденных,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освидетельствованных специальной медицинской комиссией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"/>
        <w:gridCol w:w="1747"/>
        <w:gridCol w:w="1599"/>
        <w:gridCol w:w="1318"/>
        <w:gridCol w:w="1318"/>
        <w:gridCol w:w="1319"/>
        <w:gridCol w:w="1319"/>
        <w:gridCol w:w="1319"/>
        <w:gridCol w:w="1319"/>
        <w:gridCol w:w="1327"/>
      </w:tblGrid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госпи-тализации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равлен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bookmarkStart w:name="z4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Примечание: срок хранения постоянно.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Примечание: в графе 10 указывается, куда убыл больной: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госпитализирован в территориальные органы здравоохранения, забрали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родственники и пр.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юстиции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ноября 2009 года № 145</w:t>
      </w:r>
    </w:p>
    <w:bookmarkStart w:name="z4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заболеваний, являющихся основанием для представления</w:t>
      </w:r>
      <w:r>
        <w:br/>
      </w:r>
      <w:r>
        <w:rPr>
          <w:rFonts w:ascii="Times New Roman"/>
          <w:b/>
          <w:i w:val="false"/>
          <w:color w:val="000000"/>
        </w:rPr>
        <w:t>
осужденных к освобождению от отбывания наказания</w:t>
      </w:r>
      <w:r>
        <w:br/>
      </w:r>
      <w:r>
        <w:rPr>
          <w:rFonts w:ascii="Times New Roman"/>
          <w:b/>
          <w:i w:val="false"/>
          <w:color w:val="000000"/>
        </w:rPr>
        <w:t>
в связи с болезнью</w:t>
      </w:r>
    </w:p>
    <w:bookmarkEnd w:id="15"/>
    <w:bookmarkStart w:name="z4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Туберкулез: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прогрессирующий двусторонний фиброзно-кавернозный туберкулез легких или хроническая тотальная эмпиема плевры с бронхиальным свищом с явлениями легочно-сердечной недостаточности ( далее - ЛСН) 2 - 3 стадии.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Процесс характеризуется наличием основной каверны или тотальной эмпиемы плевры с бронхиальным свищом и дополнительно с формировавшимися фиброзными кавернами. При этом отмечаются очаги бронхогенной диссеминации в обоих легких, более или менее выраженный фиброз (цирроз), плевральные наложения, вторичная эмфизема, бронхоэктазы, пневмосклероз и другие проявления хронического легочного процесса, появление новых очагов бронхогенной диссеминации и образование свежих каверн на фоне адекватной антибактериальной терапии. Такой процесс представляет собой конечный этап различных форм туберкулеза легких при его неблагоприятном течение и осложняется ЛСН 2-3 стадии, периодическими кровохарканиями или легочными кровотечениями, с постоянным выделением микобактерий туберкулеза в мокроте.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диагностике прогрессирующего двустороннего туберкулеза легких или хронической эмпиемы следует учитывать наличие в анамнезе длительно текущего процесса, сопровождающегося периодическими обострениями. При рентгенологических исследованиях, которые являются обязательными, определяются выраженные деструктивные и фиброзные изменения легочной ткани, а также должно иметь место клинико-лабораторное подтверждение наличия основного процесса и сопутствующих осложнений;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прогрессирующий двусторонний инфильтративный туберкулез легких с явлениями ЛСН 2-3 стадии.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Процесс характеризуется наличием субтотального поражения одного легкого с быстрым развитием множественных полостей распада с обеих сторон с тяжелым состоянием больного, выраженными симптомами интоксикации и ЛСН 2-3 стадии на фоне адекватной терапии. При этом имеет место очаги бронхогенной диссеминации в обоих легких с постоянным выделением микобактерий туберкулеза.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обоснования данного диагноза обязательным является проведение рентгенографического и клинико-лабораторного обследования, подтверждающего прогрессирование туберкулезного процесса.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прогрессирующий деструктивный туберкулез позвоночника.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Процесс характеризуется обширными разрушениями в области поражения, возникновением рубцовых спаек. При спондилите часто имеют место туберкулезные абсцессы, спастические параличи, спинномозговые расстройства. Диагностика основывается на данных бактериоскопического исследования и посева гноя из туберкулезного абсцесса, рентгенографии в двух взаимно-перпендикулярных проекциях (прямой и боковой);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двусторонний деструктивный туберкулез почек, осложненный специфическим процессом мочевыводящих путей и развитием хронической почечной недостаточности (далее - ХПН) в терминальной стадии.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Диагностика туберкулеза почек, осложненного специфическим процессом мочевыводящих путей, основывается на данных клинического анализа мочи (характерны пиурия, протеинурия, цилиндрурия), бактериологического исследования мочи методом посева, обязательной обзорной рентгенографии области почек и мочевого пузыря. В случае недостаточности данных обзорной рентгенографии показано проведение экскреторной урографии, цистоскопии с индигокарминовой пробой и ретроградной пиелографии.</w:t>
      </w:r>
    </w:p>
    <w:bookmarkEnd w:id="16"/>
    <w:bookmarkStart w:name="z5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Новообразования: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все злокачественные новообразования III-IV стадии по международной классификации TNM;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злокачественные новообразования лимфоидной, кроветворной и родственных им тканей;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острые лейкозы в стадии рецидива (иммунодефицитное состояние, хронический гепатит, энцефалопатия, дистрофия внутренних органов);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хронические лейкозы (все типы заболевания, включая эритремию) в терминальной стадии;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множественная миелома с остеодеструктивными процессами (патологические переломы позвоночника и костей);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болезнь Ходжкина в терминальной стадии с диффузным поражением одного и более экстралимфатических и поражением всех групп лимфатических узлов.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Клинический диагноз данных заболеваний подтверждается гистологическим исследованием, исследованием крови, кроветворных органов и родственных им тканей, консультациями врача-онколога или гематолога (по профилю заболевания).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заболевания с быстро прогрессирующим течением, выраженными стойкими расстройствами двигательных, чувствительных и вегетативно-трофических функций и неэффективностью проводимого лечения: опухоли головного мозга, краниоспинальные опухоли, опухоли спинного мозга, сирингобульбия, гепатоцеребральная дистрофия (гепатолентикулярная дегенерация, болезнь Вильсона-Коновалова), спинноцеребральные атаксии, боковой амитрофический склероз, миастения.</w:t>
      </w:r>
    </w:p>
    <w:bookmarkEnd w:id="17"/>
    <w:bookmarkStart w:name="z6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Болезни эндокринной системы: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сахарный диабет I типа, инсулинозависимый (доза инсулина свыше 60 ед. в сутки), тяжелое течение со склонностью к кетоацидозу и наличием выраженной макроангиопатии, ретинопатии, полинейропатии.</w:t>
      </w:r>
    </w:p>
    <w:bookmarkEnd w:id="18"/>
    <w:bookmarkStart w:name="z6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Психические расстройства: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шизофрения (простая, гебефреническая, параноидная, кататоническая, недифференцированная) с непрерывным, либо с эпизодическим нарастанием дефекта типом течения, при наличии быстрой прогредиентности процесса, выраженной дефицитарной и стойкой психотической симптоматикой;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биполярное аффективное расстройство - маниакально- депрессивный психоз с часто чередующимися маниакальными и депрессивными фазами, со смешанными психотическими состояниями, непрерывным течением;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органические психические расстройства: деменция вследствие заболеваний головного мозга (болезнь Альцгеймера, болезнь Пика, болезнь Гентингтона, болезнь Паркинсона, сенильный и пресенильный варианты деменции, деменция при эпилепсии, деменция вследствие атеросклеротического поражения, а также перенесенных травм и инфекций головного мозга);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затяжные реактивные психозы с прогредиентным течением, вовлечением соматического звена, приобретающие характер хронического душевного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хронические психозы разной этиологии, со стойкой психотической симптоматикой и нарастающими изменениями психики.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для представления осужденного (-ой) на освидетельствование СМК является неоднократная госпитализация в Республиканскую психиатрическую больницу (далее - РПБ) или психиатрическое отделение Республиканской соматической больницы (далее - РСБ) уголовно-исполнительной системы Министерства юстиции Республики Казахстан за время отбывания последнего срока наказания. Клинический диагноз подтверждается только в условиях РПБ и РСБ, с учетом анамнеза заболевания, прогредиентности процесса, выраженности дефицитарной симптоматики.</w:t>
      </w:r>
    </w:p>
    <w:bookmarkEnd w:id="19"/>
    <w:bookmarkStart w:name="z7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Болезни нервной системы и органов чувств: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сосудистые заболевания головного и спинного мозга: эмболии, геморрагическое, первичные (нетравматические) субарахноидальные кровоизлияния при установленном диагнозе с выраженными стойкими явлениями очагового поражения мозга (геми-, параплегии, глубокие геми-, парапарезы, нарушение ориентировки в пространстве и времени, акинетико-ригидный синдром);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инфекционные, демиелинизирующие заболевания центральной нервной системы (далее - ЦНС), сопровождающиеся органическим поражением головного и спинного мозга с глубокими стойкими нарушениями функции (тяжелые параличи, глубокие парезы с распространенными расстройствами чувствительности, расстройствами функций тазовых органов, трофическими нарушениями, выраженный акинетико-ригидный синдром) и прогрессирующим течением процесса: менингиты вторичные, гнойные, абсцессы головного мозга, спинальные эпидуральные абсцессы и гранулемы нетуберкулезной этиологии, нейросифилис, поражения нервной системы при туберкулезе, рассеянный склероз, лейкоэнцефалит Шильдера;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травматические заболевания ЦНС с выраженными стойкими явлениями очагового поражения мозга (геми-, параплегии, глубокие геми-, парапарезы);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полная слепота, а также такое состояние, когда на почве стойких патологических изменений острота зрения в лучшем видящем глазу не превышает 0.05 и не может быть корригирована или поле зрения обоих глаз концентрически сужено до 10 градусов.</w:t>
      </w:r>
    </w:p>
    <w:bookmarkEnd w:id="20"/>
    <w:bookmarkStart w:name="z7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Болезни органов кровообращения: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гипертензивная (гипертоническая) болезнь с преимущественным поражением сердца и почек;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болезни сердца с НК 2-3 стадии, осложненные тяжелыми и сложными нарушениями сердечного ритма: хроническая ишемическая болезнь сердца, хронический адгезивный перикардит, хронический констриктивный перикардит, врожденные или приобретенные пороки сердца в стадии декомпенсации, врожденные и приобретенные кардиомиопатии, фиброз миокарда, дегенерация миокарда;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болезни аорты, артерий, артериол и капилляров: расслаивающая аневризма аорты, атеросклероз артерий конечностей (атеросклеротическая гангрена) в гангренозно-некротической стадии, поражающий не менее двух конечностей, болезнь Рейно, поражающая не менее двух конечностей, в гангренозно-некротической стадии, облитерирующий эндоартериит, поражающий не менее двух конечностей, в гангренозно-некротической стадии.</w:t>
      </w:r>
    </w:p>
    <w:bookmarkEnd w:id="21"/>
    <w:bookmarkStart w:name="z8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Болезни органов пищеварения: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циррозы печени различной этиологии в стадии декомпенсации с гиперспленизмом, портальной гипертензией, печеночно-клеточной недостаточностью, сопровождающиеся неоднократными кровотечениями;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неспецифический язвенный колит тяжелого течения.</w:t>
      </w:r>
    </w:p>
    <w:bookmarkEnd w:id="22"/>
    <w:bookmarkStart w:name="z8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Болезни почек: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заболевания почек с ХПН в терминальной стадии: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хронический гломерулонефрит;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хронический пиелонефрит;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гидронефроз;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кистозная болезнь почек.</w:t>
      </w:r>
    </w:p>
    <w:bookmarkEnd w:id="23"/>
    <w:bookmarkStart w:name="z9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Болезни костно-мышечной системы и соединительной ткани: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неуклонно прогрессирующего генерализованного процесса и при наличии ХПН в терминальной стадии, или НК 2-3 стадии, или стойкого очагового поражения ЦНС (геми-, параплегии, геми-, парапарезы), или генерализованного поражения поперечной мускулатуры с дисфагией, дизартрией: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ревматоидный артрит;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анкилозирующий спондилоартрит (болезнь Бехтерева);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системная красная волчанка;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дерматомиозит;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узелковый периартериит;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системная склеродермия.</w:t>
      </w:r>
    </w:p>
    <w:bookmarkEnd w:id="24"/>
    <w:bookmarkStart w:name="z10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Анатомические дефекты вследствие заболевания или травмы во время последнего срока отбывания наказания: высокая ампутация верхних или нижних конечностей, а также сочетание высоких ампутаций одной верхней и одной нижней конечностей.</w:t>
      </w:r>
    </w:p>
    <w:bookmarkEnd w:id="25"/>
    <w:bookmarkStart w:name="z10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Кожные болезни: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т-лимфома.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Характеризуется появлением на коже узлов синюшного или желтовато-красного цвета, нередко с эрозированной или изъязвленной поверхностью на любых участках кожи среди синюшно-красных или охряно-желтых шелушащихся, лишенных волос бляшек и инфильтратов. Увеличиваются лимфатические узлы. В периферической крови обнаруживаются клетки Сезари-Лютцера. Диагноз должен быть подтвержден гистологически;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фотодерматоз, обусловленный эритропоэтической уропорфирией (болезнью Гюнтера).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Заболевание характеризуется аутосомно-рецессивным наследованием, клинически проявляется везикулезно-буллезным дерматозом с диаметром пузырька от 1 до 10 мм, по вскрытии пузырька обнаруживается эрозированная или изъязвленная поверхность, процесс заканчивается рубцеванием. Высыпания преимущественно на открытых участках тела. Патогномонична спленомегалия. Резко увеличена экскреция уропорфирина-I и в меньшей степени копропорфирина-I с мочой. Специфично значительное повышение концентрации уропорфирина-I в эритроцитах, преобладающее над повышением уропорфирина в сыворотке крови. Исследования порфиринов крови и мочи обязательны для верификации диагноза;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фотодерматоз, обусловленный эритропоэтической протопорфирией (болезнью Магнуса).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Заболевание характеризуется аутосомно-доминантным наследованием, основной синдром - фотодерматоз, проявляющийся отеком, эритемой, зудом, пузыри образуются не всегда. Поражаются открытые участки тела. В поздних стадиях развивается гепатоз с исходом в печеночную недостаточность. Характерна гипохромная анемия при высоком или нормальном содержании железа в сыворотке крови. Отмечается резкое увеличение содержания протопорфирина и менее резкое - копропорфирина в кале, существенное повышение содержания протопорфирина в эритроцитах. Исследования порфиринов крови и кала обязательны для верификации диагноза;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псориаз с развитием псориатической артропатии.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Псориатический артрит чаще возникает параллельно с кожными поражениями. Поражаются суставы кистей, стоп, затем в процесс средние и крупные сочленения, включая и позвоночник, с развитием анкилозирующего спондилоартрита.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Помимо рентгенографических и анатомических критериев, биохимических и иммунологических признаков воспаления, необходимо учитывать степень активности и функциональной способности костно-суставных сочленений. Берется во внимание степень пораженности, когда больной нетрудоспособен и утрачена возможность самообслуживания;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псориаз с развитием эритродермии.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Эритродермия характеризуется слиянием отдельно расположенных эффлоресценций, которые приобретают отечность, ярко насыщенную эритематозную окраску, образуя множественные фигуры, а местами - сплошные диффузные участки. Кожа туловища и конечностей приобретает вид плотного напряженного панциря, застойно-бурый цвет, интенсивную инфильтрацию, обильно шелушится. Берется во внимание общее состояние, длительность заболевания, торпидность к лечению.</w:t>
      </w:r>
    </w:p>
    <w:bookmarkEnd w:id="26"/>
    <w:bookmarkStart w:name="z11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Синдром приобретенного иммунодефицита в стадии развернутых клинических проявлений: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болезнь, вызванная вирусом иммунодефицита человека (далее ВИЧ), проявляющаяся в виде новообразований;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болезнь, вызванная ВИЧ, с проявлением энцефалопатии и развитием деменции;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болезнь, вызванная ВИЧ, с проявлением изнуряющего синдрома (с проявлениями угасания жизни);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другие оппортунистические заболевания.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Диагноз устанавливается специалистами территориальных СПИД центров органов здравоохранения.</w:t>
      </w:r>
    </w:p>
    <w:bookmarkEnd w:id="27"/>
    <w:bookmarkStart w:name="z11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Болезни крови и кроветворных органов: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гемофилия "А", "В" тяжелой степени.</w:t>
      </w:r>
    </w:p>
    <w:bookmarkEnd w:id="28"/>
    <w:bookmarkStart w:name="z12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Другие, неучтенные в данном Перечне хронические заболевания, при безуспешности медикаментозного или хирургического лечения с необратимыми нарушениями основных функций организма и ограничениями жизнедеятельности, после определения первой группы инвалидности территориальной медико-социальной экспертной комиссией.</w:t>
      </w:r>
    </w:p>
    <w:bookmarkEnd w:id="29"/>
    <w:bookmarkStart w:name="z12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ноября 2009 года № 145</w:t>
      </w:r>
    </w:p>
    <w:bookmarkEnd w:id="30"/>
    <w:bookmarkStart w:name="z12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приказов</w:t>
      </w:r>
      <w:r>
        <w:br/>
      </w:r>
      <w:r>
        <w:rPr>
          <w:rFonts w:ascii="Times New Roman"/>
          <w:b/>
          <w:i w:val="false"/>
          <w:color w:val="000000"/>
        </w:rPr>
        <w:t>
Министерства юстиции Республики Казахстан</w:t>
      </w:r>
    </w:p>
    <w:bookmarkEnd w:id="31"/>
    <w:bookmarkStart w:name="z12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11 декабря 2001 № 152 "Об утверждении Инструкции по медицинскому освидетельствованию и представлению осужденных к освобождению в связи с болезнью" (зарегистрирован в Реестре государственной регистрации нормативных правовых актов за № 1756);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8 декабря 2004 года № 356 "О внесении изменения в приказ Министра юстиции Республики Казахстан от 11 декабря 2001 года № 152 "Об утверждении Инструкции по медицинскому освидетельствованию и представлению осужденных к освобождению от отбывания наказания в связи с болезнью" (зарегистрирован в Реестре государственной регистрации нормативных правовых актов за № 3309);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уголовно-исполнительной системы Министерства юстиции Республики Казахстан от 22 мая 2007 года № 47-ОД "Об утверждении перечня заболеваний, являющихся основанием для представления осужденных к освобождению от дальнейшего отбывания наказания в связи с болезнью" (зарегистрирован в Реестре государственной регистрации нормативных правовых актов за № 4755);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28 ноября 2007 года № 320 "О внесении изменения в приказ Министра юстиции Республики Казахстан от 11 декабря 2001 года № 152 "Об утверждении Инструкции по медицинскому освидетельствованию и представлению осужденных к освобождению в связи с болезнью" (зарегистрирован в Реестре государственной регистрации нормативных правовых актов за № 5082).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