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ae7fa" w14:textId="84ae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18 декабря 2008 года № 163/28-IV "О бюджете города Астаны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апреля 2009 года N 213/33-IV. Зарегистрировано Департаментом юстиции города Астаны 8 мая 2009 года N 576.  Утратило силу решением маслихата города Астаны от 28 мая 2010 года N 353/48-IV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28.05.2010 N 353/48-IV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Астаны от 18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163/28-IV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Астаны на 2009 год" (зарегистрировано в Реестре государственной регистрации нормативных правовых актов от 9 января 2009 года за № 554, опубликовано в газетах "Астана ақшамы" № 3 от 13 января 2009 года, "Вечерняя Астана" № 5 от 13 января 2009 года, внесены изменения решением маслихата города Астаны от 8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208/32-IV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города Астаны от 18 декабря 2008 года № 163/28-IV "О бюджете города Астаны на 2009 год", зарегистрировано в Реестре государственной регистрации нормативных правовых актов от 17 апреля 2009 года за № 570, опубликовано в газетах "Астана ақшамы" № 43 от 21 апреля 2009 года, "Вечерняя Астана" № 47 от 21 апреля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"218 548 648 " заменить цифрами "295 507 797";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"62 361 196" заменить цифрами "61 198 359";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"751 375" заменить цифрами "787 339";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"11 795 307" заменить цифрами "10 532 080";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"143 640 770" заменить цифрами "222 990 019";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"211 300 912" заменить цифрами "288 106 666";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"10 079 961" заменить цифрами "10 227 000";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"10 079 961" заменить цифрами "10 227 000";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"(- 2 832 225)" заменить цифрами "(-2 825 869)";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"2 832 225" заменить цифрами "2 825 869".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2, 4, 5, 6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  М. Оралов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 города Астаны                   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 (УЭ и БП)                    Г. Джусупова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213/33-IV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95"/>
        <w:gridCol w:w="585"/>
        <w:gridCol w:w="9252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295 507 797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61 198 359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27 641 739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27 641 739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23 779 576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23 779 576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5 546 826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3 438 908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1 104 761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1 003 157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2 495 688</w:t>
            </w:r>
          </w:p>
        </w:tc>
      </w:tr>
      <w:tr>
        <w:trPr>
          <w:trHeight w:val="2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126 743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1 626 503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652 756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89 686</w:t>
            </w:r>
          </w:p>
        </w:tc>
      </w:tr>
      <w:tr>
        <w:trPr>
          <w:trHeight w:val="75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1 734 530</w:t>
            </w:r>
          </w:p>
        </w:tc>
      </w:tr>
      <w:tr>
        <w:trPr>
          <w:trHeight w:val="24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1 734 530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787 339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166 365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15 165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63 720</w:t>
            </w:r>
          </w:p>
        </w:tc>
      </w:tr>
      <w:tr>
        <w:trPr>
          <w:trHeight w:val="27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51 480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46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52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97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595 756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25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10 532 080</w:t>
            </w:r>
          </w:p>
        </w:tc>
      </w:tr>
      <w:tr>
        <w:trPr>
          <w:trHeight w:val="49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51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8 809 701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1 722 379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1 564 036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158 343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222 990 019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222 990 019</w:t>
            </w:r>
          </w:p>
        </w:tc>
      </w:tr>
      <w:tr>
        <w:trPr>
          <w:trHeight w:val="30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222 990 019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29"/>
        <w:gridCol w:w="659"/>
        <w:gridCol w:w="787"/>
        <w:gridCol w:w="8331"/>
        <w:gridCol w:w="211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288 106666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1 752 096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1 247 438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707 968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488 537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219 431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481 285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481 285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285 376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285 376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170 114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обеспечение 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219 282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129 034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105 342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105 342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 и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5 185 689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5 185 689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бюджета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4 600 060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внутренних дел, финансируемого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4 443 844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131 261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региональной программы "Астана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без наркотиков"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11 955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516 895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516 895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68 734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21 075 239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1 369 720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1 369 720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1 369 720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7 746 490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527 511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527 511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7 218 979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6 684 343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образовательным программам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98 315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329 660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1 327 279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203 971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1 123 308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1 123 308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1 548 663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149 018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145 710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1 399 645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1 366 553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9 083 087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1 216 413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118 364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178 147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масштаба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подростков с проблемами в развитии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7 581 674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7 581 674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35 908 239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5 382 517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5 382 517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направлению специалистов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медико-санитарной помощи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5 382 517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582 699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582 699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333 883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155 437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3 656 471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3 656 471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2 527 206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84 223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118 291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479 978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 средствами,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диализаторами, расходными материалами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после трансплантации почек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181 719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лечении взрослых, больных гемофилией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79 222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3 620 810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3 620 810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2 820 678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специализированными продуктами детского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800 132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776 942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776 942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715 519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21 888 800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2 840 400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90 644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620 500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борьбе со СПИД в Республике Казахстан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проездом за пределы населенного пункта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1 858 056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19 048 400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19 048 400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3 698 184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1 233 996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709 939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709 939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471 712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471 712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2 227 517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48 752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2 089 771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578 787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1 138 215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95 344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19 077</w:t>
            </w:r>
          </w:p>
        </w:tc>
      </w:tr>
      <w:tr>
        <w:trPr>
          <w:trHeight w:val="97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93 070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58 494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88 994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236 671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236 671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123 766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неправительственном секторе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101772 860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50 031 229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7 238 000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40 976 462</w:t>
            </w:r>
          </w:p>
        </w:tc>
      </w:tr>
      <w:tr>
        <w:trPr>
          <w:trHeight w:val="5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31 971 483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9 004 979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1 816 767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жилья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61 329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27 154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1 554 868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173 416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39 318 401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519 593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733 296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118 703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6 877 188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339 845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29 353 387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2 044 173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12 423 230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10 520 872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658 961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4 853 350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4 986 076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1 902 358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1 902 358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28 527 246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19 269 497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2 194 642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55 846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1 170 810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и доступа к ним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251 720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716 266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17 074 855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17 074 855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7 879 478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1 545 862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44 890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53 765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1 447 207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6 333 616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6 333 616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833 578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67 794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39 873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111 215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111 215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511 310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средства массовой информации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511 310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143 259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107 387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54 293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369 491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23 139 504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энергетического комплекса и недропользования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23 139 504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23 139 504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23 139 504</w:t>
            </w:r>
          </w:p>
        </w:tc>
      </w:tr>
      <w:tr>
        <w:trPr>
          <w:trHeight w:val="73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323 883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сельского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22 399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производимых сельскохозяйственных культур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ценностей, необходимых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весенне-полевых и уборочных работ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212 885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212 885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и регулирования природопользования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38 679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67 662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55 743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8 425 954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829 264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676 642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621 524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61 209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7 596 690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32 540 718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28 425 082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28 425 082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24 565 191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дорог, улиц города Астаны и Алматы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3 859 891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4 115 636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4 115 636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75 054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внутренним сообщениям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1 729 794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2 153 788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16 170 239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87 108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</w:p>
        </w:tc>
      </w:tr>
      <w:tr>
        <w:trPr>
          <w:trHeight w:val="49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30 044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16 053 087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160 352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(программ) и проведение его экспертизы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160 352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администрированию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зоны "Астана - новый город"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администрированию специальной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"Астана новый - город"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61 672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незавершенных объектов жилья с участием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дольщиков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9 455 501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485 108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8 576 193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активами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10 227000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10 227 000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V. Дефицит (профицит)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-2825 869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(использование профицита) бюджета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2 825 869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7 800 000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-5 114 656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-5 114 656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-5 114 656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356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-5 114 656</w:t>
            </w:r>
          </w:p>
        </w:tc>
      </w:tr>
      <w:tr>
        <w:trPr>
          <w:trHeight w:val="24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 города Астаны          В. Редкокашин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213/33-IV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  бюджета города Астаны</w:t>
      </w:r>
      <w:r>
        <w:br/>
      </w:r>
      <w:r>
        <w:rPr>
          <w:rFonts w:ascii="Times New Roman"/>
          <w:b/>
          <w:i w:val="false"/>
          <w:color w:val="000000"/>
        </w:rPr>
        <w:t>
на 2009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
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540"/>
        <w:gridCol w:w="828"/>
        <w:gridCol w:w="773"/>
        <w:gridCol w:w="10308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государственного управления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46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 жилищного фонда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8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55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21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34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7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8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промышленности, 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 строительной деятельности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индустриально-инновационной инфраструктуры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города республиканского значения, столицы</w:t>
            </w:r>
          </w:p>
        </w:tc>
      </w:tr>
      <w:tr>
        <w:trPr>
          <w:trHeight w:val="66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улиц 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столицы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  <w:tr>
        <w:trPr>
          <w:trHeight w:val="225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столицы</w:t>
            </w:r>
          </w:p>
        </w:tc>
      </w:tr>
      <w:tr>
        <w:trPr>
          <w:trHeight w:val="45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10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уполномоченной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для участия в строительстве незавершенных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жилья с участием дольщиков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213/33-IV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40"/>
        <w:gridCol w:w="735"/>
        <w:gridCol w:w="791"/>
        <w:gridCol w:w="8119"/>
        <w:gridCol w:w="221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140 955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140 955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791 888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656 888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2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7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23 661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4 155 072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140 955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4 131 989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4 131 989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223 755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1 868 987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2 039 247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5 111 576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213/33-IV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0"/>
        <w:gridCol w:w="504"/>
        <w:gridCol w:w="755"/>
        <w:gridCol w:w="793"/>
        <w:gridCol w:w="8192"/>
        <w:gridCol w:w="215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5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18 375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3 755 488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72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496 510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3 258 978</w:t>
            </w:r>
          </w:p>
        </w:tc>
      </w:tr>
      <w:tr>
        <w:trPr>
          <w:trHeight w:val="48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3 258 978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195 807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1 240 193</w:t>
            </w:r>
          </w:p>
        </w:tc>
      </w:tr>
      <w:tr>
        <w:trPr>
          <w:trHeight w:val="27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1 822 978</w:t>
            </w:r>
          </w:p>
        </w:tc>
      </w:tr>
      <w:tr>
        <w:trPr>
          <w:trHeight w:val="240" w:hRule="atLeast"/>
        </w:trPr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3 947 863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апреля 2009 года № 213/33-IV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163/28-IV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</w:t>
      </w:r>
      <w:r>
        <w:br/>
      </w:r>
      <w:r>
        <w:rPr>
          <w:rFonts w:ascii="Times New Roman"/>
          <w:b/>
          <w:i w:val="false"/>
          <w:color w:val="000000"/>
        </w:rPr>
        <w:t>
города Астаны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505"/>
        <w:gridCol w:w="719"/>
        <w:gridCol w:w="851"/>
        <w:gridCol w:w="8234"/>
        <w:gridCol w:w="20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166 330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166 330</w:t>
            </w:r>
          </w:p>
        </w:tc>
      </w:tr>
      <w:tr>
        <w:trPr>
          <w:trHeight w:val="5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166 330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844 457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694 457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694 457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3 129 905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3 129 905</w:t>
            </w:r>
          </w:p>
        </w:tc>
      </w:tr>
      <w:tr>
        <w:trPr>
          <w:trHeight w:val="48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3 129 905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239 399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1 744 170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22 485</w:t>
            </w:r>
          </w:p>
        </w:tc>
      </w:tr>
      <w:tr>
        <w:trPr>
          <w:trHeight w:val="27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1 123 851</w:t>
            </w:r>
          </w:p>
        </w:tc>
      </w:tr>
      <w:tr>
        <w:trPr>
          <w:trHeight w:val="24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4 165 783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города Астаны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