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0d9c" w14:textId="8660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Акмолинского областного маслихата от 13 декабря 2008 года № 4С-11-5 "Об областном бюджете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22 апреля 2009 года № 4С-14-3. Зарегистрировано Департаментом юстиции Акмолинской области 29 апреля 2009 года № 3319. Утратило силу - решением Акмолинского областного маслихата от 18 июня 2010 года № 4С-25-1</w:t>
      </w:r>
    </w:p>
    <w:p>
      <w:pPr>
        <w:spacing w:after="0"/>
        <w:ind w:left="0"/>
        <w:jc w:val="both"/>
      </w:pPr>
      <w:bookmarkStart w:name="z1" w:id="0"/>
      <w:r>
        <w:rPr>
          <w:rFonts w:ascii="Times New Roman"/>
          <w:b w:val="false"/>
          <w:i w:val="false"/>
          <w:color w:val="ff0000"/>
          <w:sz w:val="28"/>
        </w:rPr>
        <w:t>
      Сноска. Утратило силу - решением Акмолинского областного маслихата от 18.06.2010 № 4С-25-1</w:t>
      </w:r>
    </w:p>
    <w:bookmarkEnd w:id="0"/>
    <w:bookmarkStart w:name="z5" w:id="1"/>
    <w:p>
      <w:pPr>
        <w:spacing w:after="0"/>
        <w:ind w:left="0"/>
        <w:jc w:val="both"/>
      </w:pPr>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 xml:space="preserve">статьи 106 </w:t>
      </w:r>
      <w:r>
        <w:rPr>
          <w:rFonts w:ascii="Times New Roman"/>
          <w:b w:val="false"/>
          <w:i w:val="false"/>
          <w:color w:val="000000"/>
          <w:sz w:val="28"/>
        </w:rPr>
        <w:t xml:space="preserve">Бюджетного   кодекса Республики Казахстан от 4 декабря 2008 года,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внесении изменений и дополнений в Закон Республики Казахстан «О республиканском бюджете на 2009-2011 годы» от 9 апреля 2009 года и согласно постановления акимата области № А-4/185 от 17 апреля 2009 года Акмолинский областной маслихат РЕШИЛ: </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решение </w:t>
      </w:r>
      <w:r>
        <w:rPr>
          <w:rFonts w:ascii="Times New Roman"/>
          <w:b w:val="false"/>
          <w:i w:val="false"/>
          <w:color w:val="000000"/>
          <w:sz w:val="28"/>
        </w:rPr>
        <w:t xml:space="preserve">Акмолинского областного маслихата «Об областном бюджете на 2009 год» от 13 декабря 2008 года № 4С-11-5 (зарегистрировано в реестре государственной регистрации нормативных правовых актов № 3286, опубликовано от 10 января 2009 года и 13 января 2009 года в газете «Арқа ажары», от 10 января 2009 года,  13 января 2009 года и 17 января 2009 года в газете «Акмолинская правда»), с последующими изменениями и дополнениями, внесенными </w:t>
      </w:r>
      <w:r>
        <w:rPr>
          <w:rFonts w:ascii="Times New Roman"/>
          <w:b w:val="false"/>
          <w:i w:val="false"/>
          <w:color w:val="000000"/>
          <w:sz w:val="28"/>
        </w:rPr>
        <w:t xml:space="preserve">решением </w:t>
      </w:r>
      <w:r>
        <w:rPr>
          <w:rFonts w:ascii="Times New Roman"/>
          <w:b w:val="false"/>
          <w:i w:val="false"/>
          <w:color w:val="000000"/>
          <w:sz w:val="28"/>
        </w:rPr>
        <w:t xml:space="preserve">Акмолинского областного маслихата от 26 марта 2009 года № 4С-13-2 «О внесении изменений и дополнений в решение Акмолинского областного маслихата от 13 декабря 2008 года № 4С-11-5 «Об областном бюджете на 2009 год» (зарегистрировано в реестре государственной регистрации нормативных правовых актов № 3315, опубликовано в газете «Арқа ажары» от 11 апреля 2009 года № 49-50 и в газете «Акмолинская правда» от 9 апреля 2009 года № 42, от 11 апреля 2009 года № 43 и от 14 апреля 2009 года № 44) следующие изменения и дополнения: </w:t>
      </w:r>
    </w:p>
    <w:bookmarkEnd w:id="2"/>
    <w:p>
      <w:pPr>
        <w:spacing w:after="0"/>
        <w:ind w:left="0"/>
        <w:jc w:val="both"/>
      </w:pPr>
      <w:r>
        <w:rPr>
          <w:rFonts w:ascii="Times New Roman"/>
          <w:b w:val="false"/>
          <w:i w:val="false"/>
          <w:color w:val="000000"/>
          <w:sz w:val="28"/>
        </w:rPr>
        <w:t xml:space="preserve">      1) В пункте 1: </w:t>
      </w:r>
    </w:p>
    <w:p>
      <w:pPr>
        <w:spacing w:after="0"/>
        <w:ind w:left="0"/>
        <w:jc w:val="both"/>
      </w:pPr>
      <w:r>
        <w:rPr>
          <w:rFonts w:ascii="Times New Roman"/>
          <w:b w:val="false"/>
          <w:i w:val="false"/>
          <w:color w:val="000000"/>
          <w:sz w:val="28"/>
        </w:rPr>
        <w:t xml:space="preserve">      в подпункте 1: </w:t>
      </w:r>
    </w:p>
    <w:p>
      <w:pPr>
        <w:spacing w:after="0"/>
        <w:ind w:left="0"/>
        <w:jc w:val="both"/>
      </w:pPr>
      <w:r>
        <w:rPr>
          <w:rFonts w:ascii="Times New Roman"/>
          <w:b w:val="false"/>
          <w:i w:val="false"/>
          <w:color w:val="000000"/>
          <w:sz w:val="28"/>
        </w:rPr>
        <w:t xml:space="preserve">      цифры «67 524 110,3» заменить на цифры «69 376 747,3»; </w:t>
      </w:r>
    </w:p>
    <w:p>
      <w:pPr>
        <w:spacing w:after="0"/>
        <w:ind w:left="0"/>
        <w:jc w:val="both"/>
      </w:pPr>
      <w:r>
        <w:rPr>
          <w:rFonts w:ascii="Times New Roman"/>
          <w:b w:val="false"/>
          <w:i w:val="false"/>
          <w:color w:val="000000"/>
          <w:sz w:val="28"/>
        </w:rPr>
        <w:t xml:space="preserve">      цифры «59 324 225,3» заменить на цифры «61 176 862,3»; </w:t>
      </w:r>
    </w:p>
    <w:p>
      <w:pPr>
        <w:spacing w:after="0"/>
        <w:ind w:left="0"/>
        <w:jc w:val="both"/>
      </w:pPr>
      <w:r>
        <w:rPr>
          <w:rFonts w:ascii="Times New Roman"/>
          <w:b w:val="false"/>
          <w:i w:val="false"/>
          <w:color w:val="000000"/>
          <w:sz w:val="28"/>
        </w:rPr>
        <w:t xml:space="preserve">      в подпункте 2: </w:t>
      </w:r>
    </w:p>
    <w:p>
      <w:pPr>
        <w:spacing w:after="0"/>
        <w:ind w:left="0"/>
        <w:jc w:val="both"/>
      </w:pPr>
      <w:r>
        <w:rPr>
          <w:rFonts w:ascii="Times New Roman"/>
          <w:b w:val="false"/>
          <w:i w:val="false"/>
          <w:color w:val="000000"/>
          <w:sz w:val="28"/>
        </w:rPr>
        <w:t xml:space="preserve">      цифры «67 160 757,2» заменить на цифры «70 003 391,2»; </w:t>
      </w:r>
    </w:p>
    <w:p>
      <w:pPr>
        <w:spacing w:after="0"/>
        <w:ind w:left="0"/>
        <w:jc w:val="both"/>
      </w:pPr>
      <w:r>
        <w:rPr>
          <w:rFonts w:ascii="Times New Roman"/>
          <w:b w:val="false"/>
          <w:i w:val="false"/>
          <w:color w:val="000000"/>
          <w:sz w:val="28"/>
        </w:rPr>
        <w:t xml:space="preserve">      в подпункте 3: </w:t>
      </w:r>
    </w:p>
    <w:p>
      <w:pPr>
        <w:spacing w:after="0"/>
        <w:ind w:left="0"/>
        <w:jc w:val="both"/>
      </w:pPr>
      <w:r>
        <w:rPr>
          <w:rFonts w:ascii="Times New Roman"/>
          <w:b w:val="false"/>
          <w:i w:val="false"/>
          <w:color w:val="000000"/>
          <w:sz w:val="28"/>
        </w:rPr>
        <w:t xml:space="preserve">      цифры «845 558» заменить на цифры «-14 913,2»; </w:t>
      </w:r>
    </w:p>
    <w:p>
      <w:pPr>
        <w:spacing w:after="0"/>
        <w:ind w:left="0"/>
        <w:jc w:val="both"/>
      </w:pPr>
      <w:r>
        <w:rPr>
          <w:rFonts w:ascii="Times New Roman"/>
          <w:b w:val="false"/>
          <w:i w:val="false"/>
          <w:color w:val="000000"/>
          <w:sz w:val="28"/>
        </w:rPr>
        <w:t xml:space="preserve">      цифры «1 531 076» заменить на цифры «670 604,8»; </w:t>
      </w:r>
    </w:p>
    <w:p>
      <w:pPr>
        <w:spacing w:after="0"/>
        <w:ind w:left="0"/>
        <w:jc w:val="both"/>
      </w:pPr>
      <w:r>
        <w:rPr>
          <w:rFonts w:ascii="Times New Roman"/>
          <w:b w:val="false"/>
          <w:i w:val="false"/>
          <w:color w:val="000000"/>
          <w:sz w:val="28"/>
        </w:rPr>
        <w:t xml:space="preserve">      в подпункте 5: </w:t>
      </w:r>
    </w:p>
    <w:p>
      <w:pPr>
        <w:spacing w:after="0"/>
        <w:ind w:left="0"/>
        <w:jc w:val="both"/>
      </w:pPr>
      <w:r>
        <w:rPr>
          <w:rFonts w:ascii="Times New Roman"/>
          <w:b w:val="false"/>
          <w:i w:val="false"/>
          <w:color w:val="000000"/>
          <w:sz w:val="28"/>
        </w:rPr>
        <w:t xml:space="preserve">      цифры «- 545 104,9» заменить на цифры «- 674 630,7»; </w:t>
      </w:r>
    </w:p>
    <w:p>
      <w:pPr>
        <w:spacing w:after="0"/>
        <w:ind w:left="0"/>
        <w:jc w:val="both"/>
      </w:pPr>
      <w:r>
        <w:rPr>
          <w:rFonts w:ascii="Times New Roman"/>
          <w:b w:val="false"/>
          <w:i w:val="false"/>
          <w:color w:val="000000"/>
          <w:sz w:val="28"/>
        </w:rPr>
        <w:t xml:space="preserve">      в подпункте 6: </w:t>
      </w:r>
    </w:p>
    <w:p>
      <w:pPr>
        <w:spacing w:after="0"/>
        <w:ind w:left="0"/>
        <w:jc w:val="both"/>
      </w:pPr>
      <w:r>
        <w:rPr>
          <w:rFonts w:ascii="Times New Roman"/>
          <w:b w:val="false"/>
          <w:i w:val="false"/>
          <w:color w:val="000000"/>
          <w:sz w:val="28"/>
        </w:rPr>
        <w:t xml:space="preserve">      цифры «545 104,9» заменить на цифры «674 630,7». </w:t>
      </w:r>
    </w:p>
    <w:p>
      <w:pPr>
        <w:spacing w:after="0"/>
        <w:ind w:left="0"/>
        <w:jc w:val="both"/>
      </w:pPr>
      <w:r>
        <w:rPr>
          <w:rFonts w:ascii="Times New Roman"/>
          <w:b w:val="false"/>
          <w:i w:val="false"/>
          <w:color w:val="000000"/>
          <w:sz w:val="28"/>
        </w:rPr>
        <w:t xml:space="preserve">      2) В пункте 5: </w:t>
      </w:r>
    </w:p>
    <w:p>
      <w:pPr>
        <w:spacing w:after="0"/>
        <w:ind w:left="0"/>
        <w:jc w:val="both"/>
      </w:pPr>
      <w:r>
        <w:rPr>
          <w:rFonts w:ascii="Times New Roman"/>
          <w:b w:val="false"/>
          <w:i w:val="false"/>
          <w:color w:val="000000"/>
          <w:sz w:val="28"/>
        </w:rPr>
        <w:t xml:space="preserve">      цифры «22 544 562» заменить на цифры «24 397 199». </w:t>
      </w:r>
    </w:p>
    <w:p>
      <w:pPr>
        <w:spacing w:after="0"/>
        <w:ind w:left="0"/>
        <w:jc w:val="both"/>
      </w:pPr>
      <w:r>
        <w:rPr>
          <w:rFonts w:ascii="Times New Roman"/>
          <w:b w:val="false"/>
          <w:i w:val="false"/>
          <w:color w:val="000000"/>
          <w:sz w:val="28"/>
        </w:rPr>
        <w:t xml:space="preserve">      3) В пункте 7: </w:t>
      </w:r>
    </w:p>
    <w:p>
      <w:pPr>
        <w:spacing w:after="0"/>
        <w:ind w:left="0"/>
        <w:jc w:val="both"/>
      </w:pPr>
      <w:r>
        <w:rPr>
          <w:rFonts w:ascii="Times New Roman"/>
          <w:b w:val="false"/>
          <w:i w:val="false"/>
          <w:color w:val="000000"/>
          <w:sz w:val="28"/>
        </w:rPr>
        <w:t xml:space="preserve">      цифры «4 632 779» заменить на цифры «3 512 339»; </w:t>
      </w:r>
    </w:p>
    <w:p>
      <w:pPr>
        <w:spacing w:after="0"/>
        <w:ind w:left="0"/>
        <w:jc w:val="both"/>
      </w:pPr>
      <w:r>
        <w:rPr>
          <w:rFonts w:ascii="Times New Roman"/>
          <w:b w:val="false"/>
          <w:i w:val="false"/>
          <w:color w:val="000000"/>
          <w:sz w:val="28"/>
        </w:rPr>
        <w:t xml:space="preserve">      в подпункте 2: </w:t>
      </w:r>
    </w:p>
    <w:p>
      <w:pPr>
        <w:spacing w:after="0"/>
        <w:ind w:left="0"/>
        <w:jc w:val="both"/>
      </w:pPr>
      <w:r>
        <w:rPr>
          <w:rFonts w:ascii="Times New Roman"/>
          <w:b w:val="false"/>
          <w:i w:val="false"/>
          <w:color w:val="000000"/>
          <w:sz w:val="28"/>
        </w:rPr>
        <w:t xml:space="preserve">      цифры «3 774 497» заменить на цифры «2 654 057». </w:t>
      </w:r>
    </w:p>
    <w:p>
      <w:pPr>
        <w:spacing w:after="0"/>
        <w:ind w:left="0"/>
        <w:jc w:val="both"/>
      </w:pPr>
      <w:r>
        <w:rPr>
          <w:rFonts w:ascii="Times New Roman"/>
          <w:b w:val="false"/>
          <w:i w:val="false"/>
          <w:color w:val="000000"/>
          <w:sz w:val="28"/>
        </w:rPr>
        <w:t xml:space="preserve">      4) В пункте 8: </w:t>
      </w:r>
    </w:p>
    <w:p>
      <w:pPr>
        <w:spacing w:after="0"/>
        <w:ind w:left="0"/>
        <w:jc w:val="both"/>
      </w:pPr>
      <w:r>
        <w:rPr>
          <w:rFonts w:ascii="Times New Roman"/>
          <w:b w:val="false"/>
          <w:i w:val="false"/>
          <w:color w:val="000000"/>
          <w:sz w:val="28"/>
        </w:rPr>
        <w:t xml:space="preserve">      цифры «2 496 972» заменить на цифры «2 957 499»; </w:t>
      </w:r>
    </w:p>
    <w:p>
      <w:pPr>
        <w:spacing w:after="0"/>
        <w:ind w:left="0"/>
        <w:jc w:val="both"/>
      </w:pPr>
      <w:r>
        <w:rPr>
          <w:rFonts w:ascii="Times New Roman"/>
          <w:b w:val="false"/>
          <w:i w:val="false"/>
          <w:color w:val="000000"/>
          <w:sz w:val="28"/>
        </w:rPr>
        <w:t xml:space="preserve">      цифры «1 842 394» заменить на цифры «1 102 921»; </w:t>
      </w:r>
    </w:p>
    <w:p>
      <w:pPr>
        <w:spacing w:after="0"/>
        <w:ind w:left="0"/>
        <w:jc w:val="both"/>
      </w:pPr>
      <w:r>
        <w:rPr>
          <w:rFonts w:ascii="Times New Roman"/>
          <w:b w:val="false"/>
          <w:i w:val="false"/>
          <w:color w:val="000000"/>
          <w:sz w:val="28"/>
        </w:rPr>
        <w:t xml:space="preserve">      цифры «1 153 546» заменить на цифры «414 073»; </w:t>
      </w:r>
    </w:p>
    <w:p>
      <w:pPr>
        <w:spacing w:after="0"/>
        <w:ind w:left="0"/>
        <w:jc w:val="both"/>
      </w:pPr>
      <w:r>
        <w:rPr>
          <w:rFonts w:ascii="Times New Roman"/>
          <w:b w:val="false"/>
          <w:i w:val="false"/>
          <w:color w:val="000000"/>
          <w:sz w:val="28"/>
        </w:rPr>
        <w:t xml:space="preserve">      после строки «на обеспечение и расширение гарантированного объема бесплатной медицинской помощи – 688 848 тысяч тенге» дополнить строкой следующего содержания: </w:t>
      </w:r>
    </w:p>
    <w:p>
      <w:pPr>
        <w:spacing w:after="0"/>
        <w:ind w:left="0"/>
        <w:jc w:val="both"/>
      </w:pPr>
      <w:r>
        <w:rPr>
          <w:rFonts w:ascii="Times New Roman"/>
          <w:b w:val="false"/>
          <w:i w:val="false"/>
          <w:color w:val="000000"/>
          <w:sz w:val="28"/>
        </w:rPr>
        <w:t xml:space="preserve">      «1 200 000 тысяч тенге – на строительство объектов здравоохранения». </w:t>
      </w:r>
    </w:p>
    <w:p>
      <w:pPr>
        <w:spacing w:after="0"/>
        <w:ind w:left="0"/>
        <w:jc w:val="both"/>
      </w:pPr>
      <w:r>
        <w:rPr>
          <w:rFonts w:ascii="Times New Roman"/>
          <w:b w:val="false"/>
          <w:i w:val="false"/>
          <w:color w:val="000000"/>
          <w:sz w:val="28"/>
        </w:rPr>
        <w:t xml:space="preserve">      5) В пункте 9: </w:t>
      </w:r>
    </w:p>
    <w:p>
      <w:pPr>
        <w:spacing w:after="0"/>
        <w:ind w:left="0"/>
        <w:jc w:val="both"/>
      </w:pPr>
      <w:r>
        <w:rPr>
          <w:rFonts w:ascii="Times New Roman"/>
          <w:b w:val="false"/>
          <w:i w:val="false"/>
          <w:color w:val="000000"/>
          <w:sz w:val="28"/>
        </w:rPr>
        <w:t xml:space="preserve">      цифры «382 969» заменить на цифры «384 124»; </w:t>
      </w:r>
    </w:p>
    <w:p>
      <w:pPr>
        <w:spacing w:after="0"/>
        <w:ind w:left="0"/>
        <w:jc w:val="both"/>
      </w:pPr>
      <w:r>
        <w:rPr>
          <w:rFonts w:ascii="Times New Roman"/>
          <w:b w:val="false"/>
          <w:i w:val="false"/>
          <w:color w:val="000000"/>
          <w:sz w:val="28"/>
        </w:rPr>
        <w:t xml:space="preserve">      цифры «96 068» заменить на цифры «97 223». </w:t>
      </w:r>
    </w:p>
    <w:p>
      <w:pPr>
        <w:spacing w:after="0"/>
        <w:ind w:left="0"/>
        <w:jc w:val="both"/>
      </w:pPr>
      <w:r>
        <w:rPr>
          <w:rFonts w:ascii="Times New Roman"/>
          <w:b w:val="false"/>
          <w:i w:val="false"/>
          <w:color w:val="000000"/>
          <w:sz w:val="28"/>
        </w:rPr>
        <w:t xml:space="preserve">      6) В пункте 10: </w:t>
      </w:r>
    </w:p>
    <w:p>
      <w:pPr>
        <w:spacing w:after="0"/>
        <w:ind w:left="0"/>
        <w:jc w:val="both"/>
      </w:pPr>
      <w:r>
        <w:rPr>
          <w:rFonts w:ascii="Times New Roman"/>
          <w:b w:val="false"/>
          <w:i w:val="false"/>
          <w:color w:val="000000"/>
          <w:sz w:val="28"/>
        </w:rPr>
        <w:t xml:space="preserve">      цифры «3 720 637» заменить на цифры «3 072 513». </w:t>
      </w:r>
    </w:p>
    <w:p>
      <w:pPr>
        <w:spacing w:after="0"/>
        <w:ind w:left="0"/>
        <w:jc w:val="both"/>
      </w:pPr>
      <w:r>
        <w:rPr>
          <w:rFonts w:ascii="Times New Roman"/>
          <w:b w:val="false"/>
          <w:i w:val="false"/>
          <w:color w:val="000000"/>
          <w:sz w:val="28"/>
        </w:rPr>
        <w:t xml:space="preserve">      7) В пункте 13: </w:t>
      </w:r>
    </w:p>
    <w:p>
      <w:pPr>
        <w:spacing w:after="0"/>
        <w:ind w:left="0"/>
        <w:jc w:val="both"/>
      </w:pPr>
      <w:r>
        <w:rPr>
          <w:rFonts w:ascii="Times New Roman"/>
          <w:b w:val="false"/>
          <w:i w:val="false"/>
          <w:color w:val="000000"/>
          <w:sz w:val="28"/>
        </w:rPr>
        <w:t xml:space="preserve">      строки «594 000 тысячи тенге – на строительство жилья государственного коммунального жилищного фонда», «3 581 000 тысяча тенге – на развитие и обустроистве инженерно – коммуникационной инфраструктуры» изложить в редакции следующего содержания: </w:t>
      </w:r>
    </w:p>
    <w:p>
      <w:pPr>
        <w:spacing w:after="0"/>
        <w:ind w:left="0"/>
        <w:jc w:val="both"/>
      </w:pPr>
      <w:r>
        <w:rPr>
          <w:rFonts w:ascii="Times New Roman"/>
          <w:b w:val="false"/>
          <w:i w:val="false"/>
          <w:color w:val="000000"/>
          <w:sz w:val="28"/>
        </w:rPr>
        <w:t xml:space="preserve">      «594 000 тысячи тенге – на строительство и (или) приобретение  жилья государственного коммунального жилищного фонда»; </w:t>
      </w:r>
    </w:p>
    <w:p>
      <w:pPr>
        <w:spacing w:after="0"/>
        <w:ind w:left="0"/>
        <w:jc w:val="both"/>
      </w:pPr>
      <w:r>
        <w:rPr>
          <w:rFonts w:ascii="Times New Roman"/>
          <w:b w:val="false"/>
          <w:i w:val="false"/>
          <w:color w:val="000000"/>
          <w:sz w:val="28"/>
        </w:rPr>
        <w:t xml:space="preserve">      «3 581 000 тысяча тенге – на развитие, обустроистве и (или) приобретение инженерно – коммуникационной инфраструктуры». </w:t>
      </w:r>
    </w:p>
    <w:p>
      <w:pPr>
        <w:spacing w:after="0"/>
        <w:ind w:left="0"/>
        <w:jc w:val="both"/>
      </w:pPr>
      <w:r>
        <w:rPr>
          <w:rFonts w:ascii="Times New Roman"/>
          <w:b w:val="false"/>
          <w:i w:val="false"/>
          <w:color w:val="000000"/>
          <w:sz w:val="28"/>
        </w:rPr>
        <w:t xml:space="preserve">      8) В пункте 15: </w:t>
      </w:r>
    </w:p>
    <w:p>
      <w:pPr>
        <w:spacing w:after="0"/>
        <w:ind w:left="0"/>
        <w:jc w:val="both"/>
      </w:pPr>
      <w:r>
        <w:rPr>
          <w:rFonts w:ascii="Times New Roman"/>
          <w:b w:val="false"/>
          <w:i w:val="false"/>
          <w:color w:val="000000"/>
          <w:sz w:val="28"/>
        </w:rPr>
        <w:t xml:space="preserve">      цифры «1 697 459» заменить на цифры «1 468 121». </w:t>
      </w:r>
    </w:p>
    <w:p>
      <w:pPr>
        <w:spacing w:after="0"/>
        <w:ind w:left="0"/>
        <w:jc w:val="both"/>
      </w:pPr>
      <w:r>
        <w:rPr>
          <w:rFonts w:ascii="Times New Roman"/>
          <w:b w:val="false"/>
          <w:i w:val="false"/>
          <w:color w:val="000000"/>
          <w:sz w:val="28"/>
        </w:rPr>
        <w:t xml:space="preserve">      9) Дополнить пунктом 19-1 следующего содержания: </w:t>
      </w:r>
    </w:p>
    <w:p>
      <w:pPr>
        <w:spacing w:after="0"/>
        <w:ind w:left="0"/>
        <w:jc w:val="both"/>
      </w:pPr>
      <w:r>
        <w:rPr>
          <w:rFonts w:ascii="Times New Roman"/>
          <w:b w:val="false"/>
          <w:i w:val="false"/>
          <w:color w:val="000000"/>
          <w:sz w:val="28"/>
        </w:rPr>
        <w:t xml:space="preserve">      «19-1. Учесть, что в областном бюджете на 2009 год предусмотрены средства на реализацию стратегии региональной занятости и переподготовки кадров в сумме 5 260 579,3 тысячи тенге, в том числе: </w:t>
      </w:r>
    </w:p>
    <w:p>
      <w:pPr>
        <w:spacing w:after="0"/>
        <w:ind w:left="0"/>
        <w:jc w:val="both"/>
      </w:pPr>
      <w:r>
        <w:rPr>
          <w:rFonts w:ascii="Times New Roman"/>
          <w:b w:val="false"/>
          <w:i w:val="false"/>
          <w:color w:val="000000"/>
          <w:sz w:val="28"/>
        </w:rPr>
        <w:t xml:space="preserve">      из республиканского бюджета – 3 388 857 тысяч тенге; </w:t>
      </w:r>
    </w:p>
    <w:p>
      <w:pPr>
        <w:spacing w:after="0"/>
        <w:ind w:left="0"/>
        <w:jc w:val="both"/>
      </w:pPr>
      <w:r>
        <w:rPr>
          <w:rFonts w:ascii="Times New Roman"/>
          <w:b w:val="false"/>
          <w:i w:val="false"/>
          <w:color w:val="000000"/>
          <w:sz w:val="28"/>
        </w:rPr>
        <w:t xml:space="preserve">      из областного бюджета – 1 871 722,3 тысячи тенге. </w:t>
      </w:r>
    </w:p>
    <w:p>
      <w:pPr>
        <w:spacing w:after="0"/>
        <w:ind w:left="0"/>
        <w:jc w:val="both"/>
      </w:pPr>
      <w:r>
        <w:rPr>
          <w:rFonts w:ascii="Times New Roman"/>
          <w:b w:val="false"/>
          <w:i w:val="false"/>
          <w:color w:val="000000"/>
          <w:sz w:val="28"/>
        </w:rPr>
        <w:t xml:space="preserve">      Распределение указанных сумм определяется постановлением акимата области. </w:t>
      </w:r>
    </w:p>
    <w:p>
      <w:pPr>
        <w:spacing w:after="0"/>
        <w:ind w:left="0"/>
        <w:jc w:val="both"/>
      </w:pPr>
      <w:r>
        <w:rPr>
          <w:rFonts w:ascii="Times New Roman"/>
          <w:b w:val="false"/>
          <w:i w:val="false"/>
          <w:color w:val="000000"/>
          <w:sz w:val="28"/>
        </w:rPr>
        <w:t xml:space="preserve">      10) В пункте 20: </w:t>
      </w:r>
    </w:p>
    <w:p>
      <w:pPr>
        <w:spacing w:after="0"/>
        <w:ind w:left="0"/>
        <w:jc w:val="both"/>
      </w:pPr>
      <w:r>
        <w:rPr>
          <w:rFonts w:ascii="Times New Roman"/>
          <w:b w:val="false"/>
          <w:i w:val="false"/>
          <w:color w:val="000000"/>
          <w:sz w:val="28"/>
        </w:rPr>
        <w:t xml:space="preserve">      цифры «3 253 050,5» заменить на цифры «2 465 564,5»; </w:t>
      </w:r>
    </w:p>
    <w:p>
      <w:pPr>
        <w:spacing w:after="0"/>
        <w:ind w:left="0"/>
        <w:jc w:val="both"/>
      </w:pPr>
      <w:r>
        <w:rPr>
          <w:rFonts w:ascii="Times New Roman"/>
          <w:b w:val="false"/>
          <w:i w:val="false"/>
          <w:color w:val="000000"/>
          <w:sz w:val="28"/>
        </w:rPr>
        <w:t xml:space="preserve">      в подпункте 1: </w:t>
      </w:r>
    </w:p>
    <w:p>
      <w:pPr>
        <w:spacing w:after="0"/>
        <w:ind w:left="0"/>
        <w:jc w:val="both"/>
      </w:pPr>
      <w:r>
        <w:rPr>
          <w:rFonts w:ascii="Times New Roman"/>
          <w:b w:val="false"/>
          <w:i w:val="false"/>
          <w:color w:val="000000"/>
          <w:sz w:val="28"/>
        </w:rPr>
        <w:t xml:space="preserve">      цифры «1 512 756» заменить на цифры «725 270»; </w:t>
      </w:r>
    </w:p>
    <w:p>
      <w:pPr>
        <w:spacing w:after="0"/>
        <w:ind w:left="0"/>
        <w:jc w:val="both"/>
      </w:pPr>
      <w:r>
        <w:rPr>
          <w:rFonts w:ascii="Times New Roman"/>
          <w:b w:val="false"/>
          <w:i w:val="false"/>
          <w:color w:val="000000"/>
          <w:sz w:val="28"/>
        </w:rPr>
        <w:t xml:space="preserve">      цифры «718 375» заменить на цифры «548 375»; </w:t>
      </w:r>
    </w:p>
    <w:p>
      <w:pPr>
        <w:spacing w:after="0"/>
        <w:ind w:left="0"/>
        <w:jc w:val="both"/>
      </w:pPr>
      <w:r>
        <w:rPr>
          <w:rFonts w:ascii="Times New Roman"/>
          <w:b w:val="false"/>
          <w:i w:val="false"/>
          <w:color w:val="000000"/>
          <w:sz w:val="28"/>
        </w:rPr>
        <w:t xml:space="preserve">      цифры «479 653» заменить на цифры «15 000»; </w:t>
      </w:r>
    </w:p>
    <w:p>
      <w:pPr>
        <w:spacing w:after="0"/>
        <w:ind w:left="0"/>
        <w:jc w:val="both"/>
      </w:pPr>
      <w:r>
        <w:rPr>
          <w:rFonts w:ascii="Times New Roman"/>
          <w:b w:val="false"/>
          <w:i w:val="false"/>
          <w:color w:val="000000"/>
          <w:sz w:val="28"/>
        </w:rPr>
        <w:t xml:space="preserve">      строки «112 028 тысяч тенге – ремонт внутригородских автомобильных дорог», «40 805 тысяч тенге – на разработку технико-экономического обоснования по расширению и реконструкции районной котельной -2 (РК-2) с заменой двух паровых котлов и установкой четвертого пылеугольного котла (марки КВТК-100-150)  в городе Кокшетау» исключить. </w:t>
      </w:r>
    </w:p>
    <w:p>
      <w:pPr>
        <w:spacing w:after="0"/>
        <w:ind w:left="0"/>
        <w:jc w:val="both"/>
      </w:pPr>
      <w:r>
        <w:rPr>
          <w:rFonts w:ascii="Times New Roman"/>
          <w:b w:val="false"/>
          <w:i w:val="false"/>
          <w:color w:val="000000"/>
          <w:sz w:val="28"/>
        </w:rPr>
        <w:t xml:space="preserve">      11) В пункте 22-1: </w:t>
      </w:r>
    </w:p>
    <w:p>
      <w:pPr>
        <w:spacing w:after="0"/>
        <w:ind w:left="0"/>
        <w:jc w:val="both"/>
      </w:pPr>
      <w:r>
        <w:rPr>
          <w:rFonts w:ascii="Times New Roman"/>
          <w:b w:val="false"/>
          <w:i w:val="false"/>
          <w:color w:val="000000"/>
          <w:sz w:val="28"/>
        </w:rPr>
        <w:t xml:space="preserve">      цифры «306 104,9» заменить на цифры «435 630,7»; </w:t>
      </w:r>
    </w:p>
    <w:p>
      <w:pPr>
        <w:spacing w:after="0"/>
        <w:ind w:left="0"/>
        <w:jc w:val="both"/>
      </w:pPr>
      <w:r>
        <w:rPr>
          <w:rFonts w:ascii="Times New Roman"/>
          <w:b w:val="false"/>
          <w:i w:val="false"/>
          <w:color w:val="000000"/>
          <w:sz w:val="28"/>
        </w:rPr>
        <w:t xml:space="preserve">      12) Пункт  25 изложить в следующей редакции: </w:t>
      </w:r>
    </w:p>
    <w:p>
      <w:pPr>
        <w:spacing w:after="0"/>
        <w:ind w:left="0"/>
        <w:jc w:val="both"/>
      </w:pPr>
      <w:r>
        <w:rPr>
          <w:rFonts w:ascii="Times New Roman"/>
          <w:b w:val="false"/>
          <w:i w:val="false"/>
          <w:color w:val="000000"/>
          <w:sz w:val="28"/>
        </w:rPr>
        <w:t xml:space="preserve">      «25. Установить поощрения безвозмездным донорам в размере до одного месячного расчетного показателя». </w:t>
      </w:r>
    </w:p>
    <w:p>
      <w:pPr>
        <w:spacing w:after="0"/>
        <w:ind w:left="0"/>
        <w:jc w:val="both"/>
      </w:pPr>
      <w:r>
        <w:rPr>
          <w:rFonts w:ascii="Times New Roman"/>
          <w:b w:val="false"/>
          <w:i w:val="false"/>
          <w:color w:val="000000"/>
          <w:sz w:val="28"/>
        </w:rPr>
        <w:t xml:space="preserve">      13) Приложение 1 указанного решения изложить в новой редакции согласно приложению к настоящему решению. </w:t>
      </w:r>
    </w:p>
    <w:p>
      <w:pPr>
        <w:spacing w:after="0"/>
        <w:ind w:left="0"/>
        <w:jc w:val="both"/>
      </w:pPr>
      <w:r>
        <w:rPr>
          <w:rFonts w:ascii="Times New Roman"/>
          <w:b w:val="false"/>
          <w:i w:val="false"/>
          <w:color w:val="000000"/>
          <w:sz w:val="28"/>
        </w:rPr>
        <w:t xml:space="preserve">      14) В приложении 2 указанного  решения: </w:t>
      </w:r>
    </w:p>
    <w:p>
      <w:pPr>
        <w:spacing w:after="0"/>
        <w:ind w:left="0"/>
        <w:jc w:val="both"/>
      </w:pPr>
      <w:r>
        <w:rPr>
          <w:rFonts w:ascii="Times New Roman"/>
          <w:b w:val="false"/>
          <w:i w:val="false"/>
          <w:color w:val="000000"/>
          <w:sz w:val="28"/>
        </w:rPr>
        <w:t xml:space="preserve">      в разделе «Инвестиционные проекты»: </w:t>
      </w:r>
    </w:p>
    <w:p>
      <w:pPr>
        <w:spacing w:after="0"/>
        <w:ind w:left="0"/>
        <w:jc w:val="both"/>
      </w:pPr>
      <w:r>
        <w:rPr>
          <w:rFonts w:ascii="Times New Roman"/>
          <w:b w:val="false"/>
          <w:i w:val="false"/>
          <w:color w:val="000000"/>
          <w:sz w:val="28"/>
        </w:rPr>
        <w:t xml:space="preserve">      в функциональной группе 7 «Жилищно-коммунальное хозяйство»: </w:t>
      </w:r>
    </w:p>
    <w:p>
      <w:pPr>
        <w:spacing w:after="0"/>
        <w:ind w:left="0"/>
        <w:jc w:val="both"/>
      </w:pPr>
      <w:r>
        <w:rPr>
          <w:rFonts w:ascii="Times New Roman"/>
          <w:b w:val="false"/>
          <w:i w:val="false"/>
          <w:color w:val="000000"/>
          <w:sz w:val="28"/>
        </w:rPr>
        <w:t xml:space="preserve">      по администратору бюджетной программы 279 «Управление энергетики и коммунального хозяйства: </w:t>
      </w:r>
    </w:p>
    <w:p>
      <w:pPr>
        <w:spacing w:after="0"/>
        <w:ind w:left="0"/>
        <w:jc w:val="both"/>
      </w:pPr>
      <w:r>
        <w:rPr>
          <w:rFonts w:ascii="Times New Roman"/>
          <w:b w:val="false"/>
          <w:i w:val="false"/>
          <w:color w:val="000000"/>
          <w:sz w:val="28"/>
        </w:rPr>
        <w:t xml:space="preserve">      после бюджетной программы 10 «Целевые трансферты на развитие бюджетам районов (городов областного значения) на развитие системы водоснабжения» дополнить бюджетную программу 16 «Целевые трансферты на развитие бюджетам районов (городов областного значения) на 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bookmarkStart w:name="z3" w:id="3"/>
    <w:p>
      <w:pPr>
        <w:spacing w:after="0"/>
        <w:ind w:left="0"/>
        <w:jc w:val="both"/>
      </w:pPr>
      <w:r>
        <w:rPr>
          <w:rFonts w:ascii="Times New Roman"/>
          <w:b w:val="false"/>
          <w:i w:val="false"/>
          <w:color w:val="000000"/>
          <w:sz w:val="28"/>
        </w:rPr>
        <w:t xml:space="preserve">
      2. Настоящее решение вступает в силу со дня государственной регистрации в Департаменте юстиции Акмолинской области и вводится в действие с 1 января 2009 года.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Председатель сессии </w:t>
      </w:r>
    </w:p>
    <w:p>
      <w:pPr>
        <w:spacing w:after="0"/>
        <w:ind w:left="0"/>
        <w:jc w:val="both"/>
      </w:pPr>
      <w:r>
        <w:rPr>
          <w:rFonts w:ascii="Times New Roman"/>
          <w:b w:val="false"/>
          <w:i/>
          <w:color w:val="000000"/>
          <w:sz w:val="28"/>
        </w:rPr>
        <w:t xml:space="preserve">      Акмолинского областного </w:t>
      </w:r>
    </w:p>
    <w:p>
      <w:pPr>
        <w:spacing w:after="0"/>
        <w:ind w:left="0"/>
        <w:jc w:val="both"/>
      </w:pPr>
      <w:r>
        <w:rPr>
          <w:rFonts w:ascii="Times New Roman"/>
          <w:b w:val="false"/>
          <w:i/>
          <w:color w:val="000000"/>
          <w:sz w:val="28"/>
        </w:rPr>
        <w:t xml:space="preserve">      маслихата                               В. Судибор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Секретарь Акмолинского </w:t>
      </w:r>
    </w:p>
    <w:p>
      <w:pPr>
        <w:spacing w:after="0"/>
        <w:ind w:left="0"/>
        <w:jc w:val="both"/>
      </w:pPr>
      <w:r>
        <w:rPr>
          <w:rFonts w:ascii="Times New Roman"/>
          <w:b w:val="false"/>
          <w:i/>
          <w:color w:val="000000"/>
          <w:sz w:val="28"/>
        </w:rPr>
        <w:t xml:space="preserve">      областного маслихата                    У.Мусабаев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Аким Акмолинской </w:t>
      </w:r>
    </w:p>
    <w:p>
      <w:pPr>
        <w:spacing w:after="0"/>
        <w:ind w:left="0"/>
        <w:jc w:val="both"/>
      </w:pPr>
      <w:r>
        <w:rPr>
          <w:rFonts w:ascii="Times New Roman"/>
          <w:b w:val="false"/>
          <w:i/>
          <w:color w:val="000000"/>
          <w:sz w:val="28"/>
        </w:rPr>
        <w:t xml:space="preserve">      области                                     А. 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Начальник управления экономики </w:t>
      </w:r>
    </w:p>
    <w:p>
      <w:pPr>
        <w:spacing w:after="0"/>
        <w:ind w:left="0"/>
        <w:jc w:val="both"/>
      </w:pPr>
      <w:r>
        <w:rPr>
          <w:rFonts w:ascii="Times New Roman"/>
          <w:b w:val="false"/>
          <w:i/>
          <w:color w:val="000000"/>
          <w:sz w:val="28"/>
        </w:rPr>
        <w:t xml:space="preserve">      и бюджетного планирования </w:t>
      </w:r>
    </w:p>
    <w:p>
      <w:pPr>
        <w:spacing w:after="0"/>
        <w:ind w:left="0"/>
        <w:jc w:val="both"/>
      </w:pPr>
      <w:r>
        <w:rPr>
          <w:rFonts w:ascii="Times New Roman"/>
          <w:b w:val="false"/>
          <w:i/>
          <w:color w:val="000000"/>
          <w:sz w:val="28"/>
        </w:rPr>
        <w:t xml:space="preserve">      Акмолинской области                    М.Такамбаев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Приложение к решению </w:t>
      </w:r>
    </w:p>
    <w:bookmarkEnd w:id="4"/>
    <w:p>
      <w:pPr>
        <w:spacing w:after="0"/>
        <w:ind w:left="0"/>
        <w:jc w:val="both"/>
      </w:pPr>
      <w:r>
        <w:rPr>
          <w:rFonts w:ascii="Times New Roman"/>
          <w:b w:val="false"/>
          <w:i w:val="false"/>
          <w:color w:val="000000"/>
          <w:sz w:val="28"/>
        </w:rPr>
        <w:t xml:space="preserve">Акмолинского областного маслихата </w:t>
      </w:r>
    </w:p>
    <w:p>
      <w:pPr>
        <w:spacing w:after="0"/>
        <w:ind w:left="0"/>
        <w:jc w:val="both"/>
      </w:pPr>
      <w:r>
        <w:rPr>
          <w:rFonts w:ascii="Times New Roman"/>
          <w:b w:val="false"/>
          <w:i w:val="false"/>
          <w:color w:val="000000"/>
          <w:sz w:val="28"/>
        </w:rPr>
        <w:t xml:space="preserve">от 22 апреля 2009 года № 4С-14-3 </w:t>
      </w:r>
    </w:p>
    <w:p>
      <w:pPr>
        <w:spacing w:after="0"/>
        <w:ind w:left="0"/>
        <w:jc w:val="both"/>
      </w:pPr>
      <w:r>
        <w:rPr>
          <w:rFonts w:ascii="Times New Roman"/>
          <w:b w:val="false"/>
          <w:i w:val="false"/>
          <w:color w:val="000000"/>
          <w:sz w:val="28"/>
        </w:rPr>
        <w:t xml:space="preserve">Приложение 1 к решению </w:t>
      </w:r>
    </w:p>
    <w:p>
      <w:pPr>
        <w:spacing w:after="0"/>
        <w:ind w:left="0"/>
        <w:jc w:val="both"/>
      </w:pPr>
      <w:r>
        <w:rPr>
          <w:rFonts w:ascii="Times New Roman"/>
          <w:b w:val="false"/>
          <w:i w:val="false"/>
          <w:color w:val="000000"/>
          <w:sz w:val="28"/>
        </w:rPr>
        <w:t xml:space="preserve">Акмолинского областного маслихата </w:t>
      </w:r>
    </w:p>
    <w:p>
      <w:pPr>
        <w:spacing w:after="0"/>
        <w:ind w:left="0"/>
        <w:jc w:val="both"/>
      </w:pPr>
      <w:r>
        <w:rPr>
          <w:rFonts w:ascii="Times New Roman"/>
          <w:b w:val="false"/>
          <w:i w:val="false"/>
          <w:color w:val="000000"/>
          <w:sz w:val="28"/>
        </w:rPr>
        <w:t xml:space="preserve">№ 4С-11-5 от 13 декабря 2008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Областной бюджет на 2009год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9"/>
        <w:gridCol w:w="773"/>
        <w:gridCol w:w="8117"/>
        <w:gridCol w:w="271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69 376 747,3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8 185 835,0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7 414 620,0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7 414 620,0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771 215,0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ресурсов и других ресурсов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771 215,0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кредитам, выданным из государственного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61 176 862,3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нижестоящих органов государственного управления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1 380 264,3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районных (городских) бюджетов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1 380 264,3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59 796 598,0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59 796 598,0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39"/>
        <w:gridCol w:w="744"/>
        <w:gridCol w:w="802"/>
        <w:gridCol w:w="7362"/>
        <w:gridCol w:w="2715"/>
      </w:tblGrid>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 </w:t>
            </w:r>
          </w:p>
          <w:p>
            <w:pPr>
              <w:spacing w:after="20"/>
              <w:ind w:left="20"/>
              <w:jc w:val="both"/>
            </w:pPr>
            <w:r>
              <w:rPr>
                <w:rFonts w:ascii="Times New Roman"/>
                <w:b w:val="false"/>
                <w:i w:val="false"/>
                <w:color w:val="000000"/>
                <w:sz w:val="20"/>
              </w:rPr>
              <w:t xml:space="preserve">ная группа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 </w:t>
            </w:r>
          </w:p>
          <w:p>
            <w:pPr>
              <w:spacing w:after="20"/>
              <w:ind w:left="20"/>
              <w:jc w:val="both"/>
            </w:pPr>
            <w:r>
              <w:rPr>
                <w:rFonts w:ascii="Times New Roman"/>
                <w:b w:val="false"/>
                <w:i w:val="false"/>
                <w:color w:val="000000"/>
                <w:sz w:val="20"/>
              </w:rPr>
              <w:t xml:space="preserve">ная подгруппа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p>
            <w:pPr>
              <w:spacing w:after="20"/>
              <w:ind w:left="20"/>
              <w:jc w:val="both"/>
            </w:pPr>
            <w:r>
              <w:rPr>
                <w:rFonts w:ascii="Times New Roman"/>
                <w:b w:val="false"/>
                <w:i w:val="false"/>
                <w:color w:val="000000"/>
                <w:sz w:val="20"/>
              </w:rPr>
              <w:t xml:space="preserve">бюджетных </w:t>
            </w:r>
          </w:p>
          <w:p>
            <w:pPr>
              <w:spacing w:after="20"/>
              <w:ind w:left="20"/>
              <w:jc w:val="both"/>
            </w:pPr>
            <w:r>
              <w:rPr>
                <w:rFonts w:ascii="Times New Roman"/>
                <w:b w:val="false"/>
                <w:i w:val="false"/>
                <w:color w:val="000000"/>
                <w:sz w:val="20"/>
              </w:rPr>
              <w:t xml:space="preserve">программ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70 003 391,2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500 937,0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304 707,0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43 906,0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43 578,0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260 801,0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252 344,0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8 457,0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86 089,0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86 089,0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финансов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80 623,0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коммунальной собственности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110 141,0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110 141,0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экономики и бюджетного планирования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110 141,0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69 357,5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65 835,5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65 835,5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мобилизационной подготовке, гражданской обороне и организации предупреждения и ликвидации аварий и стихийных бедствий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24 317,0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Мобилизационная подготовка и мобилизация областного масштаба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41 518,5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2 978 468,0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2 978 468,0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2 978 468,0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2 895 560,0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78 740,0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10 124 830,5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2 377 120,5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туризма, физической культуры и спорта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839 337,0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839 337,0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1 537 783,5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учебным программам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329 081,0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461 426,5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330 800,0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139 862,0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основного среднего и общего среднего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127 007,0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в государственных учреждениях начального, основного среднего и общего среднего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149 607,0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2 686 606,0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113 156,0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послесреднего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113 156,0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2 573 450,0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2 573 450,0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и повышение квалификации специалистов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563 072,0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84 312,0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84 312,0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14 463,0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переподготовка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444 528,0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92 694,0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переподготовка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351 834,0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4 498 032,0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1 841 693,0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73 236,0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образования в областных государственных учреждениях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35 543,0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областных государственных учреждений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44 724,0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внешкольных мероприятий и конкурсов областного масштаба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14 365,0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151 216,0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капитальный, текущий ремонт объектов образования в рамках реализации стратегии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728 184,0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44 007,0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750 418,0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2 656 339,0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2 654 057,0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17 373 765,8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6 677 502,0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6 677 502,0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6 677 502,0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251 241,0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251 241,0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129 559,0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47 077,0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73 717,0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проведения дозорного эпидемиологического надзора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3 541 229,0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3 541 229,0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лицам, страдающим социально значимыми заболеваниями и заболеваниями, представляющими опасность для окружающих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2 394 051,0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77 372,0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226 480,0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351 836,0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66 171,0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факторами свертывания крови при лечении взрослых, больных гемофилией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246 761,0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178 558,0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4 267 330,0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4 267 330,0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3 718 544,0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548 786,0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562 256,0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562 256,0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и санитарная авиация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538 687,0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23 569,0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2 074 207,8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525 997,0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здравоохранения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77 775,0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здравоохранения в рамках реализации стратегии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 в Республике Казахстан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101 154,0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патологоанатомического вскрытия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9 211,0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медицинских и фармацевтических работников, направленных для работы в сельскую местность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1 548 210,8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объектов здравоохранения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1 548 210,8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2 623 977,1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1 974 394,2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859 997,0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859 997,0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1 082 894,0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1 082 894,0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31 503,2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объектов социального обеспечения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31 503,2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536 036,0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536 036,0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103 584,0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97 223,0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расширение программы социальных рабочих мест и молодежной практики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335 229,0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113 546,9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113 546,9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координации занятости и социальных программ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61 578,9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социального обеспечения в рамках реализации стратегии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42 092,0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8 290 745,1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4 175 000,0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4 175 000,0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(или) приобретение жилья государственного коммунального жилищного фонда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обустройство и (или) приобретение инженерно-коммуникационной инфраструктуры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3 581 000,0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4 115 745,1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энергетики и коммунального хозяйства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4 115 745,1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энергетики и коммунального хозяйства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2 160 789,0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307 620,0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661 300,1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1 888 367,3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452 879,0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442 899,0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культуры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30 855,0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ним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89 226,0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199 548,0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9 980,0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9 980,0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865 905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туризма, физической культуры и спорта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861 849,0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туризма, физической культуры и спорта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44 195,0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632 354,0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спорта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471 449,0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архивов и документации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109 780,0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архивов и документации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16 944,0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92 836,0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внутренней политики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272 651,0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272 651,0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46 505,0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22 531,0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народа Казахстана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23 974,0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15 970,0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туризма, физической культуры и спорта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15 970,0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15 970,0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82 164,0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внутренней политики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82 164,0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внутренней политики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72 351,0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комплекс и недропользование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топливно-энергетического комплекса и недропользования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энергетики и коммунального хозяйства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теплоэнергетической системы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7 950 462,4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3 874 829,0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сельского хозяйства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3 786 254,0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сельского хозяйства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70 676,0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семеноводства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533 817,0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информационно-маркетинговой системы сельского хозяйства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племенного животноводства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612 242,0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повышения урожайности и качества производимых сельскохозяйственных культур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428 573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Обезвреживание пестицидов (ядохимикатов)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2 136 000,0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88 575,0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для реализации мер социальной поддержки специалистов социальной сферы сельских населенных пунктов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88 575,0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2 495 988,4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сельского хозяйства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380 475,4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380 475,4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2 115 513,0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349 332,0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349 332,0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Охрана,защита,воспроизводство лесов и лесоразведение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349 332,0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487 509,0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487 509,0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природных ресурсов и регулирования природопользования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45 719,0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441 790,0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земельных отношений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сельского, водного, лесного, рыбного хозяйства, охраны окружающей среды и земельных отношений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717 384,0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сельского хозяйства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696 328,0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качества продукции животноводства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696 328,0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958 234,4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958 234,4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государственного архитектурно-строительного контроля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28 549,0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государственного архитектурно-строительного контроля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28 549,0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847 105,4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строительства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35 077,0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811 754,4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82 580,0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архитектуры и градостроительства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26 017,0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6 563,0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3 594 877,3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2 279 241,3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2 279 241,3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2 279 241,3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1 315 636,0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1 315 636,0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пассажирского транспорта и автомобильных дорог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30 289,0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496 074,0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ремонт и содержание автомобильных дорог районного значения, улиц городов и населенных пунктов в рамках реализации cтратегии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686 928,0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содержание автомобильных дорог областного значения, улиц городов и населенных пунктов в рамках реализации cтратегии региональной занятости и переподготовки кадров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102 345,0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259 130,0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предпринимательства и промышленности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190 562,0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164 342,0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164 342,0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технико-экономического обоснования местных бюджетных инвестиционных проектов (программ) и проведение его экспертизы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26 220,0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12 680 238,8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12 680 238,8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12 680 238,8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11 837 371,0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227 091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использованных не по целевому назначению целевых трансфертов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614 435,0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Чистое бюджетное кредитование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-14 913,2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670 604,8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и (или) приобретение жилья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67 604,8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67 604,8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67 604,8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АО «Фонд развития предпринимательства «Даму» на реализацию государственной инвестиционной политики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67 604,8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685 518,0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685 518,0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685 518,0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государственного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685 518,0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операциям с финансовыми активами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62 900,0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государства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государства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внутри страны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Дефицит (профицит)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-674 630,7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дефицита (использование профицита) бюджета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674 630,7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