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eab6" w14:textId="fd5e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16 июня 2009 года № А-6/996 и решение Кокшетауского городского маслихата Акмолинской области от 16 июня 2009 года № С-25/10. Зарегистрировано Управлением юстиции города Кокшетау Акмолинской области 20 июля 2009 года № 1-1-106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в Республике Казахстан», решением Кокшетауской городской комиссии по языковой политике и ономастике при акимате города Кокшетау от 23 апреля 2008 года № 1, с учетом мнения населения города Кокшетау акимат города Кокшетау ПОСТАНОВИЛ и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Кокшетау: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«Чкалова» на улицу имени «Жумабека Ташенова»;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«Коммунистическая» на улицу имени «Магзи Абулкасымова».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25-ой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Н.Ахат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