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a8155" w14:textId="a3a81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1992 года рождения к призывному участку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Аккольского района Акмолинской области от 21 января 2009 года № 1. Зарегистрировано Управлением юстиции Аккольского района Акмолинской области 3 февраля 2009 года № 1-3-101. Утратило силу решением акима Аккольского района Акмолинской области от 22 января 2009 года №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Аккольского района Акмолинской области от 22.01.2010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08 июля 2005 года «О воинской обязанности и воинской службе», в целях  принятия граждан на воинский учет, определения их количества, годности к воинской службе и состояния здоровья, установления общеобразовательного уровня и специальности, определения уровня физической подготовки, предварительного предназначения призывников, отбора кандидатов для подготовки по военно-техническим специальностям и поступления в военные учебные заведения, аким Аккольского района,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приписку граждан мужского пола, которым в год приписки исполняется семнадцать лет к призывному участку, в январе-марте месяцах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Призывной участок, организовать при государственном учреждении «Отдел по делам обороны Аккольского района» (далее по тексту - отдел по делам обороны Аккольского района), по адресу город Акколь, улица имени Нурмагамбетова, дом № 211.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города, аулов (сел), аульных (сельских) округов, руководителям предприятий и организаций всех форм собственности, директорам учебных заведений, оповещать граждан о приписке и о вызове их в отдел по делам обороны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«Районный отдел внутренних дел Аккольского района», в пределах своей компетенции организовать взаимодействие с отделом по делам обороны Аккольского района, по розыску и задержанию лиц, уклоняющихся от выполнения воинской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Главному врачу государственного учреждения «Аккольская районная поликлиника», произвести отбор врачей-специалистов, для медицинского освидетельствования приписываемых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«Отдел занятости и социальных программ Аккольского района», выделить технических работников, обслуживающего персонала, на период проведения приписки.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решения возложить на заместителя акима района Канатову Р.М.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Решение акима района вступает в силу со дня государственной регистрации в Управлении юстиции Аккольского района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 А.Уисимбаев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Главный врач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«Аккольская районная поликлиника»                    Ш.Бердимуратова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«Отдел по делам обороны Аккольского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майор                                                К. Нурмагамбетов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«Районный отдел внутренних дел Аккольского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подполковник полиции                                 Ж. Сарсембаев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