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262" w14:textId="55d7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городе Степняк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октября 2009 года № A-10/177 и решение Енбекшильдерского районного маслихата Акмолинской области от 26 октября 2009 года № С-18/6. Зарегистрировано Управлением юстиции Енбекшильдерского района Акмолинской области 3 декабря 2009 года № 1-10-105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решения районной комиссии по ономастике и языковой политике при акимате Енбекшильдерского района от 2 октября 2009 года,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города Степняк Енбекшильдерского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улицы Ленина дома с № 1 по № 48 переименовать на улицу имени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улицы Ленина дома с № 49 по № 135 и улицу Биржана переименовать на улицу Биржан сал.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и решение вступают в силу со дня их государственной регистрации в Управлении юстиции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по ономастике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языковой политике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Н.Даулетбаев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